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Times New Roman"/>
          <w:sz w:val="20"/>
        </w:rPr>
      </w:pPr>
    </w:p>
    <w:p>
      <w:pPr>
        <w:pStyle w:val="6"/>
        <w:spacing w:before="6"/>
        <w:rPr>
          <w:rFonts w:ascii="Times New Roman"/>
          <w:sz w:val="23"/>
        </w:rPr>
      </w:pPr>
    </w:p>
    <w:p>
      <w:pPr>
        <w:spacing w:before="0" w:line="302" w:lineRule="auto"/>
        <w:ind w:left="610" w:right="539" w:firstLine="0"/>
        <w:jc w:val="center"/>
        <w:rPr>
          <w:b/>
          <w:sz w:val="72"/>
        </w:rPr>
      </w:pPr>
      <w:r>
        <w:rPr>
          <w:rFonts w:hint="eastAsia"/>
          <w:b/>
          <w:sz w:val="72"/>
          <w:lang w:val="en-US" w:eastAsia="zh-CN"/>
        </w:rPr>
        <w:t>沙田柚四通道分选机</w:t>
      </w:r>
      <w:r>
        <w:rPr>
          <w:b/>
          <w:sz w:val="72"/>
        </w:rPr>
        <w:t>设备采购项目</w:t>
      </w:r>
    </w:p>
    <w:p>
      <w:pPr>
        <w:pStyle w:val="6"/>
        <w:spacing w:before="8"/>
        <w:rPr>
          <w:b/>
          <w:sz w:val="84"/>
        </w:rPr>
      </w:pPr>
    </w:p>
    <w:p>
      <w:pPr>
        <w:spacing w:before="0"/>
        <w:ind w:left="539" w:right="539" w:firstLine="0"/>
        <w:jc w:val="center"/>
        <w:rPr>
          <w:b/>
          <w:sz w:val="36"/>
        </w:rPr>
      </w:pPr>
      <w:r>
        <w:rPr>
          <w:b/>
          <w:sz w:val="36"/>
        </w:rPr>
        <w:t>（采购项目编号：</w:t>
      </w:r>
      <w:r>
        <w:rPr>
          <w:rFonts w:hint="eastAsia" w:ascii="宋体" w:hAnsi="宋体"/>
          <w:b/>
          <w:bCs/>
          <w:sz w:val="28"/>
          <w:szCs w:val="28"/>
          <w:lang w:val="en-US"/>
        </w:rPr>
        <w:t>202100</w:t>
      </w:r>
      <w:r>
        <w:rPr>
          <w:rFonts w:hint="eastAsia" w:ascii="宋体" w:hAnsi="宋体"/>
          <w:b/>
          <w:bCs/>
          <w:sz w:val="28"/>
          <w:szCs w:val="28"/>
          <w:lang w:val="en-US" w:eastAsia="zh-CN"/>
        </w:rPr>
        <w:t>5</w:t>
      </w:r>
      <w:r>
        <w:rPr>
          <w:rFonts w:hint="eastAsia" w:ascii="宋体" w:hAnsi="宋体"/>
          <w:b/>
          <w:bCs/>
          <w:sz w:val="28"/>
          <w:szCs w:val="28"/>
          <w:lang w:val="en-US"/>
        </w:rPr>
        <w:t>CS0</w:t>
      </w:r>
      <w:r>
        <w:rPr>
          <w:rFonts w:hint="eastAsia" w:ascii="宋体" w:hAnsi="宋体"/>
          <w:b/>
          <w:bCs/>
          <w:sz w:val="28"/>
          <w:szCs w:val="28"/>
          <w:lang w:val="en-US" w:eastAsia="zh-CN"/>
        </w:rPr>
        <w:t>4</w:t>
      </w:r>
      <w:r>
        <w:rPr>
          <w:rFonts w:hint="eastAsia" w:ascii="宋体" w:hAnsi="宋体"/>
          <w:b/>
          <w:bCs/>
          <w:sz w:val="28"/>
          <w:szCs w:val="28"/>
          <w:lang w:val="en-US"/>
        </w:rPr>
        <w:t>ZXG</w:t>
      </w:r>
      <w:r>
        <w:rPr>
          <w:b/>
          <w:sz w:val="36"/>
        </w:rPr>
        <w:t xml:space="preserve"> ）</w:t>
      </w:r>
    </w:p>
    <w:p>
      <w:pPr>
        <w:pStyle w:val="6"/>
        <w:rPr>
          <w:b/>
          <w:sz w:val="36"/>
        </w:rPr>
      </w:pPr>
    </w:p>
    <w:p>
      <w:pPr>
        <w:pStyle w:val="6"/>
        <w:spacing w:before="9"/>
        <w:rPr>
          <w:b/>
          <w:sz w:val="41"/>
        </w:rPr>
      </w:pPr>
    </w:p>
    <w:p>
      <w:pPr>
        <w:spacing w:before="0"/>
        <w:ind w:left="539" w:right="539" w:firstLine="0"/>
        <w:jc w:val="center"/>
        <w:rPr>
          <w:b/>
          <w:sz w:val="72"/>
        </w:rPr>
      </w:pPr>
      <w:r>
        <w:rPr>
          <w:b/>
          <w:sz w:val="72"/>
        </w:rPr>
        <w:t>招标文件</w:t>
      </w:r>
    </w:p>
    <w:p>
      <w:pPr>
        <w:pStyle w:val="6"/>
        <w:rPr>
          <w:b/>
          <w:sz w:val="72"/>
        </w:rPr>
      </w:pPr>
    </w:p>
    <w:p>
      <w:pPr>
        <w:pStyle w:val="6"/>
        <w:rPr>
          <w:b/>
          <w:sz w:val="72"/>
        </w:rPr>
      </w:pPr>
    </w:p>
    <w:p>
      <w:pPr>
        <w:pStyle w:val="6"/>
        <w:rPr>
          <w:b/>
          <w:sz w:val="72"/>
        </w:rPr>
      </w:pPr>
    </w:p>
    <w:p>
      <w:pPr>
        <w:pStyle w:val="6"/>
        <w:rPr>
          <w:b/>
          <w:sz w:val="72"/>
        </w:rPr>
      </w:pPr>
    </w:p>
    <w:p>
      <w:pPr>
        <w:pStyle w:val="6"/>
        <w:rPr>
          <w:b/>
          <w:sz w:val="72"/>
        </w:rPr>
      </w:pPr>
    </w:p>
    <w:p>
      <w:pPr>
        <w:pStyle w:val="6"/>
        <w:spacing w:before="5"/>
        <w:rPr>
          <w:b/>
          <w:sz w:val="101"/>
        </w:rPr>
      </w:pPr>
    </w:p>
    <w:p>
      <w:pPr>
        <w:spacing w:before="0"/>
        <w:ind w:left="537" w:right="539" w:firstLine="0"/>
        <w:jc w:val="center"/>
        <w:rPr>
          <w:b/>
          <w:sz w:val="44"/>
        </w:rPr>
      </w:pPr>
      <w:r>
        <w:rPr>
          <w:rFonts w:hint="eastAsia"/>
          <w:b/>
          <w:sz w:val="44"/>
          <w:lang w:val="en-US" w:eastAsia="zh-CN"/>
        </w:rPr>
        <w:t>中昕国际项目管理</w:t>
      </w:r>
      <w:r>
        <w:rPr>
          <w:b/>
          <w:sz w:val="44"/>
        </w:rPr>
        <w:t>有限公司</w:t>
      </w:r>
    </w:p>
    <w:p>
      <w:pPr>
        <w:spacing w:before="277"/>
        <w:ind w:left="542" w:right="539" w:firstLine="0"/>
        <w:jc w:val="center"/>
        <w:rPr>
          <w:b/>
          <w:sz w:val="36"/>
        </w:rPr>
      </w:pPr>
      <w:r>
        <w:rPr>
          <w:b/>
          <w:sz w:val="36"/>
        </w:rPr>
        <w:t xml:space="preserve">二 0 </w:t>
      </w:r>
      <w:r>
        <w:rPr>
          <w:rFonts w:hint="eastAsia"/>
          <w:b/>
          <w:sz w:val="36"/>
          <w:lang w:val="en-US" w:eastAsia="zh-CN"/>
        </w:rPr>
        <w:t>二</w:t>
      </w:r>
      <w:r>
        <w:rPr>
          <w:b/>
          <w:sz w:val="36"/>
        </w:rPr>
        <w:t>一年</w:t>
      </w:r>
    </w:p>
    <w:p>
      <w:pPr>
        <w:spacing w:after="0"/>
        <w:jc w:val="center"/>
        <w:rPr>
          <w:sz w:val="36"/>
        </w:rPr>
        <w:sectPr>
          <w:footerReference r:id="rId5" w:type="default"/>
          <w:type w:val="continuous"/>
          <w:pgSz w:w="11910" w:h="16840"/>
          <w:pgMar w:top="1580" w:right="900" w:bottom="280" w:left="1180" w:header="720" w:footer="720" w:gutter="0"/>
          <w:cols w:space="720" w:num="1"/>
        </w:sectPr>
      </w:pPr>
    </w:p>
    <w:p>
      <w:pPr>
        <w:pStyle w:val="6"/>
        <w:spacing w:before="8" w:after="1"/>
        <w:rPr>
          <w:b/>
          <w:sz w:val="11"/>
        </w:rPr>
      </w:pPr>
    </w:p>
    <w:p>
      <w:pPr>
        <w:pStyle w:val="6"/>
        <w:spacing w:line="20" w:lineRule="exact"/>
        <w:ind w:left="201"/>
        <w:rPr>
          <w:sz w:val="2"/>
        </w:rPr>
      </w:pPr>
      <w:r>
        <w:rPr>
          <w:sz w:val="2"/>
        </w:rPr>
        <w:pict>
          <v:group id="_x0000_s1026" o:spid="_x0000_s1026" o:spt="203" style="height:0.75pt;width:470.65pt;" coordsize="9413,15">
            <o:lock v:ext="edit"/>
            <v:line id="_x0000_s1027" o:spid="_x0000_s1027" o:spt="20" style="position:absolute;left:0;top:7;height:0;width:9413;" stroked="t" coordsize="21600,21600">
              <v:path arrowok="t"/>
              <v:fill focussize="0,0"/>
              <v:stroke weight="0.72pt" color="#000000"/>
              <v:imagedata o:title=""/>
              <o:lock v:ext="edit"/>
            </v:line>
            <w10:wrap type="none"/>
            <w10:anchorlock/>
          </v:group>
        </w:pict>
      </w:r>
    </w:p>
    <w:p>
      <w:pPr>
        <w:spacing w:before="0" w:line="561" w:lineRule="exact"/>
        <w:ind w:left="4030" w:right="0" w:firstLine="0"/>
        <w:jc w:val="left"/>
        <w:rPr>
          <w:b/>
          <w:sz w:val="44"/>
        </w:rPr>
      </w:pPr>
      <w:r>
        <w:rPr>
          <w:b/>
          <w:sz w:val="44"/>
        </w:rPr>
        <w:t>※温馨提示※</w:t>
      </w:r>
    </w:p>
    <w:p>
      <w:pPr>
        <w:spacing w:before="135" w:line="345" w:lineRule="auto"/>
        <w:ind w:left="838" w:right="192" w:hanging="600"/>
        <w:jc w:val="left"/>
        <w:rPr>
          <w:sz w:val="24"/>
        </w:rPr>
      </w:pPr>
      <w:r>
        <w:rPr>
          <w:sz w:val="24"/>
        </w:rPr>
        <w:t>一、购买招标文件后请第一时间认真阅读招标文件，如发现招标文件有错误，请及时通知采购代理机构。</w:t>
      </w:r>
    </w:p>
    <w:p>
      <w:pPr>
        <w:spacing w:before="0" w:line="343" w:lineRule="auto"/>
        <w:ind w:left="838" w:right="230" w:hanging="600"/>
        <w:jc w:val="both"/>
        <w:rPr>
          <w:sz w:val="24"/>
        </w:rPr>
      </w:pPr>
      <w:r>
        <w:rPr>
          <w:spacing w:val="-2"/>
          <w:sz w:val="24"/>
        </w:rPr>
        <w:t>二、投标</w:t>
      </w:r>
      <w:r>
        <w:rPr>
          <w:sz w:val="24"/>
        </w:rPr>
        <w:t>/</w:t>
      </w:r>
      <w:r>
        <w:rPr>
          <w:spacing w:val="-1"/>
          <w:sz w:val="24"/>
        </w:rPr>
        <w:t>报价保证金必须于规定时间前到达相应账户</w:t>
      </w:r>
      <w:r>
        <w:rPr>
          <w:sz w:val="24"/>
        </w:rPr>
        <w:t>（</w:t>
      </w:r>
      <w:r>
        <w:rPr>
          <w:spacing w:val="-1"/>
          <w:sz w:val="24"/>
        </w:rPr>
        <w:t>开户行及账号见《投标</w:t>
      </w:r>
      <w:r>
        <w:rPr>
          <w:sz w:val="24"/>
        </w:rPr>
        <w:t>/</w:t>
      </w:r>
      <w:r>
        <w:rPr>
          <w:spacing w:val="-4"/>
          <w:sz w:val="24"/>
        </w:rPr>
        <w:t>报价邀请</w:t>
      </w:r>
      <w:r>
        <w:rPr>
          <w:spacing w:val="-60"/>
          <w:sz w:val="24"/>
        </w:rPr>
        <w:t>函》</w:t>
      </w:r>
      <w:r>
        <w:rPr>
          <w:spacing w:val="-120"/>
          <w:sz w:val="24"/>
        </w:rPr>
        <w:t>）</w:t>
      </w:r>
      <w:r>
        <w:rPr>
          <w:spacing w:val="-3"/>
          <w:sz w:val="24"/>
        </w:rPr>
        <w:t>。由于转账当天不一定能够到账，为避免因投标</w:t>
      </w:r>
      <w:r>
        <w:rPr>
          <w:sz w:val="24"/>
        </w:rPr>
        <w:t>/</w:t>
      </w:r>
      <w:r>
        <w:rPr>
          <w:spacing w:val="-2"/>
          <w:sz w:val="24"/>
        </w:rPr>
        <w:t>报价保证金未到账而导致报价</w:t>
      </w:r>
      <w:r>
        <w:rPr>
          <w:sz w:val="24"/>
        </w:rPr>
        <w:t>被拒绝，建议至少提前2个工作日转账。</w:t>
      </w:r>
    </w:p>
    <w:p>
      <w:pPr>
        <w:spacing w:before="0"/>
        <w:ind w:left="238" w:right="0" w:firstLine="0"/>
        <w:jc w:val="both"/>
        <w:rPr>
          <w:sz w:val="24"/>
        </w:rPr>
      </w:pPr>
      <w:r>
        <w:rPr>
          <w:sz w:val="24"/>
        </w:rPr>
        <w:t>三、 投标/报价文件应按第六部分投标文件格式编制并按顺序编制页码。</w:t>
      </w:r>
    </w:p>
    <w:p>
      <w:pPr>
        <w:spacing w:before="128"/>
        <w:ind w:left="238" w:right="0" w:firstLine="0"/>
        <w:jc w:val="both"/>
        <w:rPr>
          <w:sz w:val="24"/>
        </w:rPr>
      </w:pPr>
      <w:r>
        <w:rPr>
          <w:sz w:val="24"/>
        </w:rPr>
        <w:t>四、 请仔细检查投标/报价文件是否已按招标文件要求盖章、签名、签署日期。</w:t>
      </w:r>
    </w:p>
    <w:p>
      <w:pPr>
        <w:spacing w:before="134" w:line="343" w:lineRule="auto"/>
        <w:ind w:left="838" w:right="230" w:hanging="600"/>
        <w:jc w:val="both"/>
        <w:rPr>
          <w:sz w:val="24"/>
        </w:rPr>
      </w:pPr>
      <w:r>
        <w:rPr>
          <w:spacing w:val="-1"/>
          <w:sz w:val="24"/>
        </w:rPr>
        <w:t>五、 要求在投标</w:t>
      </w:r>
      <w:r>
        <w:rPr>
          <w:sz w:val="24"/>
        </w:rPr>
        <w:t>/</w:t>
      </w:r>
      <w:r>
        <w:rPr>
          <w:spacing w:val="-1"/>
          <w:sz w:val="24"/>
        </w:rPr>
        <w:t>报价文件正本中提供复印件的</w:t>
      </w:r>
      <w:r>
        <w:rPr>
          <w:sz w:val="24"/>
        </w:rPr>
        <w:t>（</w:t>
      </w:r>
      <w:r>
        <w:rPr>
          <w:b/>
          <w:w w:val="99"/>
          <w:sz w:val="24"/>
        </w:rPr>
        <w:t>如社保证明</w:t>
      </w:r>
      <w:r>
        <w:rPr>
          <w:spacing w:val="-123"/>
          <w:sz w:val="24"/>
        </w:rPr>
        <w:t>）</w:t>
      </w:r>
      <w:r>
        <w:rPr>
          <w:spacing w:val="-2"/>
          <w:sz w:val="24"/>
        </w:rPr>
        <w:t>，请认真核查投标</w:t>
      </w:r>
      <w:r>
        <w:rPr>
          <w:sz w:val="24"/>
        </w:rPr>
        <w:t>/</w:t>
      </w:r>
      <w:r>
        <w:rPr>
          <w:spacing w:val="-5"/>
          <w:sz w:val="24"/>
        </w:rPr>
        <w:t>报价文</w:t>
      </w:r>
      <w:r>
        <w:rPr>
          <w:sz w:val="24"/>
        </w:rPr>
        <w:t>件正本是否提供了原件。</w:t>
      </w:r>
    </w:p>
    <w:p>
      <w:pPr>
        <w:spacing w:before="0" w:line="345" w:lineRule="auto"/>
        <w:ind w:left="238" w:right="1067" w:firstLine="0"/>
        <w:jc w:val="left"/>
        <w:rPr>
          <w:sz w:val="24"/>
        </w:rPr>
      </w:pPr>
      <w:r>
        <w:rPr>
          <w:sz w:val="24"/>
        </w:rPr>
        <w:t>六、 为能顺利通过资格性和符合性审查，请对资格性、符合性审查表逐条核对。七、 请正确填写《开标/报价一览表》。</w:t>
      </w:r>
    </w:p>
    <w:p>
      <w:pPr>
        <w:spacing w:before="0" w:line="303" w:lineRule="exact"/>
        <w:ind w:left="238" w:right="0" w:firstLine="0"/>
        <w:jc w:val="left"/>
        <w:rPr>
          <w:sz w:val="24"/>
        </w:rPr>
      </w:pPr>
      <w:r>
        <w:rPr>
          <w:sz w:val="24"/>
        </w:rPr>
        <w:t>八、 以联合体形式投标/报价的，请提交《联合体共同投标协议书》。</w:t>
      </w:r>
    </w:p>
    <w:p>
      <w:pPr>
        <w:spacing w:before="131"/>
        <w:ind w:left="238" w:right="0" w:firstLine="0"/>
        <w:jc w:val="left"/>
        <w:rPr>
          <w:sz w:val="24"/>
        </w:rPr>
      </w:pPr>
      <w:r>
        <w:rPr>
          <w:sz w:val="24"/>
        </w:rPr>
        <w:t>九、 投标/报价供应商为中型、小型、微型企业的，请提交《中小企业声明函》。</w:t>
      </w:r>
    </w:p>
    <w:p>
      <w:pPr>
        <w:spacing w:before="134" w:line="343" w:lineRule="auto"/>
        <w:ind w:left="838" w:right="233" w:hanging="600"/>
        <w:jc w:val="both"/>
        <w:rPr>
          <w:sz w:val="24"/>
        </w:rPr>
      </w:pPr>
      <w:r>
        <w:rPr>
          <w:sz w:val="24"/>
        </w:rPr>
        <w:t>十、 为了提高政府采购效率，节约社会交易成本与时间，建议购买了招标文件而决定不参加本次投标/报价的供应商，在投标/报价文件递交截止时间的3日前，按《投标/ 报价邀请函》中的联系方式，以书面形式告知采购代理机构。</w:t>
      </w:r>
    </w:p>
    <w:p>
      <w:pPr>
        <w:spacing w:before="1" w:line="343" w:lineRule="auto"/>
        <w:ind w:left="838" w:right="113" w:hanging="600"/>
        <w:jc w:val="left"/>
        <w:rPr>
          <w:sz w:val="24"/>
        </w:rPr>
      </w:pPr>
      <w:r>
        <w:rPr>
          <w:sz w:val="24"/>
        </w:rPr>
        <w:t>十一、所有参与本项目的投标/报价供应商，请在开标前一天，登录广东省政府采购网完</w:t>
      </w:r>
      <w:r>
        <w:rPr>
          <w:spacing w:val="-22"/>
          <w:sz w:val="24"/>
        </w:rPr>
        <w:t>成注册，如有疑问，可咨询广东省政府采购网技术部，电话：</w:t>
      </w:r>
      <w:r>
        <w:rPr>
          <w:sz w:val="24"/>
        </w:rPr>
        <w:t>020-83188</w:t>
      </w:r>
      <w:r>
        <w:rPr>
          <w:spacing w:val="2"/>
          <w:sz w:val="24"/>
        </w:rPr>
        <w:t>5</w:t>
      </w:r>
      <w:r>
        <w:rPr>
          <w:sz w:val="24"/>
        </w:rPr>
        <w:t>00</w:t>
      </w:r>
      <w:r>
        <w:rPr>
          <w:spacing w:val="-99"/>
          <w:sz w:val="24"/>
        </w:rPr>
        <w:t>、</w:t>
      </w:r>
      <w:r>
        <w:rPr>
          <w:sz w:val="24"/>
        </w:rPr>
        <w:t>83188580</w:t>
      </w:r>
      <w:r>
        <w:rPr>
          <w:spacing w:val="-14"/>
          <w:sz w:val="24"/>
        </w:rPr>
        <w:t>。</w:t>
      </w:r>
    </w:p>
    <w:p>
      <w:pPr>
        <w:spacing w:before="0" w:line="345" w:lineRule="auto"/>
        <w:ind w:left="838" w:right="230" w:hanging="600"/>
        <w:jc w:val="left"/>
        <w:rPr>
          <w:sz w:val="24"/>
        </w:rPr>
      </w:pPr>
      <w:r>
        <w:rPr>
          <w:sz w:val="24"/>
        </w:rPr>
        <w:t>十二、如无另行说明，投标/报价文件递交时间为投标/报价文件递交截止时间之前30分钟内，为避免因迟到而失去投标/报价资格，请适当提前到达。</w:t>
      </w:r>
    </w:p>
    <w:p>
      <w:pPr>
        <w:pStyle w:val="6"/>
        <w:spacing w:before="10"/>
        <w:rPr>
          <w:sz w:val="33"/>
        </w:rPr>
      </w:pPr>
    </w:p>
    <w:p>
      <w:pPr>
        <w:spacing w:before="0"/>
        <w:ind w:left="293" w:right="0" w:firstLine="0"/>
        <w:jc w:val="left"/>
        <w:rPr>
          <w:sz w:val="24"/>
        </w:rPr>
      </w:pPr>
      <w:r>
        <w:rPr>
          <w:sz w:val="24"/>
        </w:rPr>
        <w:t>（本提示内容非招标文件的组成部分，仅为善意提醒。如有不一致，以招标文件为准。）</w:t>
      </w:r>
    </w:p>
    <w:p>
      <w:pPr>
        <w:spacing w:after="0"/>
        <w:jc w:val="left"/>
        <w:rPr>
          <w:sz w:val="24"/>
        </w:rPr>
        <w:sectPr>
          <w:headerReference r:id="rId6" w:type="default"/>
          <w:footerReference r:id="rId7" w:type="default"/>
          <w:pgSz w:w="11910" w:h="16840"/>
          <w:pgMar w:top="1300" w:right="900" w:bottom="1180" w:left="1180" w:header="854" w:footer="997" w:gutter="0"/>
          <w:pgNumType w:start="1"/>
          <w:cols w:space="720" w:num="1"/>
        </w:sectPr>
      </w:pPr>
    </w:p>
    <w:p>
      <w:pPr>
        <w:pStyle w:val="6"/>
        <w:spacing w:before="8" w:after="1"/>
        <w:rPr>
          <w:sz w:val="11"/>
        </w:rPr>
      </w:pPr>
    </w:p>
    <w:p>
      <w:pPr>
        <w:pStyle w:val="6"/>
        <w:spacing w:line="20" w:lineRule="exact"/>
        <w:ind w:left="201"/>
        <w:rPr>
          <w:sz w:val="2"/>
        </w:rPr>
      </w:pPr>
      <w:r>
        <w:rPr>
          <w:sz w:val="2"/>
        </w:rPr>
        <w:pict>
          <v:group id="_x0000_s1028" o:spid="_x0000_s1028" o:spt="203" style="height:0.75pt;width:470.65pt;" coordsize="9413,15">
            <o:lock v:ext="edit"/>
            <v:line id="_x0000_s1029" o:spid="_x0000_s1029" o:spt="20" style="position:absolute;left:0;top:7;height:0;width:9413;" stroked="t" coordsize="21600,21600">
              <v:path arrowok="t"/>
              <v:fill focussize="0,0"/>
              <v:stroke weight="0.72pt" color="#000000"/>
              <v:imagedata o:title=""/>
              <o:lock v:ext="edit"/>
            </v:line>
            <w10:wrap type="none"/>
            <w10:anchorlock/>
          </v:group>
        </w:pict>
      </w:r>
    </w:p>
    <w:p>
      <w:pPr>
        <w:tabs>
          <w:tab w:val="left" w:pos="643"/>
        </w:tabs>
        <w:spacing w:before="20"/>
        <w:ind w:left="0" w:right="1" w:firstLine="0"/>
        <w:jc w:val="center"/>
        <w:rPr>
          <w:b/>
          <w:sz w:val="32"/>
        </w:rPr>
      </w:pPr>
      <w:r>
        <w:rPr>
          <w:b/>
          <w:sz w:val="32"/>
        </w:rPr>
        <w:t>目</w:t>
      </w:r>
      <w:r>
        <w:rPr>
          <w:b/>
          <w:sz w:val="32"/>
        </w:rPr>
        <w:tab/>
      </w:r>
      <w:r>
        <w:rPr>
          <w:b/>
          <w:sz w:val="32"/>
        </w:rPr>
        <w:t>录</w:t>
      </w:r>
    </w:p>
    <w:sdt>
      <w:sdtPr>
        <w:id w:val="2"/>
        <w:docPartObj>
          <w:docPartGallery w:val="Table of Contents"/>
          <w:docPartUnique/>
        </w:docPartObj>
      </w:sdtPr>
      <w:sdtContent>
        <w:p>
          <w:pPr>
            <w:pStyle w:val="9"/>
            <w:tabs>
              <w:tab w:val="right" w:leader="dot" w:pos="9298"/>
            </w:tabs>
            <w:spacing w:before="8"/>
            <w:rPr>
              <w:rFonts w:ascii="Calibri" w:eastAsia="Calibri"/>
            </w:rPr>
          </w:pPr>
          <w:r>
            <w:fldChar w:fldCharType="begin"/>
          </w:r>
          <w:r>
            <w:instrText xml:space="preserve"> HYPERLINK \l "_bookmark0" </w:instrText>
          </w:r>
          <w:r>
            <w:fldChar w:fldCharType="separate"/>
          </w:r>
          <w:r>
            <w:t>第一部分 投标邀请函</w:t>
          </w:r>
          <w:r>
            <w:tab/>
          </w:r>
          <w:r>
            <w:rPr>
              <w:rFonts w:ascii="Calibri" w:eastAsia="Calibri"/>
            </w:rPr>
            <w:t>1</w:t>
          </w:r>
          <w:r>
            <w:rPr>
              <w:rFonts w:ascii="Calibri" w:eastAsia="Calibri"/>
            </w:rPr>
            <w:fldChar w:fldCharType="end"/>
          </w:r>
        </w:p>
        <w:p>
          <w:pPr>
            <w:pStyle w:val="9"/>
            <w:tabs>
              <w:tab w:val="right" w:leader="dot" w:pos="9298"/>
            </w:tabs>
            <w:rPr>
              <w:rFonts w:ascii="Calibri" w:eastAsia="Calibri"/>
            </w:rPr>
          </w:pPr>
          <w:r>
            <w:fldChar w:fldCharType="begin"/>
          </w:r>
          <w:r>
            <w:instrText xml:space="preserve"> HYPERLINK \l "_bookmark1" </w:instrText>
          </w:r>
          <w:r>
            <w:fldChar w:fldCharType="separate"/>
          </w:r>
          <w:r>
            <w:t>第二部分 用户需求书</w:t>
          </w:r>
          <w:r>
            <w:tab/>
          </w:r>
          <w:r>
            <w:rPr>
              <w:rFonts w:ascii="Calibri" w:eastAsia="Calibri"/>
            </w:rPr>
            <w:t>4</w:t>
          </w:r>
          <w:r>
            <w:rPr>
              <w:rFonts w:ascii="Calibri" w:eastAsia="Calibri"/>
            </w:rPr>
            <w:fldChar w:fldCharType="end"/>
          </w:r>
        </w:p>
        <w:p>
          <w:pPr>
            <w:pStyle w:val="9"/>
            <w:tabs>
              <w:tab w:val="right" w:leader="dot" w:pos="9298"/>
            </w:tabs>
            <w:rPr>
              <w:rFonts w:ascii="Calibri" w:eastAsia="Calibri"/>
            </w:rPr>
          </w:pPr>
          <w:r>
            <w:fldChar w:fldCharType="begin"/>
          </w:r>
          <w:r>
            <w:instrText xml:space="preserve"> HYPERLINK \l "_bookmark2" </w:instrText>
          </w:r>
          <w:r>
            <w:fldChar w:fldCharType="separate"/>
          </w:r>
          <w:r>
            <w:t>第三部分</w:t>
          </w:r>
          <w:r>
            <w:rPr>
              <w:spacing w:val="-1"/>
            </w:rPr>
            <w:t xml:space="preserve"> </w:t>
          </w:r>
          <w:r>
            <w:t>投标人须知</w:t>
          </w:r>
          <w:r>
            <w:tab/>
          </w:r>
          <w:r>
            <w:rPr>
              <w:rFonts w:ascii="Calibri" w:eastAsia="Calibri"/>
            </w:rPr>
            <w:t>27</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"_bookmark3" </w:instrText>
          </w:r>
          <w:r>
            <w:fldChar w:fldCharType="separate"/>
          </w:r>
          <w:r>
            <w:t>投标人须知前附表</w:t>
          </w:r>
          <w:r>
            <w:tab/>
          </w:r>
          <w:r>
            <w:rPr>
              <w:rFonts w:ascii="Calibri" w:eastAsia="Calibri"/>
            </w:rPr>
            <w:t>27</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"_bookmark4" </w:instrText>
          </w:r>
          <w:r>
            <w:fldChar w:fldCharType="separate"/>
          </w:r>
          <w:r>
            <w:t>一、说</w:t>
          </w:r>
          <w:r>
            <w:rPr>
              <w:spacing w:val="59"/>
            </w:rPr>
            <w:t xml:space="preserve"> </w:t>
          </w:r>
          <w:r>
            <w:t>明</w:t>
          </w:r>
          <w:r>
            <w:tab/>
          </w:r>
          <w:r>
            <w:rPr>
              <w:rFonts w:ascii="Calibri" w:eastAsia="Calibri"/>
            </w:rPr>
            <w:t>29</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"_bookmark5" </w:instrText>
          </w:r>
          <w:r>
            <w:fldChar w:fldCharType="separate"/>
          </w:r>
          <w:r>
            <w:t>二、招标文件</w:t>
          </w:r>
          <w:r>
            <w:tab/>
          </w:r>
          <w:r>
            <w:rPr>
              <w:rFonts w:ascii="Calibri" w:eastAsia="Calibri"/>
            </w:rPr>
            <w:t>30</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"_bookmark6" </w:instrText>
          </w:r>
          <w:r>
            <w:fldChar w:fldCharType="separate"/>
          </w:r>
          <w:r>
            <w:t>三、投标文件的编制和数量</w:t>
          </w:r>
          <w:r>
            <w:tab/>
          </w:r>
          <w:r>
            <w:rPr>
              <w:rFonts w:ascii="Calibri" w:eastAsia="Calibri"/>
            </w:rPr>
            <w:t>31</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"_bookmark7" </w:instrText>
          </w:r>
          <w:r>
            <w:fldChar w:fldCharType="separate"/>
          </w:r>
          <w:r>
            <w:t>四、投标文件的递交</w:t>
          </w:r>
          <w:r>
            <w:tab/>
          </w:r>
          <w:r>
            <w:rPr>
              <w:rFonts w:ascii="Calibri" w:eastAsia="Calibri"/>
            </w:rPr>
            <w:t>33</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"_bookmark8" </w:instrText>
          </w:r>
          <w:r>
            <w:fldChar w:fldCharType="separate"/>
          </w:r>
          <w:r>
            <w:t>五、开标、评标和定标</w:t>
          </w:r>
          <w:r>
            <w:tab/>
          </w:r>
          <w:r>
            <w:rPr>
              <w:rFonts w:ascii="Calibri" w:eastAsia="Calibri"/>
            </w:rPr>
            <w:t>34</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"_bookmark9" </w:instrText>
          </w:r>
          <w:r>
            <w:fldChar w:fldCharType="separate"/>
          </w:r>
          <w:r>
            <w:t>六、询问、质疑、投诉</w:t>
          </w:r>
          <w:r>
            <w:tab/>
          </w:r>
          <w:r>
            <w:rPr>
              <w:rFonts w:ascii="Calibri" w:eastAsia="Calibri"/>
            </w:rPr>
            <w:t>37</w:t>
          </w:r>
          <w:r>
            <w:rPr>
              <w:rFonts w:ascii="Calibri" w:eastAsia="Calibri"/>
            </w:rPr>
            <w:fldChar w:fldCharType="end"/>
          </w:r>
        </w:p>
        <w:p>
          <w:pPr>
            <w:pStyle w:val="10"/>
            <w:tabs>
              <w:tab w:val="right" w:leader="dot" w:pos="9581"/>
            </w:tabs>
            <w:spacing w:before="5"/>
            <w:rPr>
              <w:rFonts w:ascii="Calibri" w:eastAsia="Calibri"/>
            </w:rPr>
          </w:pPr>
          <w:r>
            <w:fldChar w:fldCharType="begin"/>
          </w:r>
          <w:r>
            <w:instrText xml:space="preserve"> HYPERLINK \l "_bookmark10" </w:instrText>
          </w:r>
          <w:r>
            <w:fldChar w:fldCharType="separate"/>
          </w:r>
          <w:r>
            <w:t>七、合同的订立和履行</w:t>
          </w:r>
          <w:r>
            <w:tab/>
          </w:r>
          <w:r>
            <w:rPr>
              <w:rFonts w:ascii="Calibri" w:eastAsia="Calibri"/>
            </w:rPr>
            <w:t>37</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"_bookmark11" </w:instrText>
          </w:r>
          <w:r>
            <w:fldChar w:fldCharType="separate"/>
          </w:r>
          <w:r>
            <w:t>八、适用法律</w:t>
          </w:r>
          <w:r>
            <w:tab/>
          </w:r>
          <w:r>
            <w:rPr>
              <w:rFonts w:ascii="Calibri" w:eastAsia="Calibri"/>
            </w:rPr>
            <w:t>38</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"_bookmark12" </w:instrText>
          </w:r>
          <w:r>
            <w:fldChar w:fldCharType="separate"/>
          </w:r>
          <w:r>
            <w:t>九、其他</w:t>
          </w:r>
          <w:r>
            <w:tab/>
          </w:r>
          <w:r>
            <w:rPr>
              <w:rFonts w:ascii="Calibri" w:eastAsia="Calibri"/>
            </w:rPr>
            <w:t>38</w:t>
          </w:r>
          <w:r>
            <w:rPr>
              <w:rFonts w:ascii="Calibri" w:eastAsia="Calibri"/>
            </w:rPr>
            <w:fldChar w:fldCharType="end"/>
          </w:r>
        </w:p>
        <w:p>
          <w:pPr>
            <w:pStyle w:val="9"/>
            <w:tabs>
              <w:tab w:val="right" w:leader="dot" w:pos="9298"/>
            </w:tabs>
            <w:rPr>
              <w:rFonts w:ascii="Calibri" w:eastAsia="Calibri"/>
            </w:rPr>
          </w:pPr>
          <w:r>
            <w:fldChar w:fldCharType="begin"/>
          </w:r>
          <w:r>
            <w:instrText xml:space="preserve"> HYPERLINK \l "_bookmark13" </w:instrText>
          </w:r>
          <w:r>
            <w:fldChar w:fldCharType="separate"/>
          </w:r>
          <w:r>
            <w:t>第四部分</w:t>
          </w:r>
          <w:r>
            <w:rPr>
              <w:spacing w:val="-1"/>
            </w:rPr>
            <w:t xml:space="preserve"> </w:t>
          </w:r>
          <w:r>
            <w:t>评标办法</w:t>
          </w:r>
          <w:r>
            <w:tab/>
          </w:r>
          <w:r>
            <w:rPr>
              <w:rFonts w:ascii="Calibri" w:eastAsia="Calibri"/>
            </w:rPr>
            <w:t>40</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"_bookmark14" </w:instrText>
          </w:r>
          <w:r>
            <w:fldChar w:fldCharType="separate"/>
          </w:r>
          <w:r>
            <w:t>一、评标方法</w:t>
          </w:r>
          <w:r>
            <w:tab/>
          </w:r>
          <w:r>
            <w:rPr>
              <w:rFonts w:ascii="Calibri" w:eastAsia="Calibri"/>
            </w:rPr>
            <w:t>40</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"_bookmark15" </w:instrText>
          </w:r>
          <w:r>
            <w:fldChar w:fldCharType="separate"/>
          </w:r>
          <w:r>
            <w:t>二、评标步骤</w:t>
          </w:r>
          <w:r>
            <w:tab/>
          </w:r>
          <w:r>
            <w:rPr>
              <w:rFonts w:ascii="Calibri" w:eastAsia="Calibri"/>
            </w:rPr>
            <w:t>40</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"_bookmark16" </w:instrText>
          </w:r>
          <w:r>
            <w:fldChar w:fldCharType="separate"/>
          </w:r>
          <w:r>
            <w:t>三、评标标准</w:t>
          </w:r>
          <w:r>
            <w:tab/>
          </w:r>
          <w:r>
            <w:rPr>
              <w:rFonts w:ascii="Calibri" w:eastAsia="Calibri"/>
            </w:rPr>
            <w:t>40</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"_bookmark17" </w:instrText>
          </w:r>
          <w:r>
            <w:fldChar w:fldCharType="separate"/>
          </w:r>
          <w:r>
            <w:t>四、小型和微型企业产品价格扣除</w:t>
          </w:r>
          <w:r>
            <w:tab/>
          </w:r>
          <w:r>
            <w:rPr>
              <w:rFonts w:ascii="Calibri" w:eastAsia="Calibri"/>
            </w:rPr>
            <w:t>43</w:t>
          </w:r>
          <w:r>
            <w:rPr>
              <w:rFonts w:ascii="Calibri" w:eastAsia="Calibri"/>
            </w:rPr>
            <w:fldChar w:fldCharType="end"/>
          </w:r>
        </w:p>
        <w:p>
          <w:pPr>
            <w:pStyle w:val="9"/>
            <w:tabs>
              <w:tab w:val="right" w:leader="dot" w:pos="9298"/>
            </w:tabs>
            <w:rPr>
              <w:rFonts w:ascii="Calibri" w:eastAsia="Calibri"/>
            </w:rPr>
          </w:pPr>
          <w:r>
            <w:fldChar w:fldCharType="begin"/>
          </w:r>
          <w:r>
            <w:instrText xml:space="preserve"> HYPERLINK \l "_bookmark18" </w:instrText>
          </w:r>
          <w:r>
            <w:fldChar w:fldCharType="separate"/>
          </w:r>
          <w:r>
            <w:t>第五部分</w:t>
          </w:r>
          <w:r>
            <w:rPr>
              <w:spacing w:val="-1"/>
            </w:rPr>
            <w:t xml:space="preserve"> </w:t>
          </w:r>
          <w:r>
            <w:t>合同书格式</w:t>
          </w:r>
          <w:r>
            <w:tab/>
          </w:r>
          <w:r>
            <w:rPr>
              <w:rFonts w:ascii="Calibri" w:eastAsia="Calibri"/>
            </w:rPr>
            <w:t>44</w:t>
          </w:r>
          <w:r>
            <w:rPr>
              <w:rFonts w:ascii="Calibri" w:eastAsia="Calibri"/>
            </w:rPr>
            <w:fldChar w:fldCharType="end"/>
          </w:r>
        </w:p>
        <w:p>
          <w:pPr>
            <w:pStyle w:val="9"/>
            <w:tabs>
              <w:tab w:val="right" w:leader="dot" w:pos="9298"/>
            </w:tabs>
            <w:rPr>
              <w:rFonts w:ascii="Calibri" w:eastAsia="Calibri"/>
            </w:rPr>
          </w:pPr>
          <w:r>
            <w:fldChar w:fldCharType="begin"/>
          </w:r>
          <w:r>
            <w:instrText xml:space="preserve"> HYPERLINK \l "_bookmark19" </w:instrText>
          </w:r>
          <w:r>
            <w:fldChar w:fldCharType="separate"/>
          </w:r>
          <w:r>
            <w:t>第六部分</w:t>
          </w:r>
          <w:r>
            <w:rPr>
              <w:spacing w:val="-1"/>
            </w:rPr>
            <w:t xml:space="preserve"> </w:t>
          </w:r>
          <w:r>
            <w:t>投标文件格式</w:t>
          </w:r>
          <w:r>
            <w:tab/>
          </w:r>
          <w:r>
            <w:rPr>
              <w:rFonts w:ascii="Calibri" w:eastAsia="Calibri"/>
            </w:rPr>
            <w:t>51</w:t>
          </w:r>
          <w:r>
            <w:rPr>
              <w:rFonts w:ascii="Calibri" w:eastAsia="Calibri"/>
            </w:rPr>
            <w:fldChar w:fldCharType="end"/>
          </w:r>
        </w:p>
        <w:p>
          <w:pPr>
            <w:pStyle w:val="10"/>
            <w:tabs>
              <w:tab w:val="right" w:leader="dot" w:pos="9581"/>
            </w:tabs>
            <w:spacing w:before="2"/>
            <w:rPr>
              <w:rFonts w:ascii="Calibri" w:eastAsia="Calibri"/>
            </w:rPr>
          </w:pPr>
          <w:r>
            <w:fldChar w:fldCharType="begin"/>
          </w:r>
          <w:r>
            <w:instrText xml:space="preserve"> HYPERLINK \l "_bookmark20" </w:instrText>
          </w:r>
          <w:r>
            <w:fldChar w:fldCharType="separate"/>
          </w:r>
          <w:r>
            <w:t>一、自查表</w:t>
          </w:r>
          <w:r>
            <w:tab/>
          </w:r>
          <w:r>
            <w:rPr>
              <w:rFonts w:ascii="Calibri" w:eastAsia="Calibri"/>
            </w:rPr>
            <w:t>54</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"_bookmark21" </w:instrText>
          </w:r>
          <w:r>
            <w:fldChar w:fldCharType="separate"/>
          </w:r>
          <w:r>
            <w:t>二、资格性文件</w:t>
          </w:r>
          <w:r>
            <w:tab/>
          </w:r>
          <w:r>
            <w:rPr>
              <w:rFonts w:ascii="Calibri" w:eastAsia="Calibri"/>
            </w:rPr>
            <w:t>56</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"_bookmark22" </w:instrText>
          </w:r>
          <w:r>
            <w:fldChar w:fldCharType="separate"/>
          </w:r>
          <w:r>
            <w:t>三、商务部分</w:t>
          </w:r>
          <w:r>
            <w:tab/>
          </w:r>
          <w:r>
            <w:rPr>
              <w:rFonts w:ascii="Calibri" w:eastAsia="Calibri"/>
            </w:rPr>
            <w:t>63</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"_bookmark23" </w:instrText>
          </w:r>
          <w:r>
            <w:fldChar w:fldCharType="separate"/>
          </w:r>
          <w:r>
            <w:t>四、技术部分</w:t>
          </w:r>
          <w:r>
            <w:tab/>
          </w:r>
          <w:r>
            <w:rPr>
              <w:rFonts w:ascii="Calibri" w:eastAsia="Calibri"/>
            </w:rPr>
            <w:t>70</w:t>
          </w:r>
          <w:r>
            <w:rPr>
              <w:rFonts w:ascii="Calibri" w:eastAsia="Calibri"/>
            </w:rPr>
            <w:fldChar w:fldCharType="end"/>
          </w:r>
        </w:p>
        <w:p>
          <w:pPr>
            <w:pStyle w:val="10"/>
            <w:tabs>
              <w:tab w:val="right" w:leader="dot" w:pos="9581"/>
            </w:tabs>
            <w:spacing w:before="6"/>
            <w:rPr>
              <w:rFonts w:ascii="Calibri" w:eastAsia="Calibri"/>
            </w:rPr>
          </w:pPr>
          <w:r>
            <w:fldChar w:fldCharType="begin"/>
          </w:r>
          <w:r>
            <w:instrText xml:space="preserve"> HYPERLINK \l "_bookmark24" </w:instrText>
          </w:r>
          <w:r>
            <w:fldChar w:fldCharType="separate"/>
          </w:r>
          <w:r>
            <w:t>五、价格部分</w:t>
          </w:r>
          <w:r>
            <w:tab/>
          </w:r>
          <w:r>
            <w:rPr>
              <w:rFonts w:ascii="Calibri" w:eastAsia="Calibri"/>
            </w:rPr>
            <w:t>76</w:t>
          </w:r>
          <w:r>
            <w:rPr>
              <w:rFonts w:ascii="Calibri" w:eastAsia="Calibri"/>
            </w:rPr>
            <w:fldChar w:fldCharType="end"/>
          </w:r>
        </w:p>
        <w:p>
          <w:pPr>
            <w:pStyle w:val="10"/>
            <w:tabs>
              <w:tab w:val="right" w:leader="dot" w:pos="9581"/>
            </w:tabs>
            <w:rPr>
              <w:rFonts w:ascii="Calibri" w:eastAsia="Calibri"/>
            </w:rPr>
          </w:pPr>
          <w:r>
            <w:fldChar w:fldCharType="begin"/>
          </w:r>
          <w:r>
            <w:instrText xml:space="preserve"> HYPERLINK \l "_bookmark25" </w:instrText>
          </w:r>
          <w:r>
            <w:fldChar w:fldCharType="separate"/>
          </w:r>
          <w:r>
            <w:t>六、其他部分</w:t>
          </w:r>
          <w:r>
            <w:tab/>
          </w:r>
          <w:r>
            <w:rPr>
              <w:rFonts w:ascii="Calibri" w:eastAsia="Calibri"/>
            </w:rPr>
            <w:t>78</w:t>
          </w:r>
          <w:r>
            <w:rPr>
              <w:rFonts w:ascii="Calibri" w:eastAsia="Calibri"/>
            </w:rPr>
            <w:fldChar w:fldCharType="end"/>
          </w:r>
        </w:p>
      </w:sdtContent>
    </w:sdt>
    <w:p>
      <w:pPr>
        <w:spacing w:after="0"/>
        <w:rPr>
          <w:rFonts w:ascii="Calibri" w:eastAsia="Calibri"/>
        </w:rPr>
        <w:sectPr>
          <w:pgSz w:w="11910" w:h="16840"/>
          <w:pgMar w:top="1300" w:right="900" w:bottom="1180" w:left="1180" w:header="854" w:footer="997" w:gutter="0"/>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198" w:line="200" w:lineRule="exact"/>
        <w:ind w:left="545"/>
        <w:textAlignment w:val="auto"/>
      </w:pPr>
      <w:bookmarkStart w:id="0" w:name="第一部分 投标邀请函"/>
      <w:bookmarkEnd w:id="0"/>
      <w:bookmarkStart w:id="1" w:name="_bookmark0"/>
      <w:bookmarkEnd w:id="1"/>
      <w:r>
        <w:t>第一部分 投标邀请函</w:t>
      </w:r>
    </w:p>
    <w:p>
      <w:pPr>
        <w:pStyle w:val="6"/>
        <w:keepNext w:val="0"/>
        <w:keepLines w:val="0"/>
        <w:pageBreakBefore w:val="0"/>
        <w:widowControl w:val="0"/>
        <w:kinsoku/>
        <w:wordWrap/>
        <w:overflowPunct/>
        <w:topLinePunct w:val="0"/>
        <w:autoSpaceDE w:val="0"/>
        <w:autoSpaceDN w:val="0"/>
        <w:bidi w:val="0"/>
        <w:adjustRightInd/>
        <w:snapToGrid/>
        <w:spacing w:before="656" w:line="260" w:lineRule="exact"/>
        <w:ind w:firstLine="420" w:firstLineChars="200"/>
        <w:textAlignment w:val="auto"/>
      </w:pPr>
      <w:r>
        <w:rPr>
          <w:rFonts w:hint="eastAsia"/>
          <w:lang w:eastAsia="zh-CN"/>
        </w:rPr>
        <w:t>中昕国际项目管理有限公司</w:t>
      </w:r>
      <w:r>
        <w:t>受</w:t>
      </w:r>
      <w:r>
        <w:rPr>
          <w:rFonts w:hint="eastAsia"/>
          <w:lang w:val="en-US" w:eastAsia="zh-CN"/>
        </w:rPr>
        <w:t>仁化县和而友生态农业有限公司</w:t>
      </w:r>
      <w:r>
        <w:t>的委托，对</w:t>
      </w:r>
      <w:r>
        <w:rPr>
          <w:rFonts w:hint="eastAsia"/>
          <w:lang w:val="en-US" w:eastAsia="zh-CN"/>
        </w:rPr>
        <w:t>沙田柚四通道分选机</w:t>
      </w:r>
      <w:r>
        <w:rPr>
          <w:u w:val="none"/>
        </w:rPr>
        <w:t>设备采购项目</w:t>
      </w:r>
      <w:r>
        <w:t>进行公开招标采购，欢迎符合资格条件的供应商前来投标。</w:t>
      </w:r>
    </w:p>
    <w:p>
      <w:pPr>
        <w:numPr>
          <w:ilvl w:val="0"/>
          <w:numId w:val="1"/>
        </w:numPr>
        <w:spacing w:before="1" w:line="393" w:lineRule="auto"/>
        <w:ind w:left="660" w:right="3470" w:firstLine="0"/>
        <w:jc w:val="left"/>
        <w:rPr>
          <w:rFonts w:hint="eastAsia" w:ascii="宋体" w:hAnsi="宋体"/>
          <w:b/>
          <w:bCs/>
          <w:sz w:val="28"/>
          <w:szCs w:val="28"/>
          <w:lang w:val="en-US"/>
        </w:rPr>
      </w:pPr>
      <w:r>
        <w:rPr>
          <w:b/>
          <w:spacing w:val="-1"/>
          <w:w w:val="100"/>
          <w:sz w:val="21"/>
        </w:rPr>
        <w:t>采购项目编号：</w:t>
      </w:r>
      <w:r>
        <w:rPr>
          <w:rFonts w:hint="eastAsia"/>
          <w:b/>
          <w:spacing w:val="-1"/>
          <w:w w:val="100"/>
          <w:sz w:val="21"/>
          <w:lang w:val="en-US" w:eastAsia="zh-CN"/>
        </w:rPr>
        <w:t>2021005CS04ZXG</w:t>
      </w:r>
    </w:p>
    <w:p>
      <w:pPr>
        <w:numPr>
          <w:ilvl w:val="0"/>
          <w:numId w:val="0"/>
        </w:numPr>
        <w:spacing w:before="1" w:line="393" w:lineRule="auto"/>
        <w:ind w:left="660" w:leftChars="0" w:right="3470" w:rightChars="0"/>
        <w:jc w:val="left"/>
        <w:rPr>
          <w:b/>
          <w:spacing w:val="-1"/>
          <w:w w:val="100"/>
          <w:sz w:val="21"/>
        </w:rPr>
      </w:pPr>
      <w:r>
        <w:rPr>
          <w:b/>
          <w:spacing w:val="-1"/>
          <w:w w:val="100"/>
          <w:sz w:val="21"/>
        </w:rPr>
        <w:t>二、采购项目名称：</w:t>
      </w:r>
      <w:r>
        <w:rPr>
          <w:rFonts w:hint="eastAsia"/>
          <w:b/>
          <w:spacing w:val="-1"/>
          <w:w w:val="100"/>
          <w:sz w:val="21"/>
          <w:lang w:val="en-US" w:eastAsia="zh-CN"/>
        </w:rPr>
        <w:t>沙田柚四通道分选机</w:t>
      </w:r>
      <w:r>
        <w:rPr>
          <w:b/>
          <w:spacing w:val="-1"/>
          <w:w w:val="100"/>
          <w:sz w:val="21"/>
        </w:rPr>
        <w:t>设备采购项目</w:t>
      </w:r>
    </w:p>
    <w:p>
      <w:pPr>
        <w:spacing w:before="1" w:line="393" w:lineRule="auto"/>
        <w:ind w:left="660" w:right="3470" w:firstLine="0"/>
        <w:jc w:val="left"/>
        <w:rPr>
          <w:rFonts w:ascii="Arial" w:eastAsia="Arial"/>
          <w:b/>
          <w:sz w:val="21"/>
          <w:u w:val="none"/>
        </w:rPr>
      </w:pPr>
      <w:r>
        <w:rPr>
          <w:b/>
          <w:spacing w:val="-1"/>
          <w:w w:val="100"/>
          <w:sz w:val="21"/>
        </w:rPr>
        <w:t>三、采购项目预算金额</w:t>
      </w:r>
      <w:r>
        <w:rPr>
          <w:b/>
          <w:spacing w:val="-3"/>
          <w:w w:val="100"/>
          <w:sz w:val="21"/>
        </w:rPr>
        <w:t>（</w:t>
      </w:r>
      <w:r>
        <w:rPr>
          <w:b/>
          <w:w w:val="100"/>
          <w:sz w:val="21"/>
        </w:rPr>
        <w:t>元</w:t>
      </w:r>
      <w:r>
        <w:rPr>
          <w:b/>
          <w:spacing w:val="-106"/>
          <w:w w:val="100"/>
          <w:sz w:val="21"/>
        </w:rPr>
        <w:t>）</w:t>
      </w:r>
      <w:r>
        <w:rPr>
          <w:b/>
          <w:spacing w:val="-1"/>
          <w:w w:val="100"/>
          <w:sz w:val="21"/>
        </w:rPr>
        <w:t>：</w:t>
      </w:r>
      <w:r>
        <w:rPr>
          <w:rFonts w:hint="eastAsia" w:ascii="Arial"/>
          <w:b/>
          <w:w w:val="100"/>
          <w:sz w:val="21"/>
          <w:u w:val="none"/>
          <w:lang w:val="en-US" w:eastAsia="zh-CN"/>
        </w:rPr>
        <w:t>8</w:t>
      </w:r>
      <w:r>
        <w:rPr>
          <w:rFonts w:ascii="Arial" w:eastAsia="Arial"/>
          <w:b/>
          <w:spacing w:val="-2"/>
          <w:w w:val="100"/>
          <w:sz w:val="21"/>
          <w:u w:val="none"/>
        </w:rPr>
        <w:t>,</w:t>
      </w:r>
      <w:r>
        <w:rPr>
          <w:rFonts w:hint="eastAsia" w:ascii="Arial"/>
          <w:b/>
          <w:w w:val="100"/>
          <w:sz w:val="21"/>
          <w:u w:val="none"/>
          <w:lang w:val="en-US" w:eastAsia="zh-CN"/>
        </w:rPr>
        <w:t>000</w:t>
      </w:r>
      <w:r>
        <w:rPr>
          <w:rFonts w:ascii="Arial" w:eastAsia="Arial"/>
          <w:b/>
          <w:spacing w:val="-2"/>
          <w:w w:val="100"/>
          <w:sz w:val="21"/>
          <w:u w:val="none"/>
        </w:rPr>
        <w:t>,</w:t>
      </w:r>
      <w:r>
        <w:rPr>
          <w:rFonts w:hint="eastAsia" w:ascii="Arial"/>
          <w:b/>
          <w:spacing w:val="-3"/>
          <w:w w:val="100"/>
          <w:sz w:val="21"/>
          <w:u w:val="none"/>
          <w:lang w:val="en-US" w:eastAsia="zh-CN"/>
        </w:rPr>
        <w:t>00</w:t>
      </w:r>
      <w:r>
        <w:rPr>
          <w:rFonts w:ascii="Arial" w:eastAsia="Arial"/>
          <w:b/>
          <w:w w:val="100"/>
          <w:sz w:val="21"/>
          <w:u w:val="none"/>
        </w:rPr>
        <w:t>0</w:t>
      </w:r>
      <w:r>
        <w:rPr>
          <w:rFonts w:ascii="Arial" w:eastAsia="Arial"/>
          <w:b/>
          <w:spacing w:val="-2"/>
          <w:w w:val="100"/>
          <w:sz w:val="21"/>
          <w:u w:val="none"/>
        </w:rPr>
        <w:t>.</w:t>
      </w:r>
      <w:r>
        <w:rPr>
          <w:rFonts w:ascii="Arial" w:eastAsia="Arial"/>
          <w:b/>
          <w:w w:val="100"/>
          <w:sz w:val="21"/>
          <w:u w:val="none"/>
        </w:rPr>
        <w:t>00</w:t>
      </w:r>
    </w:p>
    <w:p>
      <w:pPr>
        <w:spacing w:before="0" w:line="267" w:lineRule="exact"/>
        <w:ind w:left="660" w:right="0" w:firstLine="0"/>
        <w:jc w:val="left"/>
        <w:rPr>
          <w:rFonts w:ascii="Times New Roman" w:eastAsia="Times New Roman"/>
          <w:sz w:val="21"/>
        </w:rPr>
      </w:pPr>
      <w:r>
        <w:rPr>
          <w:b/>
          <w:sz w:val="21"/>
        </w:rPr>
        <w:t>四、采购数量：</w:t>
      </w:r>
      <w:r>
        <w:rPr>
          <w:rFonts w:ascii="Arial" w:eastAsia="Arial"/>
          <w:sz w:val="21"/>
          <w:u w:val="none"/>
        </w:rPr>
        <w:t>1</w:t>
      </w:r>
      <w:r>
        <w:rPr>
          <w:sz w:val="21"/>
          <w:u w:val="none"/>
        </w:rPr>
        <w:t>批</w:t>
      </w:r>
      <w:r>
        <w:rPr>
          <w:rFonts w:ascii="Times New Roman" w:eastAsia="Times New Roman"/>
          <w:sz w:val="21"/>
          <w:u w:val="none"/>
        </w:rPr>
        <w:t xml:space="preserve"> </w:t>
      </w:r>
    </w:p>
    <w:p>
      <w:pPr>
        <w:spacing w:before="170"/>
        <w:ind w:left="660" w:right="0" w:firstLine="0"/>
        <w:jc w:val="left"/>
        <w:rPr>
          <w:rFonts w:ascii="Arial" w:eastAsia="Arial"/>
          <w:b/>
          <w:sz w:val="21"/>
        </w:rPr>
      </w:pPr>
      <w:r>
        <w:rPr>
          <w:b/>
          <w:sz w:val="21"/>
        </w:rPr>
        <w:t>五、采购项目内容及需求：</w:t>
      </w:r>
      <w:r>
        <w:rPr>
          <w:rFonts w:ascii="Arial" w:eastAsia="Arial"/>
          <w:b/>
          <w:sz w:val="21"/>
        </w:rPr>
        <w:t>(</w:t>
      </w:r>
      <w:r>
        <w:rPr>
          <w:b/>
          <w:sz w:val="21"/>
        </w:rPr>
        <w:t>采购项目技术规格、参数及要求，需要落实的政府采购政策</w:t>
      </w:r>
      <w:r>
        <w:rPr>
          <w:rFonts w:ascii="Arial" w:eastAsia="Arial"/>
          <w:b/>
          <w:sz w:val="21"/>
        </w:rPr>
        <w:t>)</w:t>
      </w:r>
    </w:p>
    <w:p>
      <w:pPr>
        <w:pStyle w:val="6"/>
        <w:spacing w:before="2"/>
        <w:rPr>
          <w:rFonts w:ascii="Arial"/>
          <w:b/>
        </w:rPr>
      </w:pPr>
    </w:p>
    <w:tbl>
      <w:tblPr>
        <w:tblStyle w:val="12"/>
        <w:tblW w:w="8762" w:type="dxa"/>
        <w:tblInd w:w="8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2"/>
        <w:gridCol w:w="2153"/>
        <w:gridCol w:w="849"/>
        <w:gridCol w:w="48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02" w:type="dxa"/>
          </w:tcPr>
          <w:p>
            <w:pPr>
              <w:pStyle w:val="17"/>
              <w:spacing w:before="118"/>
              <w:ind w:left="201" w:right="192"/>
              <w:jc w:val="center"/>
              <w:rPr>
                <w:sz w:val="21"/>
              </w:rPr>
            </w:pPr>
            <w:r>
              <w:rPr>
                <w:sz w:val="21"/>
              </w:rPr>
              <w:t>序号</w:t>
            </w:r>
          </w:p>
        </w:tc>
        <w:tc>
          <w:tcPr>
            <w:tcW w:w="2153" w:type="dxa"/>
          </w:tcPr>
          <w:p>
            <w:pPr>
              <w:pStyle w:val="17"/>
              <w:spacing w:before="118"/>
              <w:ind w:left="671"/>
              <w:rPr>
                <w:sz w:val="21"/>
              </w:rPr>
            </w:pPr>
            <w:r>
              <w:rPr>
                <w:sz w:val="21"/>
              </w:rPr>
              <w:t>采购内容</w:t>
            </w:r>
          </w:p>
        </w:tc>
        <w:tc>
          <w:tcPr>
            <w:tcW w:w="849" w:type="dxa"/>
          </w:tcPr>
          <w:p>
            <w:pPr>
              <w:pStyle w:val="17"/>
              <w:spacing w:before="118"/>
              <w:ind w:left="194" w:right="184"/>
              <w:jc w:val="center"/>
              <w:rPr>
                <w:sz w:val="21"/>
              </w:rPr>
            </w:pPr>
            <w:r>
              <w:rPr>
                <w:sz w:val="21"/>
              </w:rPr>
              <w:t>数量</w:t>
            </w:r>
          </w:p>
        </w:tc>
        <w:tc>
          <w:tcPr>
            <w:tcW w:w="4858" w:type="dxa"/>
          </w:tcPr>
          <w:p>
            <w:pPr>
              <w:pStyle w:val="17"/>
              <w:spacing w:before="118"/>
              <w:ind w:left="1549" w:right="1537"/>
              <w:jc w:val="center"/>
              <w:rPr>
                <w:sz w:val="21"/>
              </w:rPr>
            </w:pPr>
            <w:r>
              <w:rPr>
                <w:sz w:val="21"/>
              </w:rPr>
              <w:t>交货完工期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902" w:type="dxa"/>
          </w:tcPr>
          <w:p>
            <w:pPr>
              <w:pStyle w:val="17"/>
              <w:spacing w:before="148"/>
              <w:ind w:left="7"/>
              <w:jc w:val="center"/>
              <w:rPr>
                <w:rFonts w:ascii="Arial"/>
                <w:sz w:val="21"/>
              </w:rPr>
            </w:pPr>
            <w:r>
              <w:rPr>
                <w:rFonts w:ascii="Arial"/>
                <w:w w:val="100"/>
                <w:sz w:val="21"/>
              </w:rPr>
              <w:t>1</w:t>
            </w:r>
          </w:p>
        </w:tc>
        <w:tc>
          <w:tcPr>
            <w:tcW w:w="2153" w:type="dxa"/>
          </w:tcPr>
          <w:p>
            <w:pPr>
              <w:pStyle w:val="17"/>
              <w:spacing w:before="2" w:line="270" w:lineRule="atLeast"/>
              <w:ind w:left="146" w:right="138"/>
              <w:rPr>
                <w:sz w:val="21"/>
              </w:rPr>
            </w:pPr>
            <w:r>
              <w:rPr>
                <w:rFonts w:hint="eastAsia"/>
                <w:b/>
                <w:spacing w:val="-1"/>
                <w:w w:val="100"/>
                <w:sz w:val="21"/>
                <w:lang w:val="en-US" w:eastAsia="zh-CN"/>
              </w:rPr>
              <w:t>沙田柚四通道分选机</w:t>
            </w:r>
            <w:r>
              <w:rPr>
                <w:sz w:val="21"/>
              </w:rPr>
              <w:t>设备采购项目</w:t>
            </w:r>
          </w:p>
        </w:tc>
        <w:tc>
          <w:tcPr>
            <w:tcW w:w="849" w:type="dxa"/>
          </w:tcPr>
          <w:p>
            <w:pPr>
              <w:pStyle w:val="17"/>
              <w:spacing w:before="138"/>
              <w:ind w:left="194" w:right="181"/>
              <w:jc w:val="center"/>
              <w:rPr>
                <w:sz w:val="21"/>
              </w:rPr>
            </w:pPr>
            <w:r>
              <w:rPr>
                <w:rFonts w:ascii="Arial" w:eastAsia="Arial"/>
                <w:sz w:val="21"/>
              </w:rPr>
              <w:t xml:space="preserve">1 </w:t>
            </w:r>
            <w:r>
              <w:rPr>
                <w:sz w:val="21"/>
              </w:rPr>
              <w:t>批</w:t>
            </w:r>
          </w:p>
        </w:tc>
        <w:tc>
          <w:tcPr>
            <w:tcW w:w="4858" w:type="dxa"/>
          </w:tcPr>
          <w:p>
            <w:pPr>
              <w:pStyle w:val="17"/>
              <w:spacing w:before="2" w:line="270" w:lineRule="atLeast"/>
              <w:ind w:left="108" w:right="-15" w:firstLine="31"/>
              <w:rPr>
                <w:sz w:val="21"/>
              </w:rPr>
            </w:pPr>
            <w:r>
              <w:rPr>
                <w:spacing w:val="-9"/>
                <w:sz w:val="21"/>
              </w:rPr>
              <w:t xml:space="preserve">自合同生效之日起 </w:t>
            </w:r>
            <w:r>
              <w:rPr>
                <w:rFonts w:ascii="Arial" w:eastAsia="Arial"/>
                <w:sz w:val="21"/>
              </w:rPr>
              <w:t>60</w:t>
            </w:r>
            <w:r>
              <w:rPr>
                <w:rFonts w:ascii="Arial" w:eastAsia="Arial"/>
                <w:spacing w:val="-2"/>
                <w:sz w:val="21"/>
              </w:rPr>
              <w:t xml:space="preserve"> </w:t>
            </w:r>
            <w:r>
              <w:rPr>
                <w:spacing w:val="-3"/>
                <w:sz w:val="21"/>
              </w:rPr>
              <w:t>日历天内完成设备的</w:t>
            </w:r>
            <w:r>
              <w:rPr>
                <w:spacing w:val="-13"/>
                <w:sz w:val="21"/>
              </w:rPr>
              <w:t>安装、调试，经验收合格后交付采购人使用。</w:t>
            </w:r>
          </w:p>
        </w:tc>
      </w:tr>
    </w:tbl>
    <w:p>
      <w:pPr>
        <w:pStyle w:val="16"/>
        <w:numPr>
          <w:ilvl w:val="0"/>
          <w:numId w:val="2"/>
        </w:numPr>
        <w:tabs>
          <w:tab w:val="left" w:pos="991"/>
        </w:tabs>
        <w:spacing w:before="169" w:after="0" w:line="240" w:lineRule="auto"/>
        <w:ind w:left="990" w:right="0" w:hanging="331"/>
        <w:jc w:val="left"/>
        <w:rPr>
          <w:b/>
          <w:spacing w:val="-6"/>
          <w:sz w:val="21"/>
        </w:rPr>
      </w:pPr>
      <w:r>
        <w:rPr>
          <w:b/>
          <w:spacing w:val="-6"/>
          <w:sz w:val="21"/>
        </w:rPr>
        <w:t>产品详细技术参数及执行标准、规格及主要配件详见招标文件中的“用户需求书”。</w:t>
      </w:r>
    </w:p>
    <w:p>
      <w:pPr>
        <w:pStyle w:val="16"/>
        <w:numPr>
          <w:ilvl w:val="0"/>
          <w:numId w:val="2"/>
        </w:numPr>
        <w:tabs>
          <w:tab w:val="left" w:pos="991"/>
        </w:tabs>
        <w:spacing w:before="169" w:after="0" w:line="240" w:lineRule="auto"/>
        <w:ind w:left="990" w:right="0" w:hanging="331"/>
        <w:jc w:val="left"/>
        <w:rPr>
          <w:b/>
          <w:spacing w:val="-6"/>
          <w:sz w:val="21"/>
        </w:rPr>
      </w:pPr>
      <w:r>
        <w:rPr>
          <w:rFonts w:hint="eastAsia"/>
          <w:b/>
          <w:spacing w:val="-6"/>
          <w:sz w:val="21"/>
          <w:lang w:val="en-US" w:eastAsia="zh-CN"/>
        </w:rPr>
        <w:t>本项</w:t>
      </w:r>
      <w:r>
        <w:rPr>
          <w:b/>
          <w:spacing w:val="-6"/>
          <w:sz w:val="21"/>
        </w:rPr>
        <w:t>目采购本国产品。</w:t>
      </w:r>
    </w:p>
    <w:p>
      <w:pPr>
        <w:spacing w:line="400" w:lineRule="exact"/>
        <w:ind w:firstLine="632" w:firstLineChars="300"/>
        <w:rPr>
          <w:rFonts w:hint="eastAsia" w:ascii="宋体" w:hAnsi="宋体" w:eastAsia="宋体" w:cs="宋体"/>
          <w:sz w:val="21"/>
          <w:szCs w:val="21"/>
          <w:lang w:val="en-US" w:eastAsia="zh-CN"/>
        </w:rPr>
      </w:pPr>
      <w:r>
        <w:rPr>
          <w:b/>
          <w:sz w:val="21"/>
        </w:rPr>
        <w:t>六、供应商资格：</w:t>
      </w:r>
      <w:r>
        <w:rPr>
          <w:rFonts w:hint="eastAsia" w:ascii="宋体" w:hAnsi="宋体" w:eastAsia="宋体" w:cs="宋体"/>
          <w:sz w:val="21"/>
          <w:szCs w:val="21"/>
          <w:lang w:val="en-US" w:eastAsia="zh-CN"/>
        </w:rPr>
        <w:t>落实政府采购政策需满足的资格要求：</w:t>
      </w:r>
    </w:p>
    <w:p>
      <w:pPr>
        <w:spacing w:line="400" w:lineRule="exact"/>
        <w:ind w:firstLine="630" w:firstLineChars="300"/>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本项目属于专门面向中小企</w:t>
      </w:r>
      <w:r>
        <w:rPr>
          <w:rFonts w:hint="eastAsia" w:cs="宋体"/>
          <w:sz w:val="21"/>
          <w:szCs w:val="21"/>
          <w:highlight w:val="none"/>
          <w:lang w:val="en-US" w:eastAsia="zh-CN"/>
        </w:rPr>
        <w:t>业采购项目</w:t>
      </w:r>
    </w:p>
    <w:p>
      <w:pPr>
        <w:pStyle w:val="16"/>
        <w:numPr>
          <w:ilvl w:val="1"/>
          <w:numId w:val="3"/>
        </w:numPr>
        <w:tabs>
          <w:tab w:val="left" w:pos="1157"/>
          <w:tab w:val="left" w:pos="1158"/>
        </w:tabs>
        <w:spacing w:before="4" w:after="0" w:line="240" w:lineRule="auto"/>
        <w:ind w:left="1157" w:right="0" w:hanging="500"/>
        <w:jc w:val="left"/>
        <w:rPr>
          <w:sz w:val="21"/>
        </w:rPr>
      </w:pPr>
      <w:r>
        <w:rPr>
          <w:spacing w:val="-3"/>
          <w:sz w:val="21"/>
        </w:rPr>
        <w:t>供应商应具备《政府采购法》第二十二条规定的条件；</w:t>
      </w:r>
    </w:p>
    <w:p>
      <w:pPr>
        <w:pStyle w:val="16"/>
        <w:numPr>
          <w:ilvl w:val="2"/>
          <w:numId w:val="3"/>
        </w:numPr>
        <w:tabs>
          <w:tab w:val="left" w:pos="1230"/>
        </w:tabs>
        <w:spacing w:before="170" w:after="0" w:line="240" w:lineRule="auto"/>
        <w:ind w:left="1229" w:right="0" w:hanging="572"/>
        <w:jc w:val="left"/>
        <w:rPr>
          <w:sz w:val="21"/>
        </w:rPr>
      </w:pPr>
      <w:r>
        <w:rPr>
          <w:spacing w:val="-3"/>
          <w:sz w:val="21"/>
        </w:rPr>
        <w:t>具有独立承担民事责任的能力；</w:t>
      </w:r>
    </w:p>
    <w:p>
      <w:pPr>
        <w:pStyle w:val="16"/>
        <w:numPr>
          <w:ilvl w:val="2"/>
          <w:numId w:val="3"/>
        </w:numPr>
        <w:tabs>
          <w:tab w:val="left" w:pos="1230"/>
        </w:tabs>
        <w:spacing w:before="170" w:after="0" w:line="240" w:lineRule="auto"/>
        <w:ind w:left="1229" w:right="0" w:hanging="572"/>
        <w:jc w:val="left"/>
        <w:rPr>
          <w:sz w:val="21"/>
        </w:rPr>
      </w:pPr>
      <w:r>
        <w:rPr>
          <w:spacing w:val="-3"/>
          <w:sz w:val="21"/>
        </w:rPr>
        <w:t>具有良好的商业信誉和健全的财务会计制度；</w:t>
      </w:r>
    </w:p>
    <w:p>
      <w:pPr>
        <w:pStyle w:val="16"/>
        <w:numPr>
          <w:ilvl w:val="2"/>
          <w:numId w:val="3"/>
        </w:numPr>
        <w:tabs>
          <w:tab w:val="left" w:pos="1230"/>
        </w:tabs>
        <w:spacing w:before="173" w:after="0" w:line="240" w:lineRule="auto"/>
        <w:ind w:left="1229" w:right="0" w:hanging="572"/>
        <w:jc w:val="left"/>
        <w:rPr>
          <w:sz w:val="21"/>
        </w:rPr>
      </w:pPr>
      <w:r>
        <w:rPr>
          <w:spacing w:val="-3"/>
          <w:sz w:val="21"/>
        </w:rPr>
        <w:t>具有履行合同所必需的设备和专业技术能力；</w:t>
      </w:r>
    </w:p>
    <w:p>
      <w:pPr>
        <w:pStyle w:val="16"/>
        <w:numPr>
          <w:ilvl w:val="2"/>
          <w:numId w:val="3"/>
        </w:numPr>
        <w:tabs>
          <w:tab w:val="left" w:pos="1230"/>
        </w:tabs>
        <w:spacing w:before="170" w:after="0" w:line="240" w:lineRule="auto"/>
        <w:ind w:left="1229" w:right="0" w:hanging="572"/>
        <w:jc w:val="left"/>
        <w:rPr>
          <w:sz w:val="21"/>
        </w:rPr>
      </w:pPr>
      <w:r>
        <w:rPr>
          <w:spacing w:val="-3"/>
          <w:sz w:val="21"/>
        </w:rPr>
        <w:t>有依法缴纳税收和社会保障资金的良好记录；</w:t>
      </w:r>
    </w:p>
    <w:p>
      <w:pPr>
        <w:pStyle w:val="16"/>
        <w:numPr>
          <w:ilvl w:val="2"/>
          <w:numId w:val="3"/>
        </w:numPr>
        <w:tabs>
          <w:tab w:val="left" w:pos="1230"/>
        </w:tabs>
        <w:spacing w:before="170" w:after="0" w:line="240" w:lineRule="auto"/>
        <w:ind w:left="1229" w:right="0" w:hanging="572"/>
        <w:jc w:val="left"/>
        <w:rPr>
          <w:sz w:val="21"/>
        </w:rPr>
      </w:pPr>
      <w:r>
        <w:rPr>
          <w:spacing w:val="-3"/>
          <w:sz w:val="21"/>
        </w:rPr>
        <w:t>参加政府采购活动前三年内，在经营活动中没有重大违法记录；</w:t>
      </w:r>
    </w:p>
    <w:p>
      <w:pPr>
        <w:pStyle w:val="16"/>
        <w:numPr>
          <w:ilvl w:val="2"/>
          <w:numId w:val="3"/>
        </w:numPr>
        <w:tabs>
          <w:tab w:val="left" w:pos="1230"/>
        </w:tabs>
        <w:spacing w:before="173" w:after="0" w:line="240" w:lineRule="auto"/>
        <w:ind w:left="1229" w:right="0" w:hanging="572"/>
        <w:jc w:val="left"/>
        <w:rPr>
          <w:sz w:val="21"/>
        </w:rPr>
      </w:pPr>
      <w:r>
        <w:rPr>
          <w:spacing w:val="-3"/>
          <w:sz w:val="21"/>
        </w:rPr>
        <w:t>法律、行政法规规定的其他条件。</w:t>
      </w:r>
    </w:p>
    <w:p>
      <w:pPr>
        <w:pStyle w:val="16"/>
        <w:numPr>
          <w:ilvl w:val="1"/>
          <w:numId w:val="3"/>
        </w:numPr>
        <w:tabs>
          <w:tab w:val="left" w:pos="1055"/>
        </w:tabs>
        <w:spacing w:before="169" w:after="0" w:line="393" w:lineRule="auto"/>
        <w:ind w:left="238" w:right="121" w:firstLine="420"/>
        <w:jc w:val="left"/>
        <w:rPr>
          <w:sz w:val="21"/>
        </w:rPr>
      </w:pPr>
      <w:r>
        <w:rPr>
          <w:spacing w:val="-7"/>
          <w:sz w:val="21"/>
        </w:rPr>
        <w:t>提供社保部门</w:t>
      </w:r>
      <w:r>
        <w:rPr>
          <w:sz w:val="21"/>
        </w:rPr>
        <w:t>（</w:t>
      </w:r>
      <w:r>
        <w:rPr>
          <w:spacing w:val="-3"/>
          <w:sz w:val="21"/>
        </w:rPr>
        <w:t>或税务部门</w:t>
      </w:r>
      <w:r>
        <w:rPr>
          <w:spacing w:val="-27"/>
          <w:sz w:val="21"/>
        </w:rPr>
        <w:t>）</w:t>
      </w:r>
      <w:r>
        <w:rPr>
          <w:spacing w:val="-4"/>
          <w:sz w:val="21"/>
        </w:rPr>
        <w:t>出具的单位参加社会保险证明表</w:t>
      </w:r>
      <w:r>
        <w:rPr>
          <w:b/>
          <w:spacing w:val="-8"/>
          <w:sz w:val="21"/>
        </w:rPr>
        <w:t>复印件</w:t>
      </w:r>
      <w:r>
        <w:rPr>
          <w:spacing w:val="-5"/>
          <w:sz w:val="21"/>
        </w:rPr>
        <w:t>（</w:t>
      </w:r>
      <w:r>
        <w:rPr>
          <w:spacing w:val="-3"/>
          <w:sz w:val="21"/>
        </w:rPr>
        <w:t>证明表内容须包含人员</w:t>
      </w:r>
      <w:r>
        <w:rPr>
          <w:spacing w:val="-9"/>
          <w:sz w:val="21"/>
        </w:rPr>
        <w:t>姓名、单位参保险种等内容</w:t>
      </w:r>
      <w:r>
        <w:rPr>
          <w:spacing w:val="-80"/>
          <w:sz w:val="21"/>
        </w:rPr>
        <w:t>）</w:t>
      </w:r>
      <w:r>
        <w:rPr>
          <w:spacing w:val="-24"/>
          <w:sz w:val="21"/>
        </w:rPr>
        <w:t>，或社保部门</w:t>
      </w:r>
      <w:r>
        <w:rPr>
          <w:sz w:val="21"/>
        </w:rPr>
        <w:t>（</w:t>
      </w:r>
      <w:r>
        <w:rPr>
          <w:spacing w:val="-3"/>
          <w:sz w:val="21"/>
        </w:rPr>
        <w:t>或税务部门</w:t>
      </w:r>
      <w:r>
        <w:rPr>
          <w:spacing w:val="-51"/>
          <w:sz w:val="21"/>
        </w:rPr>
        <w:t>）</w:t>
      </w:r>
      <w:r>
        <w:rPr>
          <w:spacing w:val="-4"/>
          <w:sz w:val="21"/>
        </w:rPr>
        <w:t>出具的单位参加社会保险的证明文件</w:t>
      </w:r>
      <w:r>
        <w:rPr>
          <w:b/>
          <w:sz w:val="21"/>
        </w:rPr>
        <w:t>复印件</w:t>
      </w:r>
      <w:r>
        <w:rPr>
          <w:sz w:val="21"/>
        </w:rPr>
        <w:t xml:space="preserve">， </w:t>
      </w:r>
      <w:r>
        <w:rPr>
          <w:spacing w:val="-3"/>
          <w:sz w:val="21"/>
        </w:rPr>
        <w:t>或社会保险基金管理部门网站打印的单位参加社会保险参保证明</w:t>
      </w:r>
      <w:r>
        <w:rPr>
          <w:sz w:val="21"/>
        </w:rPr>
        <w:t>（</w:t>
      </w:r>
      <w:r>
        <w:rPr>
          <w:spacing w:val="-3"/>
          <w:sz w:val="21"/>
        </w:rPr>
        <w:t>证明内容须包含社会保险登记证号、查验授权码、核查网址、有效期、专用章等</w:t>
      </w:r>
      <w:r>
        <w:rPr>
          <w:spacing w:val="-108"/>
          <w:sz w:val="21"/>
        </w:rPr>
        <w:t>）</w:t>
      </w:r>
      <w:r>
        <w:rPr>
          <w:spacing w:val="-17"/>
          <w:sz w:val="21"/>
        </w:rPr>
        <w:t>；【</w:t>
      </w:r>
      <w:r>
        <w:rPr>
          <w:rFonts w:hint="eastAsia"/>
          <w:spacing w:val="-17"/>
          <w:sz w:val="21"/>
          <w:lang w:eastAsia="zh-CN"/>
        </w:rPr>
        <w:t>提供投标截止前</w:t>
      </w:r>
      <w:r>
        <w:rPr>
          <w:rFonts w:hint="eastAsia"/>
          <w:spacing w:val="-17"/>
          <w:sz w:val="21"/>
          <w:lang w:val="en-US" w:eastAsia="zh-CN"/>
        </w:rPr>
        <w:t>6个月内</w:t>
      </w:r>
      <w:r>
        <w:rPr>
          <w:b/>
          <w:sz w:val="21"/>
        </w:rPr>
        <w:t>任意一个月</w:t>
      </w:r>
      <w:r>
        <w:rPr>
          <w:sz w:val="21"/>
        </w:rPr>
        <w:t>】</w:t>
      </w:r>
      <w:r>
        <w:rPr>
          <w:rFonts w:hint="eastAsia"/>
          <w:sz w:val="21"/>
          <w:lang w:eastAsia="zh-CN"/>
        </w:rPr>
        <w:t>。</w:t>
      </w:r>
    </w:p>
    <w:p>
      <w:pPr>
        <w:pStyle w:val="16"/>
        <w:numPr>
          <w:ilvl w:val="1"/>
          <w:numId w:val="3"/>
        </w:numPr>
        <w:tabs>
          <w:tab w:val="left" w:pos="1055"/>
        </w:tabs>
        <w:spacing w:before="0" w:after="0" w:line="393" w:lineRule="auto"/>
        <w:ind w:left="238" w:right="229" w:firstLine="420"/>
        <w:jc w:val="both"/>
        <w:rPr>
          <w:sz w:val="21"/>
        </w:rPr>
      </w:pPr>
      <w:r>
        <w:rPr>
          <w:rFonts w:hint="eastAsia"/>
          <w:spacing w:val="-17"/>
          <w:sz w:val="21"/>
          <w:lang w:eastAsia="zh-CN"/>
        </w:rPr>
        <w:t>提供</w:t>
      </w:r>
      <w:r>
        <w:rPr>
          <w:rFonts w:hint="eastAsia"/>
          <w:b/>
          <w:bCs/>
          <w:spacing w:val="-17"/>
          <w:sz w:val="21"/>
          <w:lang w:eastAsia="zh-CN"/>
        </w:rPr>
        <w:t>投标截止前</w:t>
      </w:r>
      <w:r>
        <w:rPr>
          <w:rFonts w:hint="eastAsia"/>
          <w:b/>
          <w:bCs/>
          <w:spacing w:val="-17"/>
          <w:sz w:val="21"/>
          <w:lang w:val="en-US" w:eastAsia="zh-CN"/>
        </w:rPr>
        <w:t>6个月内</w:t>
      </w:r>
      <w:r>
        <w:rPr>
          <w:b/>
          <w:sz w:val="21"/>
        </w:rPr>
        <w:t>任意一个月</w:t>
      </w:r>
      <w:r>
        <w:rPr>
          <w:spacing w:val="-3"/>
          <w:sz w:val="21"/>
        </w:rPr>
        <w:t>的依法缴纳税收的证明文件</w:t>
      </w:r>
      <w:r>
        <w:rPr>
          <w:b/>
          <w:sz w:val="21"/>
        </w:rPr>
        <w:t>复印件</w:t>
      </w:r>
      <w:r>
        <w:rPr>
          <w:spacing w:val="-197"/>
          <w:sz w:val="21"/>
        </w:rPr>
        <w:t>。。</w:t>
      </w:r>
      <w:r>
        <w:rPr>
          <w:sz w:val="21"/>
        </w:rPr>
        <w:t>（</w:t>
      </w:r>
      <w:r>
        <w:rPr>
          <w:spacing w:val="-3"/>
          <w:sz w:val="21"/>
        </w:rPr>
        <w:t>缴纳税收的证明文</w:t>
      </w:r>
      <w:r>
        <w:rPr>
          <w:spacing w:val="-10"/>
          <w:sz w:val="21"/>
        </w:rPr>
        <w:t>件是指：加盖银行业务章的税收回单，或加盖税务部门电子征税专用章的税收电子转账专用完税证，或</w:t>
      </w:r>
      <w:r>
        <w:rPr>
          <w:spacing w:val="-11"/>
          <w:sz w:val="21"/>
        </w:rPr>
        <w:t>加盖税务部门公章的纳税证明；如供应商在规定的时间段内没有发生业务的，则提供税务部门出具的纳</w:t>
      </w:r>
      <w:r>
        <w:rPr>
          <w:spacing w:val="-3"/>
          <w:w w:val="100"/>
          <w:sz w:val="21"/>
        </w:rPr>
        <w:t>税证明，或加盖税务部门公章的纳税申报表</w:t>
      </w:r>
      <w:r>
        <w:rPr>
          <w:spacing w:val="-108"/>
          <w:w w:val="100"/>
          <w:sz w:val="21"/>
        </w:rPr>
        <w:t>）</w:t>
      </w:r>
      <w:r>
        <w:rPr>
          <w:w w:val="100"/>
          <w:sz w:val="21"/>
        </w:rPr>
        <w:t>；</w:t>
      </w:r>
    </w:p>
    <w:p>
      <w:pPr>
        <w:pStyle w:val="16"/>
        <w:numPr>
          <w:ilvl w:val="1"/>
          <w:numId w:val="3"/>
        </w:numPr>
        <w:tabs>
          <w:tab w:val="left" w:pos="1055"/>
        </w:tabs>
        <w:spacing w:before="0" w:after="0" w:line="393" w:lineRule="auto"/>
        <w:ind w:left="238" w:right="229" w:firstLine="420"/>
        <w:jc w:val="both"/>
        <w:rPr>
          <w:rFonts w:hint="eastAsia"/>
          <w:b w:val="0"/>
          <w:bCs w:val="0"/>
          <w:spacing w:val="-17"/>
          <w:sz w:val="21"/>
          <w:lang w:eastAsia="zh-CN"/>
        </w:rPr>
      </w:pPr>
      <w:r>
        <w:rPr>
          <w:rFonts w:hint="eastAsia"/>
          <w:b w:val="0"/>
          <w:bCs w:val="0"/>
          <w:spacing w:val="-17"/>
          <w:sz w:val="21"/>
          <w:lang w:eastAsia="zh-CN"/>
        </w:rPr>
        <w:t>提供上一年度或投标截止前</w:t>
      </w:r>
      <w:r>
        <w:rPr>
          <w:rFonts w:hint="eastAsia"/>
          <w:b w:val="0"/>
          <w:bCs w:val="0"/>
          <w:spacing w:val="-17"/>
          <w:sz w:val="21"/>
          <w:lang w:val="en-US" w:eastAsia="zh-CN"/>
        </w:rPr>
        <w:t>6个月内任意一个月</w:t>
      </w:r>
      <w:r>
        <w:rPr>
          <w:rFonts w:hint="eastAsia"/>
          <w:b w:val="0"/>
          <w:bCs w:val="0"/>
          <w:spacing w:val="-17"/>
          <w:sz w:val="21"/>
          <w:lang w:eastAsia="zh-CN"/>
        </w:rPr>
        <w:t>的财务报表（资产负债表和利润表</w:t>
      </w:r>
      <w:r>
        <w:rPr>
          <w:rFonts w:hint="eastAsia"/>
          <w:b w:val="0"/>
          <w:bCs w:val="0"/>
          <w:spacing w:val="-17"/>
          <w:sz w:val="21"/>
          <w:lang w:val="en-US" w:eastAsia="zh-CN"/>
        </w:rPr>
        <w:t>)。</w:t>
      </w:r>
    </w:p>
    <w:p>
      <w:pPr>
        <w:pStyle w:val="16"/>
        <w:numPr>
          <w:ilvl w:val="1"/>
          <w:numId w:val="3"/>
        </w:numPr>
        <w:tabs>
          <w:tab w:val="left" w:pos="1055"/>
        </w:tabs>
        <w:spacing w:before="0" w:after="0" w:line="393" w:lineRule="auto"/>
        <w:ind w:left="238" w:right="229" w:firstLine="420"/>
        <w:jc w:val="both"/>
        <w:rPr>
          <w:b w:val="0"/>
          <w:bCs w:val="0"/>
          <w:sz w:val="21"/>
        </w:rPr>
      </w:pPr>
      <w:r>
        <w:rPr>
          <w:rFonts w:hint="eastAsia"/>
          <w:b w:val="0"/>
          <w:bCs w:val="0"/>
          <w:spacing w:val="-17"/>
          <w:sz w:val="21"/>
          <w:lang w:eastAsia="zh-CN"/>
        </w:rPr>
        <w:t>提供政府采购供应商反商业贿赂承诺</w:t>
      </w:r>
      <w:r>
        <w:rPr>
          <w:b w:val="0"/>
          <w:bCs w:val="0"/>
          <w:spacing w:val="-3"/>
          <w:sz w:val="21"/>
        </w:rPr>
        <w:t>书</w:t>
      </w:r>
      <w:r>
        <w:rPr>
          <w:rFonts w:hint="eastAsia"/>
          <w:b w:val="0"/>
          <w:bCs w:val="0"/>
          <w:spacing w:val="-3"/>
          <w:sz w:val="21"/>
          <w:lang w:eastAsia="zh-CN"/>
        </w:rPr>
        <w:t>。</w:t>
      </w:r>
    </w:p>
    <w:p>
      <w:pPr>
        <w:pStyle w:val="16"/>
        <w:widowControl w:val="0"/>
        <w:numPr>
          <w:ilvl w:val="0"/>
          <w:numId w:val="0"/>
        </w:numPr>
        <w:tabs>
          <w:tab w:val="left" w:pos="1055"/>
        </w:tabs>
        <w:autoSpaceDE w:val="0"/>
        <w:autoSpaceDN w:val="0"/>
        <w:spacing w:before="0" w:after="0" w:line="393" w:lineRule="auto"/>
        <w:ind w:right="229" w:rightChars="0"/>
        <w:jc w:val="both"/>
        <w:rPr>
          <w:b w:val="0"/>
          <w:bCs w:val="0"/>
          <w:sz w:val="21"/>
        </w:rPr>
        <w:sectPr>
          <w:footerReference r:id="rId8" w:type="default"/>
          <w:pgSz w:w="11910" w:h="16840"/>
          <w:pgMar w:top="1300" w:right="900" w:bottom="1160" w:left="1180" w:header="854" w:footer="977" w:gutter="0"/>
          <w:pgNumType w:start="1"/>
          <w:cols w:space="720" w:num="1"/>
        </w:sectPr>
      </w:pPr>
    </w:p>
    <w:p>
      <w:pPr>
        <w:pStyle w:val="16"/>
        <w:numPr>
          <w:ilvl w:val="0"/>
          <w:numId w:val="0"/>
        </w:numPr>
        <w:tabs>
          <w:tab w:val="left" w:pos="1055"/>
        </w:tabs>
        <w:spacing w:before="171" w:after="0" w:line="391" w:lineRule="auto"/>
        <w:ind w:right="225" w:rightChars="0" w:firstLine="584" w:firstLineChars="300"/>
        <w:jc w:val="both"/>
        <w:rPr>
          <w:sz w:val="21"/>
        </w:rPr>
      </w:pPr>
      <w:r>
        <w:rPr>
          <w:rFonts w:hint="eastAsia"/>
          <w:b/>
          <w:bCs/>
          <w:spacing w:val="-8"/>
          <w:sz w:val="21"/>
          <w:lang w:val="en-US" w:eastAsia="zh-CN"/>
        </w:rPr>
        <w:t xml:space="preserve">6.6 </w:t>
      </w:r>
      <w:r>
        <w:rPr>
          <w:spacing w:val="-8"/>
          <w:sz w:val="21"/>
        </w:rPr>
        <w:t>供应商未被列入“信用中国”网站</w:t>
      </w:r>
      <w:r>
        <w:rPr>
          <w:rFonts w:ascii="Arial" w:hAnsi="Arial" w:eastAsia="Arial"/>
          <w:spacing w:val="-4"/>
          <w:sz w:val="21"/>
        </w:rPr>
        <w:t>(www.creditchina.gov.cn)</w:t>
      </w:r>
      <w:r>
        <w:rPr>
          <w:spacing w:val="-3"/>
          <w:sz w:val="21"/>
        </w:rPr>
        <w:t>“记录失信被执行人或重大税收违</w:t>
      </w:r>
      <w:r>
        <w:rPr>
          <w:spacing w:val="-10"/>
          <w:sz w:val="21"/>
        </w:rPr>
        <w:t>法案件当事人名单或政府采购严重违法失信行为”记录名单；不处于中国政府采购网</w:t>
      </w:r>
      <w:r>
        <w:rPr>
          <w:rFonts w:ascii="Arial" w:hAnsi="Arial" w:eastAsia="Arial"/>
          <w:spacing w:val="-3"/>
          <w:sz w:val="21"/>
        </w:rPr>
        <w:t xml:space="preserve">(www.ccgp.gov.cn) </w:t>
      </w:r>
      <w:r>
        <w:rPr>
          <w:spacing w:val="-7"/>
          <w:sz w:val="21"/>
        </w:rPr>
        <w:t>“政府采购严重违法失信行为信息记录”中的禁止参加政府采购活动期间。</w:t>
      </w:r>
      <w:r>
        <w:rPr>
          <w:spacing w:val="-3"/>
          <w:sz w:val="21"/>
        </w:rPr>
        <w:t>（</w:t>
      </w:r>
      <w:r>
        <w:rPr>
          <w:spacing w:val="-4"/>
          <w:sz w:val="21"/>
        </w:rPr>
        <w:t>以政府采购代理机构于投</w:t>
      </w:r>
      <w:r>
        <w:rPr>
          <w:spacing w:val="-6"/>
          <w:sz w:val="21"/>
        </w:rPr>
        <w:t>标截止日当天在“信用中国”网站</w:t>
      </w:r>
      <w:r>
        <w:rPr>
          <w:spacing w:val="-3"/>
          <w:sz w:val="21"/>
        </w:rPr>
        <w:t>（</w:t>
      </w:r>
      <w:r>
        <w:fldChar w:fldCharType="begin"/>
      </w:r>
      <w:r>
        <w:instrText xml:space="preserve"> HYPERLINK "http://www.creditchina.gov.cn/" \h </w:instrText>
      </w:r>
      <w:r>
        <w:fldChar w:fldCharType="separate"/>
      </w:r>
      <w:r>
        <w:rPr>
          <w:rFonts w:ascii="Arial" w:hAnsi="Arial" w:eastAsia="Arial"/>
          <w:spacing w:val="-3"/>
          <w:sz w:val="21"/>
        </w:rPr>
        <w:t>www.creditchina.gov.cn</w:t>
      </w:r>
      <w:r>
        <w:rPr>
          <w:rFonts w:ascii="Arial" w:hAnsi="Arial" w:eastAsia="Arial"/>
          <w:spacing w:val="-3"/>
          <w:sz w:val="21"/>
        </w:rPr>
        <w:fldChar w:fldCharType="end"/>
      </w:r>
      <w:r>
        <w:rPr>
          <w:spacing w:val="-3"/>
          <w:sz w:val="21"/>
        </w:rPr>
        <w:t>）及中国政府采购网</w:t>
      </w:r>
      <w:r>
        <w:rPr>
          <w:rFonts w:ascii="Arial" w:hAnsi="Arial" w:eastAsia="Arial"/>
          <w:spacing w:val="-3"/>
          <w:sz w:val="21"/>
        </w:rPr>
        <w:t>(www.ccgp.gov.cn)</w:t>
      </w:r>
      <w:r>
        <w:rPr>
          <w:sz w:val="21"/>
        </w:rPr>
        <w:t>查</w:t>
      </w:r>
      <w:r>
        <w:rPr>
          <w:spacing w:val="-3"/>
          <w:sz w:val="21"/>
        </w:rPr>
        <w:t>询结果为准，如相关失信记录已失效，供应商需提供相关证明资料</w:t>
      </w:r>
      <w:r>
        <w:rPr>
          <w:spacing w:val="-106"/>
          <w:sz w:val="21"/>
        </w:rPr>
        <w:t>）</w:t>
      </w:r>
      <w:r>
        <w:rPr>
          <w:sz w:val="21"/>
        </w:rPr>
        <w:t>。</w:t>
      </w:r>
    </w:p>
    <w:p>
      <w:pPr>
        <w:pStyle w:val="16"/>
        <w:numPr>
          <w:ilvl w:val="0"/>
          <w:numId w:val="0"/>
        </w:numPr>
        <w:tabs>
          <w:tab w:val="left" w:pos="1055"/>
        </w:tabs>
        <w:spacing w:before="8" w:after="0" w:line="240" w:lineRule="auto"/>
        <w:ind w:left="657" w:leftChars="0" w:right="0" w:rightChars="0"/>
        <w:jc w:val="both"/>
        <w:rPr>
          <w:sz w:val="21"/>
        </w:rPr>
      </w:pPr>
      <w:r>
        <w:rPr>
          <w:rFonts w:hint="eastAsia"/>
          <w:b/>
          <w:bCs/>
          <w:spacing w:val="-4"/>
          <w:sz w:val="21"/>
          <w:lang w:val="en-US" w:eastAsia="zh-CN"/>
        </w:rPr>
        <w:t xml:space="preserve">6.7 </w:t>
      </w:r>
      <w:r>
        <w:rPr>
          <w:spacing w:val="-4"/>
          <w:sz w:val="21"/>
        </w:rPr>
        <w:t>按规定在政府采购代理机构完成了报名登记手续并购买了招标文件；</w:t>
      </w:r>
    </w:p>
    <w:p>
      <w:pPr>
        <w:pStyle w:val="16"/>
        <w:numPr>
          <w:ilvl w:val="0"/>
          <w:numId w:val="0"/>
        </w:numPr>
        <w:tabs>
          <w:tab w:val="left" w:pos="1005"/>
        </w:tabs>
        <w:spacing w:before="170" w:after="0" w:line="240" w:lineRule="auto"/>
        <w:ind w:left="657" w:leftChars="0" w:right="0" w:rightChars="0"/>
        <w:jc w:val="both"/>
        <w:rPr>
          <w:sz w:val="21"/>
        </w:rPr>
      </w:pPr>
      <w:r>
        <w:rPr>
          <w:rFonts w:hint="eastAsia"/>
          <w:b/>
          <w:bCs/>
          <w:spacing w:val="-3"/>
          <w:sz w:val="21"/>
          <w:lang w:val="en-US" w:eastAsia="zh-CN"/>
        </w:rPr>
        <w:t xml:space="preserve">6.8 </w:t>
      </w:r>
      <w:r>
        <w:rPr>
          <w:spacing w:val="-3"/>
          <w:sz w:val="21"/>
        </w:rPr>
        <w:t>本项目不接受联合体和分公司参加投标；</w:t>
      </w:r>
    </w:p>
    <w:p>
      <w:pPr>
        <w:pStyle w:val="16"/>
        <w:numPr>
          <w:ilvl w:val="0"/>
          <w:numId w:val="0"/>
        </w:numPr>
        <w:tabs>
          <w:tab w:val="left" w:pos="1005"/>
        </w:tabs>
        <w:spacing w:before="170" w:after="0" w:line="240" w:lineRule="auto"/>
        <w:ind w:left="657" w:leftChars="0" w:right="0" w:rightChars="0"/>
        <w:jc w:val="both"/>
        <w:rPr>
          <w:sz w:val="21"/>
        </w:rPr>
      </w:pPr>
      <w:r>
        <w:rPr>
          <w:rFonts w:hint="eastAsia"/>
          <w:b/>
          <w:bCs/>
          <w:spacing w:val="-3"/>
          <w:sz w:val="21"/>
          <w:lang w:val="en-US" w:eastAsia="zh-CN"/>
        </w:rPr>
        <w:t xml:space="preserve">6.9 </w:t>
      </w:r>
      <w:r>
        <w:rPr>
          <w:spacing w:val="-3"/>
          <w:sz w:val="21"/>
        </w:rPr>
        <w:t>供应商必须按要求完成报名登记，并领取招标文件：</w:t>
      </w:r>
    </w:p>
    <w:p>
      <w:pPr>
        <w:spacing w:before="172"/>
        <w:ind w:left="658" w:right="0" w:firstLine="0"/>
        <w:jc w:val="left"/>
        <w:rPr>
          <w:sz w:val="21"/>
        </w:rPr>
      </w:pPr>
      <w:r>
        <w:rPr>
          <w:sz w:val="21"/>
        </w:rPr>
        <w:t>现场报名，报名时需提交以下</w:t>
      </w:r>
      <w:r>
        <w:rPr>
          <w:b/>
          <w:sz w:val="21"/>
        </w:rPr>
        <w:t>有效资料复印件加盖公章</w:t>
      </w:r>
      <w:r>
        <w:rPr>
          <w:sz w:val="21"/>
        </w:rPr>
        <w:t>，并办理报名登记：</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51" w:firstLineChars="290"/>
        <w:jc w:val="both"/>
        <w:rPr>
          <w:rFonts w:ascii="宋体" w:hAnsi="宋体" w:eastAsia="宋体" w:cs="宋体"/>
          <w:spacing w:val="-10"/>
          <w:kern w:val="0"/>
          <w:sz w:val="21"/>
          <w:szCs w:val="22"/>
          <w:lang w:val="zh-CN" w:eastAsia="zh-CN" w:bidi="zh-CN"/>
        </w:rPr>
      </w:pPr>
      <w:r>
        <w:rPr>
          <w:rFonts w:hint="eastAsia" w:ascii="宋体" w:hAnsi="宋体" w:eastAsia="宋体" w:cs="宋体"/>
          <w:spacing w:val="-10"/>
          <w:kern w:val="0"/>
          <w:sz w:val="21"/>
          <w:szCs w:val="22"/>
          <w:lang w:val="en-US" w:eastAsia="zh-CN" w:bidi="zh-CN"/>
        </w:rPr>
        <w:t>1</w:t>
      </w:r>
      <w:r>
        <w:rPr>
          <w:rFonts w:hint="eastAsia" w:ascii="宋体" w:hAnsi="宋体" w:eastAsia="宋体" w:cs="宋体"/>
          <w:spacing w:val="-10"/>
          <w:kern w:val="0"/>
          <w:sz w:val="21"/>
          <w:szCs w:val="22"/>
          <w:lang w:val="zh-CN" w:eastAsia="zh-CN" w:bidi="zh-CN"/>
        </w:rPr>
        <w:t>、提交营业执照或事业单位法人证书或执业许可证等证明文件或自然人的身份证明（复印件加盖公章）；</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51" w:firstLineChars="290"/>
        <w:jc w:val="both"/>
        <w:rPr>
          <w:rFonts w:hint="eastAsia" w:ascii="宋体" w:hAnsi="宋体" w:eastAsia="宋体" w:cs="宋体"/>
          <w:spacing w:val="-10"/>
          <w:kern w:val="0"/>
          <w:sz w:val="21"/>
          <w:szCs w:val="22"/>
          <w:lang w:val="zh-CN" w:eastAsia="zh-CN" w:bidi="zh-CN"/>
        </w:rPr>
      </w:pPr>
      <w:r>
        <w:rPr>
          <w:rFonts w:hint="eastAsia" w:ascii="宋体" w:hAnsi="宋体" w:eastAsia="宋体" w:cs="宋体"/>
          <w:spacing w:val="-10"/>
          <w:kern w:val="0"/>
          <w:sz w:val="21"/>
          <w:szCs w:val="22"/>
          <w:lang w:val="en-US" w:eastAsia="zh-CN" w:bidi="zh-CN"/>
        </w:rPr>
        <w:t>2</w:t>
      </w:r>
      <w:r>
        <w:rPr>
          <w:rFonts w:hint="eastAsia" w:ascii="宋体" w:hAnsi="宋体" w:eastAsia="宋体" w:cs="宋体"/>
          <w:spacing w:val="-10"/>
          <w:kern w:val="0"/>
          <w:sz w:val="21"/>
          <w:szCs w:val="22"/>
          <w:lang w:val="zh-CN" w:eastAsia="zh-CN" w:bidi="zh-CN"/>
        </w:rPr>
        <w:t>、提交法定代表人（或非法人组织负责人）身份证明书原件及法定代表人（或非法人组织负责人）身份证正反面复印件并加盖公章；（若法定代表人（或非法人组织负责人）委托报名的，应同时出具法定代表人（或非法人组织负责人）授权委托书原件及被委托人身份证正反面复印件）</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b/>
          <w:sz w:val="21"/>
        </w:rPr>
      </w:pPr>
      <w:r>
        <w:rPr>
          <w:rFonts w:ascii="宋体" w:hAnsi="宋体" w:eastAsia="宋体" w:cs="宋体"/>
          <w:spacing w:val="-10"/>
          <w:kern w:val="0"/>
          <w:sz w:val="21"/>
          <w:szCs w:val="22"/>
          <w:lang w:val="zh-CN" w:eastAsia="zh-CN" w:bidi="zh-CN"/>
        </w:rPr>
        <w:t>(注：购买招标文件的单位，均被视为已充分理解本公告的有关要求，采购人及政府采购代理机</w:t>
      </w:r>
      <w:r>
        <w:rPr>
          <w:spacing w:val="-10"/>
          <w:sz w:val="21"/>
        </w:rPr>
        <w:t>构均无责任承担其是否符合合格投标人条件</w:t>
      </w:r>
      <w:r>
        <w:rPr>
          <w:spacing w:val="-5"/>
          <w:sz w:val="21"/>
        </w:rPr>
        <w:t>而引起的一切后果</w:t>
      </w:r>
      <w:r>
        <w:rPr>
          <w:b/>
          <w:sz w:val="21"/>
        </w:rPr>
        <w:t>)</w:t>
      </w:r>
      <w:bookmarkStart w:id="53" w:name="_GoBack"/>
      <w:bookmarkEnd w:id="53"/>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七、符合资格的供应商应当在 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 月 </w:t>
      </w:r>
      <w:r>
        <w:rPr>
          <w:rFonts w:hint="eastAsia"/>
          <w:spacing w:val="-4"/>
          <w:sz w:val="21"/>
          <w:lang w:val="en-US" w:eastAsia="zh-CN"/>
        </w:rPr>
        <w:t>09</w:t>
      </w:r>
      <w:r>
        <w:rPr>
          <w:spacing w:val="-4"/>
          <w:sz w:val="21"/>
        </w:rPr>
        <w:t xml:space="preserve"> 日起至 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 月 </w:t>
      </w:r>
      <w:r>
        <w:rPr>
          <w:rFonts w:hint="eastAsia"/>
          <w:spacing w:val="-4"/>
          <w:sz w:val="21"/>
          <w:lang w:val="en-US" w:eastAsia="zh-CN"/>
        </w:rPr>
        <w:t>1</w:t>
      </w:r>
      <w:r>
        <w:rPr>
          <w:spacing w:val="-4"/>
          <w:sz w:val="21"/>
        </w:rPr>
        <w:t>5 日期间（上午 9:00 至 11:30 ,下午 14:30 至 17:00，法定节假日除外，不少于 5 个工作日）到（</w:t>
      </w:r>
      <w:r>
        <w:rPr>
          <w:rFonts w:hint="eastAsia"/>
          <w:spacing w:val="-4"/>
          <w:sz w:val="21"/>
          <w:lang w:eastAsia="zh-CN"/>
        </w:rPr>
        <w:t>中昕国际项目管理有限公司</w:t>
      </w:r>
      <w:r>
        <w:rPr>
          <w:spacing w:val="-4"/>
          <w:sz w:val="21"/>
        </w:rPr>
        <w:t>）（详细地址：</w:t>
      </w:r>
      <w:r>
        <w:rPr>
          <w:rFonts w:hint="eastAsia"/>
          <w:spacing w:val="-4"/>
          <w:sz w:val="21"/>
        </w:rPr>
        <w:t>韶关市仁化县滨江路1号富凯华城4幢8号商铺</w:t>
      </w:r>
      <w:r>
        <w:rPr>
          <w:spacing w:val="-4"/>
          <w:sz w:val="21"/>
        </w:rPr>
        <w:t xml:space="preserve">）购买招标文件，招标文件每套售价 </w:t>
      </w:r>
      <w:r>
        <w:rPr>
          <w:rFonts w:hint="eastAsia"/>
          <w:spacing w:val="-4"/>
          <w:sz w:val="21"/>
          <w:lang w:val="en-US" w:eastAsia="zh-CN"/>
        </w:rPr>
        <w:t>30</w:t>
      </w:r>
      <w:r>
        <w:rPr>
          <w:spacing w:val="-4"/>
          <w:sz w:val="21"/>
        </w:rPr>
        <w:t>0 元（人民币），售后不退。</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八、投标截止时间： 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 月 </w:t>
      </w:r>
      <w:r>
        <w:rPr>
          <w:rFonts w:hint="eastAsia"/>
          <w:spacing w:val="-4"/>
          <w:sz w:val="21"/>
          <w:lang w:val="en-US" w:eastAsia="zh-CN"/>
        </w:rPr>
        <w:t>29</w:t>
      </w:r>
      <w:r>
        <w:rPr>
          <w:spacing w:val="-4"/>
          <w:sz w:val="21"/>
        </w:rPr>
        <w:t xml:space="preserve"> 日 </w:t>
      </w:r>
      <w:r>
        <w:rPr>
          <w:rFonts w:hint="eastAsia"/>
          <w:spacing w:val="-4"/>
          <w:sz w:val="21"/>
          <w:lang w:val="en-US" w:eastAsia="zh-CN"/>
        </w:rPr>
        <w:t>09</w:t>
      </w:r>
      <w:r>
        <w:rPr>
          <w:spacing w:val="-4"/>
          <w:sz w:val="21"/>
        </w:rPr>
        <w:t xml:space="preserve"> 时 </w:t>
      </w:r>
      <w:r>
        <w:rPr>
          <w:rFonts w:hint="eastAsia"/>
          <w:spacing w:val="-4"/>
          <w:sz w:val="21"/>
          <w:lang w:val="en-US" w:eastAsia="zh-CN"/>
        </w:rPr>
        <w:t>3</w:t>
      </w:r>
      <w:r>
        <w:rPr>
          <w:spacing w:val="-4"/>
          <w:sz w:val="21"/>
        </w:rPr>
        <w:t>0 分。</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九、投标文件递交地点（详细地址）：</w:t>
      </w:r>
      <w:r>
        <w:rPr>
          <w:rFonts w:hint="eastAsia"/>
          <w:spacing w:val="-4"/>
          <w:sz w:val="21"/>
        </w:rPr>
        <w:t>韶关市仁化县滨江路1号富凯华城4幢8号商铺</w:t>
      </w:r>
      <w:r>
        <w:rPr>
          <w:spacing w:val="-4"/>
          <w:sz w:val="21"/>
        </w:rPr>
        <w:t>（投标截止时间前 30 分钟开始接收投标文件）</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十、开标时间：20</w:t>
      </w:r>
      <w:r>
        <w:rPr>
          <w:rFonts w:hint="eastAsia"/>
          <w:spacing w:val="-4"/>
          <w:sz w:val="21"/>
          <w:lang w:val="en-US" w:eastAsia="zh-CN"/>
        </w:rPr>
        <w:t>21</w:t>
      </w:r>
      <w:r>
        <w:rPr>
          <w:spacing w:val="-4"/>
          <w:sz w:val="21"/>
        </w:rPr>
        <w:t xml:space="preserve"> 年 1</w:t>
      </w:r>
      <w:r>
        <w:rPr>
          <w:rFonts w:hint="eastAsia"/>
          <w:spacing w:val="-4"/>
          <w:sz w:val="21"/>
          <w:lang w:val="en-US" w:eastAsia="zh-CN"/>
        </w:rPr>
        <w:t>0</w:t>
      </w:r>
      <w:r>
        <w:rPr>
          <w:spacing w:val="-4"/>
          <w:sz w:val="21"/>
        </w:rPr>
        <w:t xml:space="preserve">月 </w:t>
      </w:r>
      <w:r>
        <w:rPr>
          <w:rFonts w:hint="eastAsia"/>
          <w:spacing w:val="-4"/>
          <w:sz w:val="21"/>
          <w:lang w:val="en-US" w:eastAsia="zh-CN"/>
        </w:rPr>
        <w:t>29</w:t>
      </w:r>
      <w:r>
        <w:rPr>
          <w:spacing w:val="-4"/>
          <w:sz w:val="21"/>
        </w:rPr>
        <w:t xml:space="preserve"> 日 </w:t>
      </w:r>
      <w:r>
        <w:rPr>
          <w:rFonts w:hint="eastAsia"/>
          <w:spacing w:val="-4"/>
          <w:sz w:val="21"/>
          <w:lang w:val="en-US" w:eastAsia="zh-CN"/>
        </w:rPr>
        <w:t>09</w:t>
      </w:r>
      <w:r>
        <w:rPr>
          <w:spacing w:val="-4"/>
          <w:sz w:val="21"/>
        </w:rPr>
        <w:t xml:space="preserve"> 时 </w:t>
      </w:r>
      <w:r>
        <w:rPr>
          <w:rFonts w:hint="eastAsia"/>
          <w:spacing w:val="-4"/>
          <w:sz w:val="21"/>
          <w:lang w:val="en-US" w:eastAsia="zh-CN"/>
        </w:rPr>
        <w:t>3</w:t>
      </w:r>
      <w:r>
        <w:rPr>
          <w:spacing w:val="-4"/>
          <w:sz w:val="21"/>
        </w:rPr>
        <w:t>0 分。</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十一、开标地点（详细地址）：</w:t>
      </w:r>
      <w:r>
        <w:rPr>
          <w:rFonts w:hint="eastAsia"/>
          <w:spacing w:val="-4"/>
          <w:sz w:val="21"/>
        </w:rPr>
        <w:t>韶关市仁化县滨江路1号富凯华城4幢8号商铺</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十二、本公告期限（5 个工作日）自 20</w:t>
      </w:r>
      <w:r>
        <w:rPr>
          <w:rFonts w:hint="eastAsia"/>
          <w:spacing w:val="-4"/>
          <w:sz w:val="21"/>
          <w:lang w:val="en-US" w:eastAsia="zh-CN"/>
        </w:rPr>
        <w:t>21</w:t>
      </w:r>
      <w:r>
        <w:rPr>
          <w:spacing w:val="-4"/>
          <w:sz w:val="21"/>
        </w:rPr>
        <w:t>年 1</w:t>
      </w:r>
      <w:r>
        <w:rPr>
          <w:rFonts w:hint="eastAsia"/>
          <w:spacing w:val="-4"/>
          <w:sz w:val="21"/>
          <w:lang w:val="en-US" w:eastAsia="zh-CN"/>
        </w:rPr>
        <w:t>0</w:t>
      </w:r>
      <w:r>
        <w:rPr>
          <w:spacing w:val="-4"/>
          <w:sz w:val="21"/>
        </w:rPr>
        <w:t xml:space="preserve"> 月 </w:t>
      </w:r>
      <w:r>
        <w:rPr>
          <w:rFonts w:hint="eastAsia"/>
          <w:spacing w:val="-4"/>
          <w:sz w:val="21"/>
          <w:lang w:val="en-US" w:eastAsia="zh-CN"/>
        </w:rPr>
        <w:t>09</w:t>
      </w:r>
      <w:r>
        <w:rPr>
          <w:spacing w:val="-4"/>
          <w:sz w:val="21"/>
        </w:rPr>
        <w:t xml:space="preserve"> 日至 20</w:t>
      </w:r>
      <w:r>
        <w:rPr>
          <w:rFonts w:hint="eastAsia"/>
          <w:spacing w:val="-4"/>
          <w:sz w:val="21"/>
          <w:lang w:val="en-US" w:eastAsia="zh-CN"/>
        </w:rPr>
        <w:t>21</w:t>
      </w:r>
      <w:r>
        <w:rPr>
          <w:spacing w:val="-4"/>
          <w:sz w:val="21"/>
        </w:rPr>
        <w:t xml:space="preserve"> 年 </w:t>
      </w:r>
      <w:r>
        <w:rPr>
          <w:rFonts w:hint="eastAsia"/>
          <w:spacing w:val="-4"/>
          <w:sz w:val="21"/>
          <w:lang w:val="en-US" w:eastAsia="zh-CN"/>
        </w:rPr>
        <w:t>10</w:t>
      </w:r>
      <w:r>
        <w:rPr>
          <w:spacing w:val="-4"/>
          <w:sz w:val="21"/>
        </w:rPr>
        <w:t xml:space="preserve">月 </w:t>
      </w:r>
      <w:r>
        <w:rPr>
          <w:rFonts w:hint="eastAsia"/>
          <w:spacing w:val="-4"/>
          <w:sz w:val="21"/>
          <w:lang w:val="en-US" w:eastAsia="zh-CN"/>
        </w:rPr>
        <w:t>1</w:t>
      </w:r>
      <w:r>
        <w:rPr>
          <w:spacing w:val="-4"/>
          <w:sz w:val="21"/>
        </w:rPr>
        <w:t>5 日止。</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rPr>
      </w:pPr>
      <w:r>
        <w:rPr>
          <w:spacing w:val="-4"/>
          <w:sz w:val="21"/>
        </w:rPr>
        <w:t>十三、联系事项</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rPr>
        <w:t>（一）采购人</w:t>
      </w:r>
      <w:bookmarkStart w:id="2" w:name="_Toc453431260"/>
      <w:r>
        <w:rPr>
          <w:rFonts w:hint="eastAsia" w:ascii="宋体" w:hAnsi="宋体" w:cs="宋体"/>
          <w:kern w:val="16"/>
          <w:sz w:val="21"/>
          <w:szCs w:val="21"/>
        </w:rPr>
        <w:t xml:space="preserve">                      </w:t>
      </w:r>
      <w:r>
        <w:rPr>
          <w:rFonts w:hint="eastAsia" w:cs="宋体"/>
          <w:kern w:val="16"/>
          <w:sz w:val="21"/>
          <w:szCs w:val="21"/>
          <w:lang w:val="en-US" w:eastAsia="zh-CN"/>
        </w:rPr>
        <w:t xml:space="preserve">   </w:t>
      </w:r>
      <w:r>
        <w:rPr>
          <w:rFonts w:hint="eastAsia" w:ascii="宋体" w:hAnsi="宋体" w:cs="宋体"/>
          <w:kern w:val="16"/>
          <w:sz w:val="21"/>
          <w:szCs w:val="21"/>
        </w:rPr>
        <w:t xml:space="preserve">   （二）采购代理机构</w:t>
      </w:r>
      <w:bookmarkEnd w:id="2"/>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highlight w:val="none"/>
        </w:rPr>
      </w:pPr>
      <w:r>
        <w:rPr>
          <w:rFonts w:hint="eastAsia" w:ascii="宋体" w:hAnsi="宋体" w:cs="宋体"/>
          <w:kern w:val="16"/>
          <w:sz w:val="21"/>
          <w:szCs w:val="21"/>
          <w:highlight w:val="none"/>
        </w:rPr>
        <w:t>采购项目联系人：</w:t>
      </w:r>
      <w:r>
        <w:rPr>
          <w:rFonts w:hint="eastAsia" w:cs="宋体"/>
          <w:kern w:val="16"/>
          <w:sz w:val="21"/>
          <w:szCs w:val="21"/>
          <w:highlight w:val="none"/>
          <w:lang w:eastAsia="zh-CN"/>
        </w:rPr>
        <w:t>雷嘉生</w:t>
      </w:r>
      <w:r>
        <w:rPr>
          <w:rFonts w:hint="eastAsia" w:ascii="宋体" w:hAnsi="宋体" w:cs="宋体"/>
          <w:kern w:val="16"/>
          <w:sz w:val="21"/>
          <w:szCs w:val="21"/>
          <w:highlight w:val="none"/>
        </w:rPr>
        <w:t xml:space="preserve">         </w:t>
      </w:r>
      <w:r>
        <w:rPr>
          <w:rFonts w:hint="eastAsia" w:ascii="宋体" w:hAnsi="宋体" w:cs="宋体"/>
          <w:kern w:val="16"/>
          <w:sz w:val="21"/>
          <w:szCs w:val="21"/>
          <w:highlight w:val="none"/>
          <w:lang w:val="en-US" w:eastAsia="zh-CN"/>
        </w:rPr>
        <w:t xml:space="preserve"> </w:t>
      </w:r>
      <w:r>
        <w:rPr>
          <w:rFonts w:hint="eastAsia" w:cs="宋体"/>
          <w:kern w:val="16"/>
          <w:sz w:val="21"/>
          <w:szCs w:val="21"/>
          <w:highlight w:val="none"/>
          <w:lang w:val="en-US" w:eastAsia="zh-CN"/>
        </w:rPr>
        <w:t xml:space="preserve">       </w:t>
      </w:r>
      <w:r>
        <w:rPr>
          <w:rFonts w:hint="eastAsia" w:ascii="宋体" w:hAnsi="宋体" w:cs="宋体"/>
          <w:kern w:val="16"/>
          <w:sz w:val="21"/>
          <w:szCs w:val="21"/>
          <w:highlight w:val="none"/>
          <w:lang w:val="en-US" w:eastAsia="zh-CN"/>
        </w:rPr>
        <w:t xml:space="preserve"> </w:t>
      </w:r>
      <w:r>
        <w:rPr>
          <w:rFonts w:hint="eastAsia" w:ascii="宋体" w:hAnsi="宋体" w:cs="宋体"/>
          <w:kern w:val="16"/>
          <w:sz w:val="21"/>
          <w:szCs w:val="21"/>
          <w:highlight w:val="none"/>
        </w:rPr>
        <w:t xml:space="preserve"> 采购代理机构联系人：叶小姐</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highlight w:val="none"/>
        </w:rPr>
      </w:pPr>
      <w:r>
        <w:rPr>
          <w:rFonts w:hint="eastAsia" w:ascii="宋体" w:hAnsi="宋体" w:cs="宋体"/>
          <w:kern w:val="16"/>
          <w:sz w:val="21"/>
          <w:szCs w:val="21"/>
          <w:highlight w:val="none"/>
        </w:rPr>
        <w:t>电话：</w:t>
      </w:r>
      <w:r>
        <w:rPr>
          <w:rFonts w:hint="eastAsia" w:ascii="宋体" w:hAnsi="宋体" w:eastAsia="宋体" w:cs="宋体"/>
          <w:kern w:val="16"/>
          <w:sz w:val="21"/>
          <w:szCs w:val="21"/>
          <w:highlight w:val="none"/>
          <w:lang w:val="en-US" w:eastAsia="zh-CN" w:bidi="ar-SA"/>
        </w:rPr>
        <w:t>0751-</w:t>
      </w:r>
      <w:r>
        <w:rPr>
          <w:rFonts w:hint="eastAsia" w:cs="宋体"/>
          <w:kern w:val="16"/>
          <w:sz w:val="21"/>
          <w:szCs w:val="21"/>
          <w:highlight w:val="none"/>
          <w:lang w:val="en-US" w:eastAsia="zh-CN" w:bidi="ar-SA"/>
        </w:rPr>
        <w:t>6423996</w:t>
      </w:r>
      <w:r>
        <w:rPr>
          <w:rFonts w:hint="eastAsia" w:ascii="宋体" w:hAnsi="宋体" w:cs="宋体"/>
          <w:kern w:val="16"/>
          <w:sz w:val="21"/>
          <w:szCs w:val="21"/>
          <w:highlight w:val="none"/>
        </w:rPr>
        <w:t xml:space="preserve">                   </w:t>
      </w:r>
      <w:r>
        <w:rPr>
          <w:rFonts w:hint="eastAsia" w:ascii="宋体" w:hAnsi="宋体" w:cs="宋体"/>
          <w:kern w:val="16"/>
          <w:sz w:val="21"/>
          <w:szCs w:val="21"/>
          <w:highlight w:val="none"/>
          <w:lang w:val="en-US" w:eastAsia="zh-CN"/>
        </w:rPr>
        <w:t xml:space="preserve">  </w:t>
      </w:r>
      <w:r>
        <w:rPr>
          <w:rFonts w:hint="eastAsia" w:cs="宋体"/>
          <w:kern w:val="16"/>
          <w:sz w:val="21"/>
          <w:szCs w:val="21"/>
          <w:highlight w:val="none"/>
          <w:lang w:val="en-US" w:eastAsia="zh-CN"/>
        </w:rPr>
        <w:t xml:space="preserve">  </w:t>
      </w:r>
      <w:r>
        <w:rPr>
          <w:rFonts w:hint="eastAsia" w:ascii="宋体" w:hAnsi="宋体" w:cs="宋体"/>
          <w:kern w:val="16"/>
          <w:sz w:val="21"/>
          <w:szCs w:val="21"/>
          <w:highlight w:val="none"/>
        </w:rPr>
        <w:t>电话：0751-6283818</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highlight w:val="none"/>
        </w:rPr>
        <w:t>传真：</w:t>
      </w:r>
      <w:r>
        <w:rPr>
          <w:rFonts w:hint="eastAsia" w:ascii="宋体" w:hAnsi="宋体" w:eastAsia="宋体" w:cs="宋体"/>
          <w:kern w:val="16"/>
          <w:sz w:val="21"/>
          <w:szCs w:val="21"/>
          <w:highlight w:val="none"/>
          <w:lang w:val="en-US" w:eastAsia="zh-CN" w:bidi="ar-SA"/>
        </w:rPr>
        <w:t>0751-</w:t>
      </w:r>
      <w:r>
        <w:rPr>
          <w:rFonts w:hint="eastAsia" w:cs="宋体"/>
          <w:kern w:val="16"/>
          <w:sz w:val="21"/>
          <w:szCs w:val="21"/>
          <w:highlight w:val="none"/>
          <w:lang w:val="en-US" w:eastAsia="zh-CN" w:bidi="ar-SA"/>
        </w:rPr>
        <w:t>6423996</w:t>
      </w:r>
      <w:r>
        <w:rPr>
          <w:rFonts w:hint="eastAsia" w:ascii="宋体" w:hAnsi="宋体" w:cs="宋体"/>
          <w:kern w:val="16"/>
          <w:sz w:val="21"/>
          <w:szCs w:val="21"/>
          <w:highlight w:val="none"/>
        </w:rPr>
        <w:t xml:space="preserve"> </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cs="宋体"/>
          <w:kern w:val="16"/>
          <w:sz w:val="21"/>
          <w:szCs w:val="21"/>
          <w:lang w:val="en-US" w:eastAsia="zh-CN"/>
        </w:rPr>
        <w:t xml:space="preserve">  </w:t>
      </w:r>
      <w:r>
        <w:rPr>
          <w:rFonts w:hint="eastAsia" w:ascii="宋体" w:hAnsi="宋体" w:cs="宋体"/>
          <w:kern w:val="16"/>
          <w:sz w:val="21"/>
          <w:szCs w:val="21"/>
        </w:rPr>
        <w:t>传真：0751-6283818</w:t>
      </w:r>
    </w:p>
    <w:p>
      <w:pPr>
        <w:keepNext w:val="0"/>
        <w:keepLines w:val="0"/>
        <w:pageBreakBefore w:val="0"/>
        <w:kinsoku/>
        <w:wordWrap/>
        <w:overflowPunct/>
        <w:topLinePunct w:val="0"/>
        <w:autoSpaceDE/>
        <w:autoSpaceDN/>
        <w:bidi w:val="0"/>
        <w:adjustRightInd/>
        <w:spacing w:line="360" w:lineRule="exact"/>
        <w:ind w:left="4829" w:leftChars="95" w:hanging="4620" w:hangingChars="2200"/>
        <w:textAlignment w:val="auto"/>
        <w:rPr>
          <w:rFonts w:hint="eastAsia" w:ascii="宋体" w:hAnsi="宋体" w:cs="宋体"/>
          <w:kern w:val="16"/>
          <w:sz w:val="21"/>
          <w:szCs w:val="21"/>
        </w:rPr>
      </w:pPr>
      <w:r>
        <w:rPr>
          <w:rFonts w:hint="eastAsia" w:ascii="宋体" w:hAnsi="宋体" w:cs="宋体"/>
          <w:kern w:val="16"/>
          <w:sz w:val="21"/>
          <w:szCs w:val="21"/>
        </w:rPr>
        <w:t>联系地址：仁化县</w:t>
      </w:r>
      <w:r>
        <w:rPr>
          <w:rFonts w:hint="eastAsia" w:cs="宋体"/>
          <w:kern w:val="16"/>
          <w:sz w:val="21"/>
          <w:szCs w:val="21"/>
          <w:lang w:eastAsia="zh-CN"/>
        </w:rPr>
        <w:t>大桥镇长坝</w:t>
      </w:r>
      <w:r>
        <w:rPr>
          <w:rFonts w:hint="eastAsia" w:cs="宋体"/>
          <w:kern w:val="16"/>
          <w:sz w:val="21"/>
          <w:szCs w:val="21"/>
          <w:lang w:val="en-US" w:eastAsia="zh-CN"/>
        </w:rPr>
        <w:t>323国道旁</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ascii="宋体" w:hAnsi="宋体" w:cs="宋体"/>
          <w:kern w:val="16"/>
          <w:sz w:val="21"/>
          <w:szCs w:val="21"/>
        </w:rPr>
        <w:t>联系地址：韶关市仁化县滨江路1号富凯华城4幢8号铺</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rPr>
        <w:t xml:space="preserve">邮编：512300                        </w:t>
      </w:r>
      <w:r>
        <w:rPr>
          <w:rFonts w:hint="eastAsia" w:ascii="宋体" w:hAnsi="宋体" w:cs="宋体"/>
          <w:kern w:val="16"/>
          <w:sz w:val="21"/>
          <w:szCs w:val="21"/>
          <w:lang w:val="en-US" w:eastAsia="zh-CN"/>
        </w:rPr>
        <w:t xml:space="preserve">  </w:t>
      </w:r>
      <w:r>
        <w:rPr>
          <w:rFonts w:hint="eastAsia" w:cs="宋体"/>
          <w:kern w:val="16"/>
          <w:sz w:val="21"/>
          <w:szCs w:val="21"/>
          <w:lang w:val="en-US" w:eastAsia="zh-CN"/>
        </w:rPr>
        <w:t xml:space="preserve">   </w:t>
      </w:r>
      <w:r>
        <w:rPr>
          <w:rFonts w:hint="eastAsia" w:ascii="宋体" w:hAnsi="宋体" w:cs="宋体"/>
          <w:kern w:val="16"/>
          <w:sz w:val="21"/>
          <w:szCs w:val="21"/>
        </w:rPr>
        <w:t xml:space="preserve"> 邮编：512300</w:t>
      </w:r>
    </w:p>
    <w:p>
      <w:pPr>
        <w:pStyle w:val="6"/>
        <w:rPr>
          <w:rFonts w:ascii="Arial"/>
          <w:sz w:val="24"/>
        </w:rPr>
      </w:pPr>
    </w:p>
    <w:p>
      <w:pPr>
        <w:pStyle w:val="6"/>
        <w:spacing w:before="72" w:line="391" w:lineRule="auto"/>
        <w:ind w:left="5172" w:right="1077"/>
      </w:pPr>
      <w:r>
        <w:t>发布人：</w:t>
      </w:r>
      <w:r>
        <w:rPr>
          <w:rFonts w:hint="eastAsia"/>
          <w:lang w:eastAsia="zh-CN"/>
        </w:rPr>
        <w:t>中昕国际项目管理</w:t>
      </w:r>
      <w:r>
        <w:t>有限公司</w:t>
      </w:r>
    </w:p>
    <w:p>
      <w:pPr>
        <w:pStyle w:val="6"/>
        <w:spacing w:before="72" w:line="391" w:lineRule="auto"/>
        <w:ind w:left="5172" w:right="1077"/>
        <w:rPr>
          <w:rFonts w:hint="eastAsia"/>
          <w:lang w:eastAsia="zh-CN"/>
        </w:rPr>
      </w:pPr>
      <w:r>
        <w:t>发布时间：</w:t>
      </w:r>
      <w:r>
        <w:rPr>
          <w:rFonts w:hint="eastAsia"/>
          <w:lang w:eastAsia="zh-CN"/>
        </w:rPr>
        <w:t xml:space="preserve"> 20</w:t>
      </w:r>
      <w:r>
        <w:rPr>
          <w:rFonts w:hint="eastAsia"/>
          <w:lang w:val="en-US" w:eastAsia="zh-CN"/>
        </w:rPr>
        <w:t>21</w:t>
      </w:r>
      <w:r>
        <w:rPr>
          <w:rFonts w:hint="eastAsia"/>
          <w:lang w:eastAsia="zh-CN"/>
        </w:rPr>
        <w:t xml:space="preserve"> 年 1</w:t>
      </w:r>
      <w:r>
        <w:rPr>
          <w:rFonts w:hint="eastAsia"/>
          <w:lang w:val="en-US" w:eastAsia="zh-CN"/>
        </w:rPr>
        <w:t>0</w:t>
      </w:r>
      <w:r>
        <w:rPr>
          <w:rFonts w:hint="eastAsia"/>
          <w:lang w:eastAsia="zh-CN"/>
        </w:rPr>
        <w:t xml:space="preserve"> 月 </w:t>
      </w:r>
      <w:r>
        <w:rPr>
          <w:rFonts w:hint="eastAsia"/>
          <w:lang w:val="en-US" w:eastAsia="zh-CN"/>
        </w:rPr>
        <w:t>09</w:t>
      </w:r>
      <w:r>
        <w:rPr>
          <w:rFonts w:hint="eastAsia"/>
          <w:lang w:eastAsia="zh-CN"/>
        </w:rPr>
        <w:t xml:space="preserve"> 日</w:t>
      </w:r>
    </w:p>
    <w:p>
      <w:pPr>
        <w:pStyle w:val="6"/>
        <w:spacing w:before="72" w:line="391" w:lineRule="auto"/>
        <w:ind w:left="5172" w:right="1077"/>
        <w:rPr>
          <w:rFonts w:hint="eastAsia"/>
          <w:lang w:eastAsia="zh-CN"/>
        </w:rPr>
        <w:sectPr>
          <w:headerReference r:id="rId9" w:type="default"/>
          <w:footerReference r:id="rId10" w:type="default"/>
          <w:pgSz w:w="11910" w:h="16840"/>
          <w:pgMar w:top="146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31" o:spid="_x0000_s1031" o:spt="203" style="height:0.75pt;width:456.4pt;" coordsize="9128,15">
            <o:lock v:ext="edit"/>
            <v:line id="_x0000_s1032" o:spid="_x0000_s1032" o:spt="20" style="position:absolute;left:0;top:7;height:0;width:9127;" stroked="t" coordsize="21600,21600">
              <v:path arrowok="t"/>
              <v:fill focussize="0,0"/>
              <v:stroke weight="0.72pt" color="#000000"/>
              <v:imagedata o:title=""/>
              <o:lock v:ext="edit"/>
            </v:line>
            <w10:wrap type="none"/>
            <w10:anchorlock/>
          </v:group>
        </w:pict>
      </w:r>
    </w:p>
    <w:p>
      <w:pPr>
        <w:pStyle w:val="6"/>
        <w:spacing w:before="1"/>
        <w:rPr>
          <w:sz w:val="17"/>
        </w:rPr>
      </w:pPr>
    </w:p>
    <w:p>
      <w:pPr>
        <w:pStyle w:val="3"/>
        <w:spacing w:before="50"/>
        <w:ind w:left="264"/>
      </w:pPr>
      <w:bookmarkStart w:id="3" w:name="_bookmark1"/>
      <w:bookmarkEnd w:id="3"/>
      <w:bookmarkStart w:id="4" w:name="第二部分 用户需求书"/>
      <w:bookmarkEnd w:id="4"/>
      <w:r>
        <w:t>第二部分 用户需求书</w:t>
      </w:r>
    </w:p>
    <w:p>
      <w:pPr>
        <w:pStyle w:val="6"/>
        <w:spacing w:before="248"/>
        <w:ind w:left="658"/>
      </w:pPr>
      <w:r>
        <w:t>说明：</w:t>
      </w:r>
    </w:p>
    <w:p>
      <w:pPr>
        <w:pStyle w:val="6"/>
        <w:spacing w:before="139" w:line="364" w:lineRule="auto"/>
        <w:ind w:left="238" w:right="406" w:firstLine="419"/>
      </w:pPr>
      <w:r>
        <w:rPr>
          <w:rFonts w:ascii="Arial" w:eastAsia="Arial"/>
        </w:rPr>
        <w:t>1</w:t>
      </w:r>
      <w:r>
        <w:rPr>
          <w:spacing w:val="-9"/>
        </w:rPr>
        <w:t>、本招标文件中所涉及的设备品牌及型号，仅供参照，并无任何限制性。投标人在本次投标中</w:t>
      </w:r>
      <w:r>
        <w:rPr>
          <w:spacing w:val="-7"/>
        </w:rPr>
        <w:t>可以选用其他替代品牌或型号的产品，但这些替代的产品在质量和性能上不得低于招标文件的要求。</w:t>
      </w:r>
    </w:p>
    <w:p>
      <w:pPr>
        <w:pStyle w:val="6"/>
        <w:spacing w:line="367" w:lineRule="auto"/>
        <w:ind w:left="238" w:right="513" w:firstLine="419"/>
      </w:pPr>
      <w:r>
        <w:rPr>
          <w:rFonts w:ascii="Arial" w:eastAsia="Arial"/>
        </w:rPr>
        <w:t>2</w:t>
      </w:r>
      <w:r>
        <w:t>、若所投产品类别属于政府强制采购节能产品目录范围的，须按该目录执行</w:t>
      </w:r>
      <w:r>
        <w:rPr>
          <w:rFonts w:ascii="Arial" w:eastAsia="Arial"/>
        </w:rPr>
        <w:t>,</w:t>
      </w:r>
      <w:r>
        <w:t>否则</w:t>
      </w:r>
      <w:r>
        <w:rPr>
          <w:rFonts w:ascii="Arial" w:eastAsia="Arial"/>
        </w:rPr>
        <w:t>,</w:t>
      </w:r>
      <w:r>
        <w:t>其投标文件将被评定为无效投标文件。</w:t>
      </w:r>
    </w:p>
    <w:p>
      <w:pPr>
        <w:pStyle w:val="6"/>
        <w:spacing w:line="364" w:lineRule="auto"/>
        <w:ind w:left="238" w:right="509" w:firstLine="419"/>
      </w:pPr>
      <w:r>
        <w:rPr>
          <w:rFonts w:ascii="Arial" w:eastAsia="Arial"/>
        </w:rPr>
        <w:t>3</w:t>
      </w:r>
      <w:r>
        <w:rPr>
          <w:spacing w:val="-9"/>
        </w:rPr>
        <w:t>、下述清单必须包含但不仅限于招标需求所列的内容。若清单中没列出的，但项目实施过程需</w:t>
      </w:r>
      <w:r>
        <w:rPr>
          <w:spacing w:val="-5"/>
        </w:rPr>
        <w:t>用到的设备及辅材，投标人须补充列出，且投标报价须包含补充列出的设备及辅材。</w:t>
      </w:r>
    </w:p>
    <w:p>
      <w:pPr>
        <w:pStyle w:val="6"/>
        <w:spacing w:line="267" w:lineRule="exact"/>
        <w:ind w:left="658"/>
      </w:pPr>
      <w:r>
        <w:rPr>
          <w:rFonts w:ascii="Arial" w:hAnsi="Arial" w:eastAsia="Arial"/>
        </w:rPr>
        <w:t>4</w:t>
      </w:r>
      <w:r>
        <w:t>、凡标示有“▲”符号的技术参数将作为重点评分的对象，不代表实质性条款。</w:t>
      </w:r>
    </w:p>
    <w:p>
      <w:pPr>
        <w:pStyle w:val="6"/>
        <w:spacing w:before="134"/>
        <w:ind w:left="658"/>
      </w:pPr>
      <w:r>
        <w:t>5、凡标示有“★”项为实质性条款如有偏离则其投标文件将被评定为无效投标文件。</w:t>
      </w:r>
    </w:p>
    <w:p>
      <w:pPr>
        <w:pStyle w:val="6"/>
        <w:spacing w:before="12"/>
        <w:rPr>
          <w:sz w:val="23"/>
        </w:rPr>
      </w:pPr>
    </w:p>
    <w:p>
      <w:pPr>
        <w:spacing w:before="0"/>
        <w:ind w:left="660" w:right="0" w:firstLine="0"/>
        <w:jc w:val="left"/>
        <w:rPr>
          <w:b/>
          <w:sz w:val="21"/>
        </w:rPr>
      </w:pPr>
      <w:r>
        <w:rPr>
          <w:b/>
          <w:sz w:val="21"/>
        </w:rPr>
        <w:t>一、供应商资格：</w:t>
      </w:r>
    </w:p>
    <w:p>
      <w:pPr>
        <w:pStyle w:val="6"/>
        <w:spacing w:before="170"/>
        <w:ind w:left="658"/>
      </w:pPr>
      <w:r>
        <w:t>详见“第一部分 投标邀请函”。</w:t>
      </w:r>
    </w:p>
    <w:p>
      <w:pPr>
        <w:spacing w:before="170"/>
        <w:ind w:left="660" w:right="0" w:firstLine="0"/>
        <w:jc w:val="left"/>
        <w:rPr>
          <w:b/>
          <w:sz w:val="21"/>
        </w:rPr>
      </w:pPr>
      <w:r>
        <w:rPr>
          <w:b/>
          <w:sz w:val="21"/>
        </w:rPr>
        <w:t>二、采购项目技术规格、参数及要求：</w:t>
      </w:r>
    </w:p>
    <w:p>
      <w:pPr>
        <w:spacing w:before="173"/>
        <w:ind w:left="660" w:right="0" w:firstLine="0"/>
        <w:jc w:val="left"/>
        <w:rPr>
          <w:b/>
          <w:sz w:val="21"/>
        </w:rPr>
      </w:pPr>
      <w:r>
        <w:rPr>
          <w:b/>
          <w:sz w:val="21"/>
        </w:rPr>
        <w:t>（一） 采购项目需求一览表：</w:t>
      </w:r>
    </w:p>
    <w:tbl>
      <w:tblPr>
        <w:tblStyle w:val="12"/>
        <w:tblW w:w="8092" w:type="dxa"/>
        <w:tblInd w:w="7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2"/>
        <w:gridCol w:w="2194"/>
        <w:gridCol w:w="850"/>
        <w:gridCol w:w="41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862" w:type="dxa"/>
          </w:tcPr>
          <w:p>
            <w:pPr>
              <w:pStyle w:val="17"/>
              <w:spacing w:before="118"/>
              <w:ind w:left="201" w:right="190"/>
              <w:jc w:val="center"/>
              <w:rPr>
                <w:sz w:val="21"/>
              </w:rPr>
            </w:pPr>
            <w:r>
              <w:rPr>
                <w:sz w:val="21"/>
              </w:rPr>
              <w:t>序号</w:t>
            </w:r>
          </w:p>
        </w:tc>
        <w:tc>
          <w:tcPr>
            <w:tcW w:w="2194" w:type="dxa"/>
          </w:tcPr>
          <w:p>
            <w:pPr>
              <w:pStyle w:val="17"/>
              <w:spacing w:before="118"/>
              <w:ind w:left="673"/>
              <w:rPr>
                <w:sz w:val="21"/>
              </w:rPr>
            </w:pPr>
            <w:r>
              <w:rPr>
                <w:sz w:val="21"/>
              </w:rPr>
              <w:t>采购内容</w:t>
            </w:r>
          </w:p>
        </w:tc>
        <w:tc>
          <w:tcPr>
            <w:tcW w:w="850" w:type="dxa"/>
          </w:tcPr>
          <w:p>
            <w:pPr>
              <w:pStyle w:val="17"/>
              <w:spacing w:before="118"/>
              <w:ind w:left="191" w:right="188"/>
              <w:jc w:val="center"/>
              <w:rPr>
                <w:sz w:val="21"/>
              </w:rPr>
            </w:pPr>
            <w:r>
              <w:rPr>
                <w:sz w:val="21"/>
              </w:rPr>
              <w:t>数量</w:t>
            </w:r>
          </w:p>
        </w:tc>
        <w:tc>
          <w:tcPr>
            <w:tcW w:w="4186" w:type="dxa"/>
          </w:tcPr>
          <w:p>
            <w:pPr>
              <w:pStyle w:val="17"/>
              <w:spacing w:before="118"/>
              <w:ind w:left="1547" w:right="1538"/>
              <w:jc w:val="center"/>
              <w:rPr>
                <w:sz w:val="21"/>
              </w:rPr>
            </w:pPr>
            <w:r>
              <w:rPr>
                <w:sz w:val="21"/>
              </w:rPr>
              <w:t>交货完工期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862" w:type="dxa"/>
          </w:tcPr>
          <w:p>
            <w:pPr>
              <w:pStyle w:val="17"/>
              <w:spacing w:before="146"/>
              <w:ind w:left="9"/>
              <w:jc w:val="center"/>
              <w:rPr>
                <w:rFonts w:ascii="Arial"/>
                <w:sz w:val="21"/>
              </w:rPr>
            </w:pPr>
            <w:r>
              <w:rPr>
                <w:rFonts w:ascii="Arial"/>
                <w:w w:val="100"/>
                <w:sz w:val="21"/>
              </w:rPr>
              <w:t>1</w:t>
            </w:r>
          </w:p>
        </w:tc>
        <w:tc>
          <w:tcPr>
            <w:tcW w:w="2194" w:type="dxa"/>
          </w:tcPr>
          <w:p>
            <w:pPr>
              <w:pStyle w:val="17"/>
              <w:spacing w:before="4" w:line="250" w:lineRule="exact"/>
              <w:ind w:left="148"/>
              <w:rPr>
                <w:sz w:val="21"/>
              </w:rPr>
            </w:pPr>
            <w:r>
              <w:rPr>
                <w:rFonts w:hint="eastAsia"/>
                <w:b/>
                <w:spacing w:val="-1"/>
                <w:w w:val="100"/>
                <w:sz w:val="21"/>
                <w:lang w:val="en-US" w:eastAsia="zh-CN"/>
              </w:rPr>
              <w:t>沙田柚四通道分选机</w:t>
            </w:r>
            <w:r>
              <w:rPr>
                <w:sz w:val="21"/>
              </w:rPr>
              <w:t>设备采购项目</w:t>
            </w:r>
          </w:p>
        </w:tc>
        <w:tc>
          <w:tcPr>
            <w:tcW w:w="850" w:type="dxa"/>
          </w:tcPr>
          <w:p>
            <w:pPr>
              <w:pStyle w:val="17"/>
              <w:spacing w:before="138"/>
              <w:ind w:left="191" w:right="186"/>
              <w:jc w:val="center"/>
              <w:rPr>
                <w:sz w:val="21"/>
              </w:rPr>
            </w:pPr>
            <w:r>
              <w:rPr>
                <w:rFonts w:ascii="Arial" w:eastAsia="Arial"/>
                <w:sz w:val="21"/>
              </w:rPr>
              <w:t xml:space="preserve">1 </w:t>
            </w:r>
            <w:r>
              <w:rPr>
                <w:sz w:val="21"/>
              </w:rPr>
              <w:t>批</w:t>
            </w:r>
          </w:p>
        </w:tc>
        <w:tc>
          <w:tcPr>
            <w:tcW w:w="4186" w:type="dxa"/>
          </w:tcPr>
          <w:p>
            <w:pPr>
              <w:pStyle w:val="17"/>
              <w:spacing w:before="1"/>
              <w:ind w:left="137"/>
              <w:rPr>
                <w:sz w:val="21"/>
              </w:rPr>
            </w:pPr>
            <w:r>
              <w:rPr>
                <w:sz w:val="21"/>
              </w:rPr>
              <w:t xml:space="preserve">自合同生效之日起 </w:t>
            </w:r>
            <w:r>
              <w:rPr>
                <w:rFonts w:ascii="Arial" w:eastAsia="Arial"/>
                <w:sz w:val="21"/>
              </w:rPr>
              <w:t xml:space="preserve">60 </w:t>
            </w:r>
            <w:r>
              <w:rPr>
                <w:sz w:val="21"/>
              </w:rPr>
              <w:t>日历天内完成设备的</w:t>
            </w:r>
          </w:p>
          <w:p>
            <w:pPr>
              <w:pStyle w:val="17"/>
              <w:spacing w:before="4" w:line="250" w:lineRule="exact"/>
              <w:ind w:left="106" w:right="-15"/>
              <w:rPr>
                <w:sz w:val="21"/>
              </w:rPr>
            </w:pPr>
            <w:r>
              <w:rPr>
                <w:spacing w:val="-13"/>
                <w:sz w:val="21"/>
              </w:rPr>
              <w:t>安装、调试，经验收合格后交付采购人使用。</w:t>
            </w:r>
          </w:p>
        </w:tc>
      </w:tr>
    </w:tbl>
    <w:p>
      <w:pPr>
        <w:pStyle w:val="6"/>
        <w:rPr>
          <w:b/>
          <w:sz w:val="20"/>
        </w:rPr>
      </w:pPr>
    </w:p>
    <w:p>
      <w:pPr>
        <w:spacing w:before="155"/>
        <w:ind w:left="660" w:right="0" w:firstLine="0"/>
        <w:jc w:val="left"/>
        <w:rPr>
          <w:b/>
          <w:sz w:val="21"/>
        </w:rPr>
      </w:pPr>
      <w:r>
        <w:rPr>
          <w:b/>
          <w:sz w:val="21"/>
        </w:rPr>
        <w:t>（二）项目采购产品清单：</w:t>
      </w:r>
    </w:p>
    <w:tbl>
      <w:tblPr>
        <w:tblStyle w:val="12"/>
        <w:tblW w:w="9330" w:type="dxa"/>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5"/>
        <w:gridCol w:w="5085"/>
        <w:gridCol w:w="1065"/>
        <w:gridCol w:w="18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365" w:type="dxa"/>
            <w:shd w:val="clear" w:color="auto" w:fill="F1F1F1"/>
          </w:tcPr>
          <w:p>
            <w:pPr>
              <w:pStyle w:val="17"/>
              <w:spacing w:before="1" w:line="252" w:lineRule="exact"/>
              <w:ind w:left="484"/>
              <w:rPr>
                <w:b/>
                <w:sz w:val="21"/>
              </w:rPr>
            </w:pPr>
            <w:r>
              <w:rPr>
                <w:b/>
                <w:sz w:val="21"/>
              </w:rPr>
              <w:t>序号</w:t>
            </w:r>
          </w:p>
        </w:tc>
        <w:tc>
          <w:tcPr>
            <w:tcW w:w="5085" w:type="dxa"/>
            <w:shd w:val="clear" w:color="auto" w:fill="F1F1F1"/>
          </w:tcPr>
          <w:p>
            <w:pPr>
              <w:pStyle w:val="17"/>
              <w:spacing w:before="1" w:line="252" w:lineRule="exact"/>
              <w:ind w:left="298" w:right="294"/>
              <w:jc w:val="center"/>
              <w:rPr>
                <w:b/>
                <w:sz w:val="21"/>
              </w:rPr>
            </w:pPr>
            <w:r>
              <w:rPr>
                <w:b/>
                <w:sz w:val="21"/>
              </w:rPr>
              <w:t>产品名称</w:t>
            </w:r>
          </w:p>
        </w:tc>
        <w:tc>
          <w:tcPr>
            <w:tcW w:w="1065" w:type="dxa"/>
            <w:shd w:val="clear" w:color="auto" w:fill="F1F1F1"/>
          </w:tcPr>
          <w:p>
            <w:pPr>
              <w:pStyle w:val="17"/>
              <w:spacing w:before="1" w:line="252" w:lineRule="exact"/>
              <w:ind w:left="335" w:right="333"/>
              <w:jc w:val="center"/>
              <w:rPr>
                <w:b/>
                <w:sz w:val="21"/>
              </w:rPr>
            </w:pPr>
            <w:r>
              <w:rPr>
                <w:b/>
                <w:sz w:val="21"/>
              </w:rPr>
              <w:t>单位</w:t>
            </w:r>
          </w:p>
        </w:tc>
        <w:tc>
          <w:tcPr>
            <w:tcW w:w="1815" w:type="dxa"/>
            <w:shd w:val="clear" w:color="auto" w:fill="F1F1F1"/>
          </w:tcPr>
          <w:p>
            <w:pPr>
              <w:pStyle w:val="17"/>
              <w:spacing w:before="1" w:line="252" w:lineRule="exact"/>
              <w:ind w:left="599" w:right="595"/>
              <w:jc w:val="center"/>
              <w:rPr>
                <w:b/>
                <w:sz w:val="21"/>
              </w:rPr>
            </w:pPr>
            <w:r>
              <w:rPr>
                <w:b/>
                <w:sz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365" w:type="dxa"/>
          </w:tcPr>
          <w:p>
            <w:pPr>
              <w:pStyle w:val="17"/>
              <w:spacing w:before="4" w:line="250" w:lineRule="exact"/>
              <w:ind w:left="148"/>
              <w:rPr>
                <w:sz w:val="21"/>
              </w:rPr>
            </w:pPr>
            <w:r>
              <w:rPr>
                <w:sz w:val="21"/>
              </w:rPr>
              <w:t>1.</w:t>
            </w:r>
          </w:p>
        </w:tc>
        <w:tc>
          <w:tcPr>
            <w:tcW w:w="5085" w:type="dxa"/>
            <w:vAlign w:val="center"/>
          </w:tcPr>
          <w:p>
            <w:pPr>
              <w:pStyle w:val="17"/>
              <w:spacing w:before="4" w:line="250" w:lineRule="exact"/>
              <w:ind w:left="148"/>
              <w:rPr>
                <w:sz w:val="21"/>
              </w:rPr>
            </w:pPr>
            <w:r>
              <w:rPr>
                <w:rFonts w:hint="eastAsia"/>
                <w:sz w:val="21"/>
                <w:lang w:val="en-US" w:eastAsia="zh-CN"/>
              </w:rPr>
              <w:t>Z型滚筒输送机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17"/>
              <w:spacing w:before="4" w:line="250" w:lineRule="exact"/>
              <w:ind w:left="148"/>
              <w:rPr>
                <w:sz w:val="21"/>
              </w:rPr>
            </w:pPr>
            <w:r>
              <w:rPr>
                <w:sz w:val="21"/>
              </w:rPr>
              <w:t>2.</w:t>
            </w:r>
          </w:p>
        </w:tc>
        <w:tc>
          <w:tcPr>
            <w:tcW w:w="5085" w:type="dxa"/>
            <w:vAlign w:val="center"/>
          </w:tcPr>
          <w:p>
            <w:pPr>
              <w:pStyle w:val="17"/>
              <w:spacing w:before="4" w:line="250" w:lineRule="exact"/>
              <w:ind w:left="148"/>
              <w:rPr>
                <w:sz w:val="21"/>
              </w:rPr>
            </w:pPr>
            <w:r>
              <w:rPr>
                <w:rFonts w:hint="eastAsia"/>
                <w:sz w:val="21"/>
                <w:lang w:val="en-US" w:eastAsia="zh-CN"/>
              </w:rPr>
              <w:t>I型滚筒输送机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17"/>
              <w:spacing w:before="4" w:line="250" w:lineRule="exact"/>
              <w:ind w:left="148"/>
              <w:rPr>
                <w:sz w:val="21"/>
              </w:rPr>
            </w:pPr>
            <w:r>
              <w:rPr>
                <w:sz w:val="21"/>
              </w:rPr>
              <w:t>3.</w:t>
            </w:r>
          </w:p>
        </w:tc>
        <w:tc>
          <w:tcPr>
            <w:tcW w:w="5085" w:type="dxa"/>
            <w:vAlign w:val="center"/>
          </w:tcPr>
          <w:p>
            <w:pPr>
              <w:pStyle w:val="17"/>
              <w:spacing w:before="4" w:line="250" w:lineRule="exact"/>
              <w:ind w:left="148"/>
              <w:rPr>
                <w:sz w:val="21"/>
              </w:rPr>
            </w:pPr>
            <w:r>
              <w:rPr>
                <w:rFonts w:hint="eastAsia"/>
                <w:sz w:val="21"/>
                <w:lang w:val="en-US" w:eastAsia="zh-CN"/>
              </w:rPr>
              <w:t>I型滚筒输送机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17"/>
              <w:spacing w:before="4" w:line="250" w:lineRule="exact"/>
              <w:ind w:left="148"/>
              <w:rPr>
                <w:sz w:val="21"/>
              </w:rPr>
            </w:pPr>
            <w:r>
              <w:rPr>
                <w:sz w:val="21"/>
              </w:rPr>
              <w:t>4.</w:t>
            </w:r>
          </w:p>
        </w:tc>
        <w:tc>
          <w:tcPr>
            <w:tcW w:w="5085" w:type="dxa"/>
            <w:vAlign w:val="center"/>
          </w:tcPr>
          <w:p>
            <w:pPr>
              <w:pStyle w:val="17"/>
              <w:spacing w:before="4" w:line="250" w:lineRule="exact"/>
              <w:ind w:left="148"/>
              <w:rPr>
                <w:sz w:val="21"/>
              </w:rPr>
            </w:pPr>
            <w:r>
              <w:rPr>
                <w:rFonts w:hint="eastAsia"/>
                <w:sz w:val="21"/>
                <w:lang w:val="en-US" w:eastAsia="zh-CN"/>
              </w:rPr>
              <w:t>毛刷清洗机</w:t>
            </w:r>
          </w:p>
        </w:tc>
        <w:tc>
          <w:tcPr>
            <w:tcW w:w="106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65" w:type="dxa"/>
          </w:tcPr>
          <w:p>
            <w:pPr>
              <w:pStyle w:val="17"/>
              <w:spacing w:before="4" w:line="250" w:lineRule="exact"/>
              <w:ind w:left="148"/>
              <w:rPr>
                <w:sz w:val="21"/>
              </w:rPr>
            </w:pPr>
            <w:r>
              <w:rPr>
                <w:sz w:val="21"/>
              </w:rPr>
              <w:t>5.</w:t>
            </w:r>
          </w:p>
        </w:tc>
        <w:tc>
          <w:tcPr>
            <w:tcW w:w="5085" w:type="dxa"/>
            <w:vAlign w:val="center"/>
          </w:tcPr>
          <w:p>
            <w:pPr>
              <w:pStyle w:val="17"/>
              <w:spacing w:before="4" w:line="250" w:lineRule="exact"/>
              <w:ind w:left="148"/>
              <w:rPr>
                <w:sz w:val="21"/>
              </w:rPr>
            </w:pPr>
            <w:r>
              <w:rPr>
                <w:rFonts w:hint="eastAsia"/>
                <w:sz w:val="21"/>
                <w:lang w:val="en-US" w:eastAsia="zh-CN"/>
              </w:rPr>
              <w:t>保鲜滚筒机</w:t>
            </w:r>
          </w:p>
        </w:tc>
        <w:tc>
          <w:tcPr>
            <w:tcW w:w="106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17"/>
              <w:spacing w:before="4" w:line="250" w:lineRule="exact"/>
              <w:ind w:left="148"/>
              <w:rPr>
                <w:sz w:val="21"/>
              </w:rPr>
            </w:pPr>
            <w:r>
              <w:rPr>
                <w:sz w:val="21"/>
              </w:rPr>
              <w:t>6.</w:t>
            </w:r>
          </w:p>
        </w:tc>
        <w:tc>
          <w:tcPr>
            <w:tcW w:w="5085" w:type="dxa"/>
            <w:vAlign w:val="center"/>
          </w:tcPr>
          <w:p>
            <w:pPr>
              <w:pStyle w:val="17"/>
              <w:spacing w:before="4" w:line="250" w:lineRule="exact"/>
              <w:ind w:left="148"/>
              <w:rPr>
                <w:sz w:val="21"/>
              </w:rPr>
            </w:pPr>
            <w:r>
              <w:rPr>
                <w:rFonts w:hint="eastAsia"/>
                <w:sz w:val="21"/>
                <w:lang w:val="en-US" w:eastAsia="zh-CN"/>
              </w:rPr>
              <w:t>毛刷预干机</w:t>
            </w:r>
          </w:p>
        </w:tc>
        <w:tc>
          <w:tcPr>
            <w:tcW w:w="106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17"/>
              <w:spacing w:before="4" w:line="250" w:lineRule="exact"/>
              <w:ind w:left="148"/>
              <w:rPr>
                <w:sz w:val="21"/>
              </w:rPr>
            </w:pPr>
            <w:r>
              <w:rPr>
                <w:sz w:val="21"/>
              </w:rPr>
              <w:t>7.</w:t>
            </w:r>
          </w:p>
        </w:tc>
        <w:tc>
          <w:tcPr>
            <w:tcW w:w="5085" w:type="dxa"/>
            <w:vAlign w:val="center"/>
          </w:tcPr>
          <w:p>
            <w:pPr>
              <w:pStyle w:val="17"/>
              <w:spacing w:before="4" w:line="250" w:lineRule="exact"/>
              <w:ind w:left="148"/>
              <w:rPr>
                <w:sz w:val="21"/>
              </w:rPr>
            </w:pPr>
            <w:r>
              <w:rPr>
                <w:rFonts w:hint="eastAsia"/>
                <w:sz w:val="21"/>
                <w:lang w:val="en-US" w:eastAsia="zh-CN"/>
              </w:rPr>
              <w:t>L型滚筒精选机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17"/>
              <w:spacing w:before="4" w:line="250" w:lineRule="exact"/>
              <w:ind w:left="148"/>
              <w:rPr>
                <w:sz w:val="21"/>
              </w:rPr>
            </w:pPr>
            <w:r>
              <w:rPr>
                <w:sz w:val="21"/>
              </w:rPr>
              <w:t>8.</w:t>
            </w:r>
          </w:p>
        </w:tc>
        <w:tc>
          <w:tcPr>
            <w:tcW w:w="5085" w:type="dxa"/>
            <w:vAlign w:val="center"/>
          </w:tcPr>
          <w:p>
            <w:pPr>
              <w:pStyle w:val="17"/>
              <w:spacing w:before="4" w:line="250" w:lineRule="exact"/>
              <w:ind w:left="148"/>
              <w:rPr>
                <w:sz w:val="21"/>
              </w:rPr>
            </w:pPr>
            <w:r>
              <w:rPr>
                <w:rFonts w:hint="eastAsia"/>
                <w:sz w:val="21"/>
                <w:lang w:val="en-US" w:eastAsia="zh-CN"/>
              </w:rPr>
              <w:t>I型滚筒输送机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17"/>
              <w:spacing w:before="4" w:line="250" w:lineRule="exact"/>
              <w:ind w:left="148"/>
              <w:rPr>
                <w:sz w:val="21"/>
              </w:rPr>
            </w:pPr>
            <w:r>
              <w:rPr>
                <w:sz w:val="21"/>
              </w:rPr>
              <w:t>9.</w:t>
            </w:r>
          </w:p>
        </w:tc>
        <w:tc>
          <w:tcPr>
            <w:tcW w:w="5085" w:type="dxa"/>
            <w:vAlign w:val="center"/>
          </w:tcPr>
          <w:p>
            <w:pPr>
              <w:pStyle w:val="17"/>
              <w:spacing w:before="4" w:line="250" w:lineRule="exact"/>
              <w:ind w:left="148"/>
              <w:rPr>
                <w:sz w:val="21"/>
              </w:rPr>
            </w:pPr>
            <w:r>
              <w:rPr>
                <w:rFonts w:hint="eastAsia"/>
                <w:sz w:val="21"/>
                <w:lang w:val="en-US" w:eastAsia="zh-CN"/>
              </w:rPr>
              <w:t>半自动大箱倒果机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365" w:type="dxa"/>
          </w:tcPr>
          <w:p>
            <w:pPr>
              <w:pStyle w:val="17"/>
              <w:spacing w:before="4" w:line="250" w:lineRule="exact"/>
              <w:ind w:left="148"/>
              <w:rPr>
                <w:sz w:val="21"/>
              </w:rPr>
            </w:pPr>
            <w:r>
              <w:rPr>
                <w:sz w:val="21"/>
              </w:rPr>
              <w:t>10.</w:t>
            </w:r>
          </w:p>
        </w:tc>
        <w:tc>
          <w:tcPr>
            <w:tcW w:w="5085" w:type="dxa"/>
            <w:vAlign w:val="center"/>
          </w:tcPr>
          <w:p>
            <w:pPr>
              <w:pStyle w:val="17"/>
              <w:spacing w:before="4" w:line="250" w:lineRule="exact"/>
              <w:ind w:left="148"/>
              <w:rPr>
                <w:sz w:val="21"/>
              </w:rPr>
            </w:pPr>
            <w:r>
              <w:rPr>
                <w:rFonts w:hint="eastAsia"/>
                <w:sz w:val="21"/>
                <w:lang w:val="en-US" w:eastAsia="zh-CN"/>
              </w:rPr>
              <w:t>平皮带输送机</w:t>
            </w:r>
          </w:p>
        </w:tc>
        <w:tc>
          <w:tcPr>
            <w:tcW w:w="1065" w:type="dxa"/>
            <w:vAlign w:val="center"/>
          </w:tcPr>
          <w:p>
            <w:pPr>
              <w:pStyle w:val="17"/>
              <w:spacing w:before="4" w:line="250" w:lineRule="exact"/>
              <w:ind w:left="148"/>
              <w:jc w:val="center"/>
              <w:rPr>
                <w:sz w:val="21"/>
              </w:rPr>
            </w:pPr>
            <w:r>
              <w:rPr>
                <w:rFonts w:hint="eastAsia"/>
                <w:sz w:val="21"/>
                <w:lang w:val="en-US" w:eastAsia="zh-CN"/>
              </w:rPr>
              <w:t>台</w:t>
            </w:r>
          </w:p>
        </w:tc>
        <w:tc>
          <w:tcPr>
            <w:tcW w:w="1815" w:type="dxa"/>
            <w:vAlign w:val="center"/>
          </w:tcPr>
          <w:p>
            <w:pPr>
              <w:pStyle w:val="17"/>
              <w:spacing w:before="4" w:line="250" w:lineRule="exact"/>
              <w:ind w:left="148"/>
              <w:jc w:val="center"/>
              <w:rPr>
                <w:sz w:val="21"/>
              </w:rPr>
            </w:pPr>
            <w:r>
              <w:rPr>
                <w:rFonts w:hint="eastAsia"/>
                <w:sz w:val="21"/>
                <w:lang w:val="en-US" w:eastAsia="zh-CN"/>
              </w:rPr>
              <w:t>1</w:t>
            </w:r>
          </w:p>
        </w:tc>
      </w:tr>
    </w:tbl>
    <w:p>
      <w:pPr>
        <w:pStyle w:val="17"/>
        <w:spacing w:before="4" w:line="250" w:lineRule="exact"/>
        <w:ind w:left="148"/>
        <w:rPr>
          <w:sz w:val="21"/>
        </w:rPr>
        <w:sectPr>
          <w:headerReference r:id="rId11" w:type="default"/>
          <w:pgSz w:w="11910" w:h="16840"/>
          <w:pgMar w:top="1300" w:right="900" w:bottom="1160" w:left="1180" w:header="854" w:footer="977" w:gutter="0"/>
          <w:cols w:space="720" w:num="1"/>
        </w:sectPr>
      </w:pPr>
    </w:p>
    <w:p>
      <w:pPr>
        <w:pStyle w:val="17"/>
        <w:spacing w:before="4" w:line="250" w:lineRule="exact"/>
        <w:ind w:left="148"/>
        <w:rPr>
          <w:sz w:val="21"/>
        </w:rPr>
      </w:pPr>
    </w:p>
    <w:tbl>
      <w:tblPr>
        <w:tblStyle w:val="12"/>
        <w:tblW w:w="9330" w:type="dxa"/>
        <w:tblInd w:w="12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90"/>
        <w:gridCol w:w="4465"/>
        <w:gridCol w:w="990"/>
        <w:gridCol w:w="23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12"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11.</w:t>
            </w:r>
          </w:p>
        </w:tc>
        <w:tc>
          <w:tcPr>
            <w:tcW w:w="4465" w:type="dxa"/>
            <w:tcBorders>
              <w:top w:val="single" w:color="000000" w:sz="12"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平皮带输送机</w:t>
            </w:r>
          </w:p>
        </w:tc>
        <w:tc>
          <w:tcPr>
            <w:tcW w:w="990" w:type="dxa"/>
            <w:tcBorders>
              <w:top w:val="single" w:color="000000" w:sz="12"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12"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12.</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中控台</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13.</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多功能双通道分选机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14.</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外观品质检测机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15.</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内部品质无损检测机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16.</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空筐输送线</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17.</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开箱机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18.</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成品汇流输送线</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19.</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封箱机</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台</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20.</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成品码垛系统</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490"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sz w:val="21"/>
              </w:rPr>
            </w:pPr>
            <w:r>
              <w:rPr>
                <w:sz w:val="21"/>
              </w:rPr>
              <w:t>21.</w:t>
            </w:r>
          </w:p>
        </w:tc>
        <w:tc>
          <w:tcPr>
            <w:tcW w:w="446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控制系统</w:t>
            </w:r>
          </w:p>
        </w:tc>
        <w:tc>
          <w:tcPr>
            <w:tcW w:w="990"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套</w:t>
            </w:r>
          </w:p>
        </w:tc>
        <w:tc>
          <w:tcPr>
            <w:tcW w:w="238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1</w:t>
            </w:r>
          </w:p>
        </w:tc>
      </w:tr>
    </w:tbl>
    <w:p>
      <w:pPr>
        <w:pStyle w:val="6"/>
        <w:rPr>
          <w:b/>
          <w:sz w:val="20"/>
        </w:rPr>
      </w:pPr>
    </w:p>
    <w:p>
      <w:pPr>
        <w:pStyle w:val="6"/>
        <w:spacing w:before="1"/>
        <w:rPr>
          <w:b/>
        </w:rPr>
      </w:pPr>
    </w:p>
    <w:p>
      <w:pPr>
        <w:spacing w:before="82"/>
        <w:ind w:left="660" w:right="0" w:firstLine="0"/>
        <w:jc w:val="left"/>
        <w:rPr>
          <w:b/>
          <w:sz w:val="21"/>
        </w:rPr>
      </w:pPr>
      <w:r>
        <w:rPr>
          <w:rFonts w:ascii="Arial" w:eastAsia="Arial"/>
          <w:b/>
          <w:sz w:val="21"/>
        </w:rPr>
        <w:t xml:space="preserve">3. </w:t>
      </w:r>
      <w:r>
        <w:rPr>
          <w:b/>
          <w:sz w:val="21"/>
        </w:rPr>
        <w:t>技术参数要求：</w:t>
      </w:r>
    </w:p>
    <w:tbl>
      <w:tblPr>
        <w:tblStyle w:val="12"/>
        <w:tblW w:w="9323"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
        <w:gridCol w:w="1341"/>
        <w:gridCol w:w="72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727" w:type="dxa"/>
            <w:vMerge w:val="restart"/>
            <w:vAlign w:val="center"/>
          </w:tcPr>
          <w:p>
            <w:pPr>
              <w:pStyle w:val="17"/>
              <w:spacing w:before="1"/>
              <w:ind w:left="98" w:right="91"/>
              <w:jc w:val="center"/>
              <w:rPr>
                <w:sz w:val="24"/>
              </w:rPr>
            </w:pPr>
            <w:r>
              <w:rPr>
                <w:rFonts w:hint="eastAsia"/>
                <w:sz w:val="21"/>
                <w:lang w:val="en-US" w:eastAsia="zh-CN"/>
              </w:rPr>
              <w:t>设备信息摘要</w:t>
            </w:r>
          </w:p>
        </w:tc>
        <w:tc>
          <w:tcPr>
            <w:tcW w:w="1341" w:type="dxa"/>
          </w:tcPr>
          <w:p>
            <w:pPr>
              <w:pStyle w:val="17"/>
              <w:ind w:left="100" w:right="90"/>
              <w:jc w:val="center"/>
              <w:rPr>
                <w:sz w:val="21"/>
              </w:rPr>
            </w:pPr>
            <w:r>
              <w:rPr>
                <w:rFonts w:hint="eastAsia"/>
                <w:sz w:val="21"/>
                <w:lang w:val="en-US" w:eastAsia="zh-CN"/>
              </w:rPr>
              <w:t xml:space="preserve">通道： </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四通道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出口数量：</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20+1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目标产品：</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柚子分选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分选速度：</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180个果杯/分钟/通道（糖度60个果杯/分钟/通道）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27" w:type="dxa"/>
            <w:vMerge w:val="continue"/>
          </w:tcPr>
          <w:p>
            <w:pPr>
              <w:pStyle w:val="17"/>
              <w:spacing w:before="1"/>
              <w:ind w:left="98" w:right="91"/>
              <w:jc w:val="center"/>
              <w:rPr>
                <w:sz w:val="24"/>
              </w:rPr>
            </w:pPr>
          </w:p>
        </w:tc>
        <w:tc>
          <w:tcPr>
            <w:tcW w:w="1341" w:type="dxa"/>
          </w:tcPr>
          <w:p>
            <w:pPr>
              <w:pStyle w:val="17"/>
              <w:ind w:left="100" w:right="90"/>
              <w:jc w:val="center"/>
              <w:rPr>
                <w:sz w:val="21"/>
              </w:rPr>
            </w:pPr>
            <w:r>
              <w:rPr>
                <w:rFonts w:hint="eastAsia"/>
                <w:sz w:val="21"/>
                <w:lang w:val="en-US" w:eastAsia="zh-CN"/>
              </w:rPr>
              <w:t xml:space="preserve">功能：  </w:t>
            </w:r>
          </w:p>
        </w:tc>
        <w:tc>
          <w:tcPr>
            <w:tcW w:w="7255" w:type="dxa"/>
            <w:vAlign w:val="center"/>
          </w:tcPr>
          <w:p>
            <w:pPr>
              <w:pStyle w:val="17"/>
              <w:spacing w:before="4" w:line="250" w:lineRule="exact"/>
              <w:ind w:left="148"/>
              <w:jc w:val="center"/>
              <w:rPr>
                <w:rFonts w:hint="eastAsia"/>
                <w:sz w:val="21"/>
                <w:lang w:val="en-US" w:eastAsia="zh-CN"/>
              </w:rPr>
            </w:pPr>
            <w:r>
              <w:rPr>
                <w:rFonts w:hint="eastAsia"/>
                <w:sz w:val="21"/>
                <w:lang w:val="en-US" w:eastAsia="zh-CN"/>
              </w:rPr>
              <w:t>柚子的清洗、保鲜、重量分级、糖度分级、颜色分级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27" w:type="dxa"/>
            <w:vAlign w:val="top"/>
          </w:tcPr>
          <w:p>
            <w:pPr>
              <w:pStyle w:val="17"/>
              <w:spacing w:line="307" w:lineRule="exact"/>
              <w:ind w:left="103" w:leftChars="0" w:right="91" w:rightChars="0"/>
              <w:jc w:val="center"/>
              <w:rPr>
                <w:sz w:val="24"/>
              </w:rPr>
            </w:pPr>
            <w:r>
              <w:rPr>
                <w:b/>
                <w:sz w:val="24"/>
              </w:rPr>
              <w:t>序号</w:t>
            </w:r>
          </w:p>
        </w:tc>
        <w:tc>
          <w:tcPr>
            <w:tcW w:w="1341" w:type="dxa"/>
            <w:vAlign w:val="top"/>
          </w:tcPr>
          <w:p>
            <w:pPr>
              <w:pStyle w:val="17"/>
              <w:spacing w:line="307" w:lineRule="exact"/>
              <w:ind w:left="100" w:leftChars="0" w:right="90" w:rightChars="0"/>
              <w:jc w:val="center"/>
              <w:rPr>
                <w:sz w:val="21"/>
              </w:rPr>
            </w:pPr>
            <w:r>
              <w:rPr>
                <w:b/>
                <w:sz w:val="24"/>
              </w:rPr>
              <w:t>设备名称</w:t>
            </w:r>
          </w:p>
        </w:tc>
        <w:tc>
          <w:tcPr>
            <w:tcW w:w="7255" w:type="dxa"/>
            <w:vAlign w:val="top"/>
          </w:tcPr>
          <w:p>
            <w:pPr>
              <w:pStyle w:val="17"/>
              <w:spacing w:line="307" w:lineRule="exact"/>
              <w:ind w:left="3126" w:leftChars="0" w:right="3115" w:rightChars="0"/>
              <w:jc w:val="center"/>
              <w:rPr>
                <w:rFonts w:hint="eastAsia"/>
                <w:sz w:val="21"/>
                <w:lang w:val="en-US" w:eastAsia="zh-CN"/>
              </w:rPr>
            </w:pPr>
            <w:r>
              <w:rPr>
                <w:b/>
                <w:sz w:val="24"/>
              </w:rPr>
              <w:t>详细参数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trPr>
        <w:tc>
          <w:tcPr>
            <w:tcW w:w="727" w:type="dxa"/>
            <w:vAlign w:val="center"/>
          </w:tcPr>
          <w:p>
            <w:pPr>
              <w:pStyle w:val="17"/>
              <w:spacing w:before="4" w:line="250" w:lineRule="exact"/>
              <w:ind w:left="148"/>
              <w:rPr>
                <w:sz w:val="21"/>
              </w:rPr>
            </w:pPr>
            <w:r>
              <w:rPr>
                <w:rFonts w:hint="eastAsia"/>
                <w:sz w:val="21"/>
                <w:lang w:val="en-US" w:eastAsia="zh-CN"/>
              </w:rPr>
              <w:t>A1</w:t>
            </w:r>
          </w:p>
        </w:tc>
        <w:tc>
          <w:tcPr>
            <w:tcW w:w="1341" w:type="dxa"/>
            <w:vAlign w:val="center"/>
          </w:tcPr>
          <w:p>
            <w:pPr>
              <w:pStyle w:val="17"/>
              <w:spacing w:before="4" w:line="250" w:lineRule="exact"/>
              <w:ind w:left="148"/>
              <w:rPr>
                <w:sz w:val="21"/>
              </w:rPr>
            </w:pPr>
            <w:r>
              <w:rPr>
                <w:rFonts w:hint="eastAsia"/>
                <w:sz w:val="21"/>
                <w:lang w:val="en-US" w:eastAsia="zh-CN"/>
              </w:rPr>
              <w:t>Z型滚筒输送机</w:t>
            </w:r>
          </w:p>
        </w:tc>
        <w:tc>
          <w:tcPr>
            <w:tcW w:w="7255" w:type="dxa"/>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.边板使用150x50镀锌方管</w:t>
            </w:r>
          </w:p>
          <w:p>
            <w:pPr>
              <w:pStyle w:val="17"/>
              <w:spacing w:before="4" w:line="250" w:lineRule="exact"/>
              <w:ind w:left="148"/>
              <w:rPr>
                <w:rFonts w:hint="eastAsia"/>
                <w:sz w:val="21"/>
              </w:rPr>
            </w:pPr>
            <w:r>
              <w:rPr>
                <w:rFonts w:hint="eastAsia"/>
                <w:sz w:val="21"/>
                <w:lang w:val="en-US" w:eastAsia="zh-CN"/>
              </w:rPr>
              <w:t>.D63铝合金滚筒</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sz w:val="21"/>
              </w:rPr>
            </w:pPr>
            <w:r>
              <w:rPr>
                <w:rFonts w:hint="eastAsia"/>
                <w:sz w:val="21"/>
                <w:lang w:val="en-US" w:eastAsia="zh-CN"/>
              </w:rPr>
              <w:t>.变频调速</w:t>
            </w:r>
          </w:p>
        </w:tc>
      </w:tr>
    </w:tbl>
    <w:tbl>
      <w:tblPr>
        <w:tblStyle w:val="12"/>
        <w:tblpPr w:leftFromText="180" w:rightFromText="180" w:vertAnchor="text" w:horzAnchor="page" w:tblpX="1292" w:tblpY="21"/>
        <w:tblOverlap w:val="never"/>
        <w:tblW w:w="9323"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27"/>
        <w:gridCol w:w="1341"/>
        <w:gridCol w:w="725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 w:hRule="atLeast"/>
        </w:trPr>
        <w:tc>
          <w:tcPr>
            <w:tcW w:w="727" w:type="dxa"/>
            <w:tcBorders>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A2</w:t>
            </w:r>
          </w:p>
        </w:tc>
        <w:tc>
          <w:tcPr>
            <w:tcW w:w="1341" w:type="dxa"/>
            <w:tcBorders>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I型滚筒输送机</w:t>
            </w:r>
          </w:p>
        </w:tc>
        <w:tc>
          <w:tcPr>
            <w:tcW w:w="7255" w:type="dxa"/>
            <w:tcBorders>
              <w:left w:val="single" w:color="000000" w:sz="4" w:space="0"/>
              <w:bottom w:val="single" w:color="000000" w:sz="4" w:space="0"/>
              <w:right w:val="single" w:color="000000" w:sz="4" w:space="0"/>
            </w:tcBorders>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.特制滚筒端盖</w:t>
            </w:r>
          </w:p>
          <w:p>
            <w:pPr>
              <w:pStyle w:val="17"/>
              <w:spacing w:before="4" w:line="250" w:lineRule="exact"/>
              <w:ind w:left="148"/>
              <w:rPr>
                <w:rFonts w:hint="eastAsia"/>
                <w:sz w:val="21"/>
              </w:rPr>
            </w:pPr>
            <w:r>
              <w:rPr>
                <w:rFonts w:hint="eastAsia"/>
                <w:sz w:val="21"/>
                <w:lang w:val="en-US" w:eastAsia="zh-CN"/>
              </w:rPr>
              <w:t>.主驱动电机：采用品牌减速电机1台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sz w:val="21"/>
              </w:rPr>
            </w:pPr>
            <w:r>
              <w:rPr>
                <w:rFonts w:hint="eastAsia"/>
                <w:sz w:val="21"/>
                <w:lang w:val="en-US" w:eastAsia="zh-CN"/>
              </w:rPr>
              <w:t>.D63铝合金滚筒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0"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A3</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I型滚筒输送机</w:t>
            </w:r>
          </w:p>
        </w:tc>
        <w:tc>
          <w:tcPr>
            <w:tcW w:w="7255"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.特制滚筒端盖</w:t>
            </w:r>
          </w:p>
          <w:p>
            <w:pPr>
              <w:pStyle w:val="17"/>
              <w:spacing w:before="4" w:line="250" w:lineRule="exact"/>
              <w:ind w:left="148"/>
              <w:rPr>
                <w:rFonts w:hint="eastAsia"/>
                <w:sz w:val="21"/>
              </w:rPr>
            </w:pPr>
            <w:r>
              <w:rPr>
                <w:rFonts w:hint="eastAsia"/>
                <w:sz w:val="21"/>
                <w:lang w:val="en-US" w:eastAsia="zh-CN"/>
              </w:rPr>
              <w:t>.主驱动电机：采用品牌减速电机1台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sz w:val="21"/>
              </w:rPr>
            </w:pPr>
            <w:r>
              <w:rPr>
                <w:rFonts w:hint="eastAsia"/>
                <w:sz w:val="21"/>
                <w:lang w:val="en-US" w:eastAsia="zh-CN"/>
              </w:rPr>
              <w:t>.D63铝合金滚筒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0"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A4</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sz w:val="21"/>
              </w:rPr>
            </w:pPr>
            <w:r>
              <w:rPr>
                <w:rFonts w:hint="eastAsia"/>
                <w:sz w:val="21"/>
                <w:lang w:val="en-US" w:eastAsia="zh-CN"/>
              </w:rPr>
              <w:t>毛刷清洗机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.机架使用镀锌方管</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.鼓泡装置一套</w:t>
            </w:r>
          </w:p>
          <w:p>
            <w:pPr>
              <w:pStyle w:val="17"/>
              <w:spacing w:before="4" w:line="250" w:lineRule="exact"/>
              <w:ind w:left="148"/>
              <w:rPr>
                <w:rFonts w:hint="eastAsia"/>
                <w:sz w:val="21"/>
              </w:rPr>
            </w:pPr>
            <w:r>
              <w:rPr>
                <w:rFonts w:hint="eastAsia"/>
                <w:sz w:val="21"/>
                <w:lang w:val="en-US" w:eastAsia="zh-CN"/>
              </w:rPr>
              <w:t>.550W鼓风机一台</w:t>
            </w:r>
          </w:p>
          <w:p>
            <w:pPr>
              <w:pStyle w:val="17"/>
              <w:spacing w:before="4" w:line="250" w:lineRule="exact"/>
              <w:ind w:left="148"/>
              <w:rPr>
                <w:rFonts w:hint="eastAsia"/>
                <w:sz w:val="21"/>
              </w:rPr>
            </w:pPr>
            <w:r>
              <w:rPr>
                <w:rFonts w:hint="eastAsia"/>
                <w:sz w:val="21"/>
                <w:lang w:val="en-US" w:eastAsia="zh-CN"/>
              </w:rPr>
              <w:t>.水喷淋装置，工程塑料扇型喷嘴</w:t>
            </w:r>
          </w:p>
          <w:p>
            <w:pPr>
              <w:pStyle w:val="17"/>
              <w:spacing w:before="4" w:line="250" w:lineRule="exact"/>
              <w:ind w:left="148"/>
              <w:rPr>
                <w:rFonts w:hint="eastAsia"/>
                <w:sz w:val="21"/>
              </w:rPr>
            </w:pPr>
            <w:r>
              <w:rPr>
                <w:rFonts w:hint="eastAsia"/>
                <w:sz w:val="21"/>
                <w:lang w:val="en-US" w:eastAsia="zh-CN"/>
              </w:rPr>
              <w:t>.20根不锈钢轴尼龙毛刷</w:t>
            </w:r>
          </w:p>
          <w:p>
            <w:pPr>
              <w:pStyle w:val="17"/>
              <w:spacing w:before="4" w:line="250" w:lineRule="exact"/>
              <w:ind w:left="148"/>
              <w:rPr>
                <w:rFonts w:hint="eastAsia"/>
                <w:sz w:val="21"/>
              </w:rPr>
            </w:pPr>
            <w:r>
              <w:rPr>
                <w:rFonts w:hint="eastAsia"/>
                <w:sz w:val="21"/>
                <w:lang w:val="en-US" w:eastAsia="zh-CN"/>
              </w:rPr>
              <w:t>.自动推果电机：减速电机1台</w:t>
            </w:r>
          </w:p>
          <w:p>
            <w:pPr>
              <w:pStyle w:val="17"/>
              <w:spacing w:before="4" w:line="250" w:lineRule="exact"/>
              <w:ind w:left="148"/>
              <w:rPr>
                <w:rFonts w:hint="eastAsia"/>
                <w:sz w:val="21"/>
              </w:rPr>
            </w:pPr>
            <w:r>
              <w:rPr>
                <w:rFonts w:hint="eastAsia"/>
                <w:sz w:val="21"/>
                <w:lang w:val="en-US" w:eastAsia="zh-CN"/>
              </w:rPr>
              <w:t>.不锈钢推果链条2条</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rFonts w:hint="eastAsia"/>
                <w:sz w:val="21"/>
              </w:rPr>
            </w:pPr>
            <w:r>
              <w:rPr>
                <w:rFonts w:hint="eastAsia"/>
                <w:sz w:val="21"/>
                <w:lang w:val="en-US" w:eastAsia="zh-CN"/>
              </w:rPr>
              <w:t>.5根刮水</w:t>
            </w:r>
          </w:p>
          <w:p>
            <w:pPr>
              <w:pStyle w:val="17"/>
              <w:spacing w:before="4" w:line="250" w:lineRule="exact"/>
              <w:ind w:left="148"/>
              <w:rPr>
                <w:rFonts w:hint="eastAsia"/>
                <w:sz w:val="21"/>
              </w:rPr>
            </w:pPr>
            <w:r>
              <w:rPr>
                <w:rFonts w:hint="eastAsia"/>
                <w:sz w:val="21"/>
                <w:lang w:val="en-US" w:eastAsia="zh-CN"/>
              </w:rPr>
              <w:t>.匀速清洗</w:t>
            </w:r>
          </w:p>
          <w:p>
            <w:pPr>
              <w:pStyle w:val="17"/>
              <w:spacing w:before="4" w:line="250" w:lineRule="exact"/>
              <w:ind w:left="148"/>
              <w:rPr>
                <w:sz w:val="21"/>
              </w:rPr>
            </w:pPr>
            <w:r>
              <w:rPr>
                <w:rFonts w:hint="eastAsia"/>
                <w:sz w:val="21"/>
                <w:lang w:val="en-US" w:eastAsia="zh-CN"/>
              </w:rPr>
              <w:t>.变频调速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A5</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保鲜滚筒机</w:t>
            </w:r>
          </w:p>
        </w:tc>
        <w:tc>
          <w:tcPr>
            <w:tcW w:w="7255" w:type="dxa"/>
            <w:tcBorders>
              <w:top w:val="single" w:color="000000" w:sz="4" w:space="0"/>
              <w:left w:val="single" w:color="000000" w:sz="4" w:space="0"/>
              <w:bottom w:val="single" w:color="000000" w:sz="4" w:space="0"/>
              <w:right w:val="single" w:color="000000" w:sz="4" w:space="0"/>
            </w:tcBorders>
          </w:tcPr>
          <w:p>
            <w:pPr>
              <w:pStyle w:val="17"/>
              <w:spacing w:before="4" w:line="250" w:lineRule="exact"/>
              <w:ind w:left="148"/>
              <w:rPr>
                <w:rFonts w:hint="eastAsia"/>
                <w:sz w:val="21"/>
                <w:lang w:val="en-US" w:eastAsia="zh-CN"/>
              </w:rPr>
            </w:pPr>
            <w:r>
              <w:rPr>
                <w:rFonts w:hint="eastAsia"/>
                <w:sz w:val="21"/>
                <w:lang w:val="en-US" w:eastAsia="zh-CN"/>
              </w:rPr>
              <w:t>.尺寸内宽 1.2米</w:t>
            </w:r>
          </w:p>
          <w:p>
            <w:pPr>
              <w:pStyle w:val="17"/>
              <w:spacing w:before="4" w:line="250" w:lineRule="exact"/>
              <w:ind w:left="148"/>
              <w:rPr>
                <w:rFonts w:hint="eastAsia"/>
                <w:sz w:val="21"/>
              </w:rPr>
            </w:pPr>
            <w:r>
              <w:rPr>
                <w:rFonts w:hint="eastAsia"/>
                <w:sz w:val="21"/>
                <w:lang w:val="en-US" w:eastAsia="zh-CN"/>
              </w:rPr>
              <w:t>.主架使用不锈钢型材</w:t>
            </w:r>
          </w:p>
          <w:p>
            <w:pPr>
              <w:pStyle w:val="17"/>
              <w:spacing w:before="4" w:line="250" w:lineRule="exact"/>
              <w:ind w:left="148"/>
              <w:rPr>
                <w:rFonts w:hint="eastAsia"/>
                <w:sz w:val="21"/>
              </w:rPr>
            </w:pPr>
            <w:r>
              <w:rPr>
                <w:rFonts w:hint="eastAsia"/>
                <w:sz w:val="21"/>
                <w:lang w:val="en-US" w:eastAsia="zh-CN"/>
              </w:rPr>
              <w:t>.不锈钢50×50方管</w:t>
            </w:r>
          </w:p>
          <w:p>
            <w:pPr>
              <w:pStyle w:val="17"/>
              <w:spacing w:before="4" w:line="250" w:lineRule="exact"/>
              <w:ind w:left="148"/>
              <w:rPr>
                <w:rFonts w:hint="eastAsia"/>
                <w:sz w:val="21"/>
              </w:rPr>
            </w:pPr>
            <w:r>
              <w:rPr>
                <w:rFonts w:hint="eastAsia"/>
                <w:sz w:val="21"/>
                <w:lang w:val="en-US" w:eastAsia="zh-CN"/>
              </w:rPr>
              <w:t>.4组水幕循环淋浴</w:t>
            </w:r>
          </w:p>
          <w:p>
            <w:pPr>
              <w:pStyle w:val="17"/>
              <w:spacing w:before="4" w:line="250" w:lineRule="exact"/>
              <w:ind w:left="148"/>
              <w:rPr>
                <w:rFonts w:hint="eastAsia"/>
                <w:sz w:val="21"/>
              </w:rPr>
            </w:pPr>
            <w:r>
              <w:rPr>
                <w:rFonts w:hint="eastAsia"/>
                <w:sz w:val="21"/>
                <w:lang w:val="en-US" w:eastAsia="zh-CN"/>
              </w:rPr>
              <w:t>.水泵一台</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sz w:val="21"/>
              </w:rPr>
            </w:pPr>
            <w:r>
              <w:rPr>
                <w:rFonts w:hint="eastAsia"/>
                <w:sz w:val="21"/>
                <w:lang w:val="en-US" w:eastAsia="zh-CN"/>
              </w:rPr>
              <w:t>.D63铝合金滚筒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A6</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sz w:val="21"/>
              </w:rPr>
            </w:pPr>
            <w:r>
              <w:rPr>
                <w:rFonts w:hint="eastAsia"/>
                <w:sz w:val="21"/>
                <w:lang w:val="en-US" w:eastAsia="zh-CN"/>
              </w:rPr>
              <w:t>毛刷预干机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.内宽1.2米</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.20根不锈钢轴直筒预干尼龙毛刷</w:t>
            </w:r>
          </w:p>
          <w:p>
            <w:pPr>
              <w:pStyle w:val="17"/>
              <w:spacing w:before="4" w:line="250" w:lineRule="exact"/>
              <w:ind w:left="148"/>
              <w:rPr>
                <w:rFonts w:hint="eastAsia"/>
                <w:sz w:val="21"/>
              </w:rPr>
            </w:pPr>
            <w:r>
              <w:rPr>
                <w:rFonts w:hint="eastAsia"/>
                <w:sz w:val="21"/>
                <w:lang w:val="en-US" w:eastAsia="zh-CN"/>
              </w:rPr>
              <w:t>.自动推果电机：品牌减速电机1台</w:t>
            </w:r>
          </w:p>
          <w:p>
            <w:pPr>
              <w:pStyle w:val="17"/>
              <w:spacing w:before="4" w:line="250" w:lineRule="exact"/>
              <w:ind w:left="148"/>
              <w:rPr>
                <w:rFonts w:hint="eastAsia"/>
                <w:sz w:val="21"/>
              </w:rPr>
            </w:pPr>
            <w:r>
              <w:rPr>
                <w:rFonts w:hint="eastAsia"/>
                <w:sz w:val="21"/>
                <w:lang w:val="en-US" w:eastAsia="zh-CN"/>
              </w:rPr>
              <w:t>.东华不锈钢推果链条2条</w:t>
            </w:r>
          </w:p>
          <w:p>
            <w:pPr>
              <w:pStyle w:val="17"/>
              <w:spacing w:before="4" w:line="250" w:lineRule="exact"/>
              <w:ind w:left="148"/>
              <w:rPr>
                <w:rFonts w:hint="eastAsia"/>
                <w:sz w:val="21"/>
              </w:rPr>
            </w:pPr>
            <w:r>
              <w:rPr>
                <w:rFonts w:hint="eastAsia"/>
                <w:sz w:val="21"/>
                <w:lang w:val="en-US" w:eastAsia="zh-CN"/>
              </w:rPr>
              <w:t>.主驱动电机：品牌减速电机1台</w:t>
            </w:r>
          </w:p>
          <w:p>
            <w:pPr>
              <w:pStyle w:val="17"/>
              <w:spacing w:before="4" w:line="250" w:lineRule="exact"/>
              <w:ind w:left="148"/>
              <w:rPr>
                <w:sz w:val="21"/>
              </w:rPr>
            </w:pPr>
            <w:r>
              <w:rPr>
                <w:rFonts w:hint="eastAsia"/>
                <w:sz w:val="21"/>
                <w:lang w:val="en-US" w:eastAsia="zh-CN"/>
              </w:rPr>
              <w:t>.风机2组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A7</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L型滚筒精选机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.边板使用不锈钢折弯</w:t>
            </w:r>
          </w:p>
          <w:p>
            <w:pPr>
              <w:pStyle w:val="17"/>
              <w:spacing w:before="4" w:line="250" w:lineRule="exact"/>
              <w:ind w:left="148"/>
              <w:rPr>
                <w:rFonts w:hint="eastAsia"/>
                <w:sz w:val="21"/>
              </w:rPr>
            </w:pPr>
            <w:r>
              <w:rPr>
                <w:rFonts w:hint="eastAsia"/>
                <w:sz w:val="21"/>
                <w:lang w:val="en-US" w:eastAsia="zh-CN"/>
              </w:rPr>
              <w:t>.摩擦带使用片基带</w:t>
            </w:r>
          </w:p>
          <w:p>
            <w:pPr>
              <w:pStyle w:val="17"/>
              <w:spacing w:before="4" w:line="250" w:lineRule="exact"/>
              <w:ind w:left="148"/>
              <w:rPr>
                <w:rFonts w:hint="eastAsia"/>
                <w:sz w:val="21"/>
              </w:rPr>
            </w:pPr>
            <w:r>
              <w:rPr>
                <w:rFonts w:hint="eastAsia"/>
                <w:sz w:val="21"/>
                <w:lang w:val="en-US" w:eastAsia="zh-CN"/>
              </w:rPr>
              <w:t>.特制滚筒端盖</w:t>
            </w:r>
          </w:p>
          <w:p>
            <w:pPr>
              <w:pStyle w:val="17"/>
              <w:spacing w:before="4" w:line="250" w:lineRule="exact"/>
              <w:ind w:left="148"/>
              <w:rPr>
                <w:rFonts w:hint="eastAsia"/>
                <w:sz w:val="21"/>
              </w:rPr>
            </w:pPr>
            <w:r>
              <w:rPr>
                <w:rFonts w:hint="eastAsia"/>
                <w:sz w:val="21"/>
                <w:lang w:val="en-US" w:eastAsia="zh-CN"/>
              </w:rPr>
              <w:t>.主驱动电机：采用品牌减速电机1台</w:t>
            </w:r>
          </w:p>
          <w:p>
            <w:pPr>
              <w:pStyle w:val="17"/>
              <w:spacing w:before="4" w:line="250" w:lineRule="exact"/>
              <w:ind w:left="148"/>
              <w:rPr>
                <w:rFonts w:hint="eastAsia"/>
                <w:sz w:val="21"/>
              </w:rPr>
            </w:pPr>
            <w:r>
              <w:rPr>
                <w:rFonts w:hint="eastAsia"/>
                <w:sz w:val="21"/>
                <w:lang w:val="en-US" w:eastAsia="zh-CN"/>
              </w:rPr>
              <w:t>.特制链条2条</w:t>
            </w:r>
          </w:p>
          <w:p>
            <w:pPr>
              <w:pStyle w:val="17"/>
              <w:spacing w:before="4" w:line="250" w:lineRule="exact"/>
              <w:ind w:left="148"/>
              <w:rPr>
                <w:rFonts w:hint="eastAsia"/>
                <w:sz w:val="21"/>
              </w:rPr>
            </w:pPr>
            <w:r>
              <w:rPr>
                <w:rFonts w:hint="eastAsia"/>
                <w:sz w:val="21"/>
                <w:lang w:val="en-US" w:eastAsia="zh-CN"/>
              </w:rPr>
              <w:t>.人工站台 2个</w:t>
            </w:r>
          </w:p>
          <w:p>
            <w:pPr>
              <w:pStyle w:val="17"/>
              <w:spacing w:before="4" w:line="250" w:lineRule="exact"/>
              <w:ind w:left="148"/>
              <w:rPr>
                <w:rFonts w:hint="eastAsia"/>
                <w:sz w:val="21"/>
              </w:rPr>
            </w:pPr>
            <w:r>
              <w:rPr>
                <w:rFonts w:hint="eastAsia"/>
                <w:sz w:val="21"/>
                <w:lang w:val="en-US" w:eastAsia="zh-CN"/>
              </w:rPr>
              <w:t>.次果输出皮带机 2个</w:t>
            </w:r>
          </w:p>
          <w:p>
            <w:pPr>
              <w:pStyle w:val="17"/>
              <w:spacing w:before="4" w:line="250" w:lineRule="exact"/>
              <w:ind w:left="148"/>
              <w:rPr>
                <w:rFonts w:hint="eastAsia"/>
                <w:sz w:val="21"/>
              </w:rPr>
            </w:pPr>
            <w:r>
              <w:rPr>
                <w:rFonts w:hint="eastAsia"/>
                <w:sz w:val="21"/>
                <w:lang w:val="en-US" w:eastAsia="zh-CN"/>
              </w:rPr>
              <w:t>.D63铝合金滚筒</w:t>
            </w:r>
          </w:p>
          <w:p>
            <w:pPr>
              <w:pStyle w:val="17"/>
              <w:spacing w:before="4" w:line="250" w:lineRule="exact"/>
              <w:ind w:left="148"/>
              <w:rPr>
                <w:rFonts w:hint="eastAsia"/>
                <w:sz w:val="21"/>
                <w:lang w:val="en-US" w:eastAsia="zh-CN"/>
              </w:rPr>
            </w:pPr>
            <w:r>
              <w:rPr>
                <w:rFonts w:hint="eastAsia"/>
                <w:sz w:val="21"/>
                <w:lang w:val="en-US" w:eastAsia="zh-CN"/>
              </w:rPr>
              <w:t>.变频调速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A8</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I型滚筒输送机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.尺寸内宽1.2米</w:t>
            </w:r>
          </w:p>
          <w:p>
            <w:pPr>
              <w:pStyle w:val="17"/>
              <w:spacing w:before="4" w:line="250" w:lineRule="exact"/>
              <w:ind w:left="148"/>
              <w:rPr>
                <w:rFonts w:hint="eastAsia"/>
                <w:sz w:val="21"/>
              </w:rPr>
            </w:pPr>
            <w:r>
              <w:rPr>
                <w:rFonts w:hint="eastAsia"/>
                <w:sz w:val="21"/>
                <w:lang w:val="en-US" w:eastAsia="zh-CN"/>
              </w:rPr>
              <w:t>.支架使用碳钢型材</w:t>
            </w:r>
          </w:p>
          <w:p>
            <w:pPr>
              <w:pStyle w:val="17"/>
              <w:spacing w:before="4" w:line="250" w:lineRule="exact"/>
              <w:ind w:left="148"/>
              <w:rPr>
                <w:rFonts w:hint="eastAsia"/>
                <w:sz w:val="21"/>
              </w:rPr>
            </w:pPr>
            <w:r>
              <w:rPr>
                <w:rFonts w:hint="eastAsia"/>
                <w:sz w:val="21"/>
                <w:lang w:val="en-US" w:eastAsia="zh-CN"/>
              </w:rPr>
              <w:t>.边板使用150x50镀锌方管</w:t>
            </w:r>
          </w:p>
          <w:p>
            <w:pPr>
              <w:pStyle w:val="17"/>
              <w:spacing w:before="4" w:line="250" w:lineRule="exact"/>
              <w:ind w:left="148"/>
              <w:rPr>
                <w:rFonts w:hint="eastAsia"/>
                <w:sz w:val="21"/>
              </w:rPr>
            </w:pPr>
            <w:r>
              <w:rPr>
                <w:rFonts w:hint="eastAsia"/>
                <w:sz w:val="21"/>
                <w:lang w:val="en-US" w:eastAsia="zh-CN"/>
              </w:rPr>
              <w:t>.D63铝合金滚筒</w:t>
            </w:r>
          </w:p>
          <w:p>
            <w:pPr>
              <w:pStyle w:val="17"/>
              <w:spacing w:before="4" w:line="250" w:lineRule="exact"/>
              <w:ind w:left="148"/>
              <w:rPr>
                <w:rFonts w:hint="eastAsia"/>
                <w:sz w:val="21"/>
              </w:rPr>
            </w:pPr>
            <w:r>
              <w:rPr>
                <w:rFonts w:hint="eastAsia"/>
                <w:sz w:val="21"/>
                <w:lang w:val="en-US" w:eastAsia="zh-CN"/>
              </w:rPr>
              <w:t>.主驱动电机：减速电机1台</w:t>
            </w:r>
          </w:p>
          <w:p>
            <w:pPr>
              <w:pStyle w:val="17"/>
              <w:spacing w:before="4" w:line="250" w:lineRule="exact"/>
              <w:ind w:left="148"/>
              <w:rPr>
                <w:rFonts w:hint="eastAsia"/>
                <w:sz w:val="21"/>
              </w:rPr>
            </w:pPr>
            <w:r>
              <w:rPr>
                <w:rFonts w:hint="eastAsia"/>
                <w:sz w:val="21"/>
                <w:lang w:val="en-US" w:eastAsia="zh-CN"/>
              </w:rPr>
              <w:t>.镀镍链条2条</w:t>
            </w:r>
          </w:p>
          <w:p>
            <w:pPr>
              <w:pStyle w:val="17"/>
              <w:spacing w:before="4" w:line="250" w:lineRule="exact"/>
              <w:ind w:left="148"/>
              <w:rPr>
                <w:rFonts w:hint="eastAsia"/>
                <w:sz w:val="21"/>
                <w:lang w:val="en-US" w:eastAsia="zh-CN"/>
              </w:rPr>
            </w:pPr>
            <w:r>
              <w:rPr>
                <w:rFonts w:hint="eastAsia"/>
                <w:sz w:val="21"/>
                <w:lang w:val="en-US" w:eastAsia="zh-CN"/>
              </w:rPr>
              <w:t>.变频调速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A9</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半自动大箱倒果机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.尺寸根据客户要求设计</w:t>
            </w:r>
          </w:p>
          <w:p>
            <w:pPr>
              <w:pStyle w:val="17"/>
              <w:spacing w:before="4" w:line="250" w:lineRule="exact"/>
              <w:ind w:left="148"/>
              <w:rPr>
                <w:rFonts w:hint="eastAsia"/>
                <w:sz w:val="21"/>
              </w:rPr>
            </w:pPr>
            <w:r>
              <w:rPr>
                <w:rFonts w:hint="eastAsia"/>
                <w:sz w:val="21"/>
                <w:lang w:val="en-US" w:eastAsia="zh-CN"/>
              </w:rPr>
              <w:t>.主架使用碳钢型材</w:t>
            </w:r>
          </w:p>
          <w:p>
            <w:pPr>
              <w:pStyle w:val="17"/>
              <w:spacing w:before="4" w:line="250" w:lineRule="exact"/>
              <w:ind w:left="148"/>
              <w:rPr>
                <w:rFonts w:hint="eastAsia"/>
                <w:sz w:val="21"/>
              </w:rPr>
            </w:pPr>
            <w:r>
              <w:rPr>
                <w:rFonts w:hint="eastAsia"/>
                <w:sz w:val="21"/>
                <w:lang w:val="en-US" w:eastAsia="zh-CN"/>
              </w:rPr>
              <w:t>.内板使用不锈钢折弯成型</w:t>
            </w:r>
          </w:p>
          <w:p>
            <w:pPr>
              <w:pStyle w:val="17"/>
              <w:spacing w:before="4" w:line="250" w:lineRule="exact"/>
              <w:ind w:left="148"/>
              <w:rPr>
                <w:rFonts w:hint="eastAsia"/>
                <w:sz w:val="21"/>
              </w:rPr>
            </w:pPr>
            <w:r>
              <w:rPr>
                <w:rFonts w:hint="eastAsia"/>
                <w:sz w:val="21"/>
                <w:lang w:val="en-US" w:eastAsia="zh-CN"/>
              </w:rPr>
              <w:t>.AIRTAC气动元件</w:t>
            </w:r>
          </w:p>
          <w:p>
            <w:pPr>
              <w:pStyle w:val="17"/>
              <w:spacing w:before="4" w:line="250" w:lineRule="exact"/>
              <w:ind w:left="148"/>
              <w:rPr>
                <w:rFonts w:hint="eastAsia"/>
                <w:sz w:val="21"/>
              </w:rPr>
            </w:pPr>
            <w:r>
              <w:rPr>
                <w:rFonts w:hint="eastAsia"/>
                <w:sz w:val="21"/>
                <w:lang w:val="en-US" w:eastAsia="zh-CN"/>
              </w:rPr>
              <w:t>.护栏使用钢丝网+型材</w:t>
            </w:r>
          </w:p>
          <w:p>
            <w:pPr>
              <w:pStyle w:val="17"/>
              <w:spacing w:before="4" w:line="250" w:lineRule="exact"/>
              <w:ind w:left="148"/>
              <w:rPr>
                <w:rFonts w:hint="eastAsia"/>
                <w:sz w:val="21"/>
              </w:rPr>
            </w:pPr>
            <w:r>
              <w:rPr>
                <w:rFonts w:hint="eastAsia"/>
                <w:sz w:val="21"/>
                <w:lang w:val="en-US" w:eastAsia="zh-CN"/>
              </w:rPr>
              <w:t>.PLC电控柜</w:t>
            </w:r>
          </w:p>
          <w:p>
            <w:pPr>
              <w:pStyle w:val="17"/>
              <w:spacing w:before="4" w:line="250" w:lineRule="exact"/>
              <w:ind w:left="148"/>
              <w:rPr>
                <w:rFonts w:hint="eastAsia"/>
                <w:sz w:val="21"/>
              </w:rPr>
            </w:pPr>
            <w:r>
              <w:rPr>
                <w:rFonts w:hint="eastAsia"/>
                <w:sz w:val="21"/>
                <w:lang w:val="en-US" w:eastAsia="zh-CN"/>
              </w:rPr>
              <w:t>.可控倒果速度</w:t>
            </w:r>
          </w:p>
          <w:p>
            <w:pPr>
              <w:pStyle w:val="17"/>
              <w:spacing w:before="4" w:line="250" w:lineRule="exact"/>
              <w:ind w:left="148"/>
              <w:rPr>
                <w:rFonts w:hint="eastAsia"/>
                <w:sz w:val="21"/>
                <w:lang w:val="en-US" w:eastAsia="zh-CN"/>
              </w:rPr>
            </w:pPr>
            <w:r>
              <w:rPr>
                <w:rFonts w:hint="eastAsia"/>
                <w:sz w:val="21"/>
                <w:lang w:val="en-US" w:eastAsia="zh-CN"/>
              </w:rPr>
              <w:t>.1.2米朝前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A10</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平皮带输送机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.采用品牌减速电机1台</w:t>
            </w:r>
          </w:p>
          <w:p>
            <w:pPr>
              <w:pStyle w:val="17"/>
              <w:spacing w:before="4" w:line="250" w:lineRule="exact"/>
              <w:ind w:left="148"/>
              <w:rPr>
                <w:rFonts w:hint="eastAsia"/>
                <w:sz w:val="21"/>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.蓝色PVC皮带</w:t>
            </w:r>
          </w:p>
          <w:p>
            <w:pPr>
              <w:pStyle w:val="17"/>
              <w:spacing w:before="4" w:line="250" w:lineRule="exact"/>
              <w:ind w:left="148"/>
              <w:rPr>
                <w:rFonts w:hint="eastAsia"/>
                <w:sz w:val="21"/>
                <w:lang w:val="en-US" w:eastAsia="zh-CN"/>
              </w:rPr>
            </w:pPr>
            <w:r>
              <w:rPr>
                <w:rFonts w:hint="eastAsia"/>
                <w:sz w:val="21"/>
                <w:lang w:val="en-US" w:eastAsia="zh-CN"/>
              </w:rPr>
              <w:t>.侧板用碳钢折弯成型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A11</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平皮带输送机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.采用品牌减速电机1台</w:t>
            </w:r>
          </w:p>
          <w:p>
            <w:pPr>
              <w:pStyle w:val="17"/>
              <w:spacing w:before="4" w:line="250" w:lineRule="exact"/>
              <w:ind w:left="148"/>
              <w:rPr>
                <w:rFonts w:hint="eastAsia"/>
                <w:sz w:val="21"/>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.蓝色PVC皮带</w:t>
            </w:r>
          </w:p>
          <w:p>
            <w:pPr>
              <w:pStyle w:val="17"/>
              <w:spacing w:before="4" w:line="250" w:lineRule="exact"/>
              <w:ind w:left="148"/>
              <w:rPr>
                <w:rFonts w:hint="eastAsia"/>
                <w:sz w:val="21"/>
                <w:lang w:val="en-US" w:eastAsia="zh-CN"/>
              </w:rPr>
            </w:pPr>
            <w:r>
              <w:rPr>
                <w:rFonts w:hint="eastAsia"/>
                <w:sz w:val="21"/>
                <w:lang w:val="en-US" w:eastAsia="zh-CN"/>
              </w:rPr>
              <w:t>.侧板用碳钢折弯成型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A12</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中控台</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.面板使用T=2.5雪花板</w:t>
            </w:r>
          </w:p>
          <w:p>
            <w:pPr>
              <w:pStyle w:val="17"/>
              <w:spacing w:before="4" w:line="250" w:lineRule="exact"/>
              <w:ind w:left="148"/>
              <w:rPr>
                <w:rFonts w:hint="eastAsia"/>
                <w:sz w:val="21"/>
              </w:rPr>
            </w:pPr>
            <w:r>
              <w:rPr>
                <w:rFonts w:hint="eastAsia"/>
                <w:sz w:val="21"/>
                <w:lang w:val="en-US" w:eastAsia="zh-CN"/>
              </w:rPr>
              <w:t>.机架使用50×50镀锌方管</w:t>
            </w:r>
          </w:p>
          <w:p>
            <w:pPr>
              <w:pStyle w:val="17"/>
              <w:spacing w:before="4" w:line="250" w:lineRule="exact"/>
              <w:ind w:left="148"/>
              <w:rPr>
                <w:rFonts w:hint="eastAsia"/>
                <w:sz w:val="21"/>
                <w:lang w:val="en-US" w:eastAsia="zh-CN"/>
              </w:rPr>
            </w:pPr>
            <w:r>
              <w:rPr>
                <w:rFonts w:hint="eastAsia"/>
                <w:sz w:val="21"/>
                <w:lang w:val="en-US" w:eastAsia="zh-CN"/>
              </w:rPr>
              <w:t>.支架使用50×100镀锌方管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restart"/>
            <w:tcBorders>
              <w:top w:val="single" w:color="000000" w:sz="4" w:space="0"/>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A13</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柚子多功能双通道分选机</w:t>
            </w:r>
          </w:p>
        </w:tc>
        <w:tc>
          <w:tcPr>
            <w:tcW w:w="7255" w:type="dxa"/>
            <w:vMerge w:val="restart"/>
            <w:tcBorders>
              <w:top w:val="single" w:color="000000" w:sz="4" w:space="0"/>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.机架使用50x50镀锌方管</w:t>
            </w:r>
          </w:p>
          <w:p>
            <w:pPr>
              <w:pStyle w:val="17"/>
              <w:spacing w:before="4" w:line="250" w:lineRule="exact"/>
              <w:ind w:left="148"/>
              <w:rPr>
                <w:rFonts w:hint="eastAsia"/>
                <w:sz w:val="21"/>
                <w:lang w:val="en-US" w:eastAsia="zh-CN"/>
              </w:rPr>
            </w:pPr>
            <w:r>
              <w:rPr>
                <w:rFonts w:hint="eastAsia"/>
                <w:sz w:val="21"/>
                <w:lang w:val="en-US" w:eastAsia="zh-CN"/>
              </w:rPr>
              <w:t>.主驱动电机：采用品牌减速电机</w:t>
            </w:r>
          </w:p>
          <w:p>
            <w:pPr>
              <w:pStyle w:val="17"/>
              <w:spacing w:before="4" w:line="250" w:lineRule="exact"/>
              <w:ind w:left="148"/>
              <w:rPr>
                <w:rFonts w:hint="eastAsia"/>
                <w:sz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continue"/>
            <w:tcBorders>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分选动力组（柚子）-双通道动力组</w:t>
            </w:r>
          </w:p>
        </w:tc>
        <w:tc>
          <w:tcPr>
            <w:tcW w:w="7255" w:type="dxa"/>
            <w:vMerge w:val="continue"/>
            <w:tcBorders>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continue"/>
            <w:tcBorders>
              <w:left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中间主架（柚子）-双通道-一节主架两出口</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.机架使用碳钢板折弯成型</w:t>
            </w:r>
          </w:p>
          <w:p>
            <w:pPr>
              <w:pStyle w:val="17"/>
              <w:spacing w:before="4" w:line="250" w:lineRule="exact"/>
              <w:ind w:left="148"/>
              <w:rPr>
                <w:rFonts w:hint="eastAsia"/>
                <w:sz w:val="21"/>
              </w:rPr>
            </w:pPr>
            <w:r>
              <w:rPr>
                <w:rFonts w:hint="eastAsia"/>
                <w:sz w:val="21"/>
                <w:lang w:val="en-US" w:eastAsia="zh-CN"/>
              </w:rPr>
              <w:t>.电磁阀数量:每节主架出口数X2</w:t>
            </w:r>
          </w:p>
          <w:p>
            <w:pPr>
              <w:pStyle w:val="17"/>
              <w:spacing w:before="4" w:line="250" w:lineRule="exact"/>
              <w:ind w:left="148"/>
              <w:rPr>
                <w:rFonts w:hint="eastAsia"/>
                <w:sz w:val="21"/>
                <w:lang w:val="en-US" w:eastAsia="zh-CN"/>
              </w:rPr>
            </w:pPr>
            <w:r>
              <w:rPr>
                <w:rFonts w:hint="eastAsia"/>
                <w:sz w:val="21"/>
                <w:lang w:val="en-US" w:eastAsia="zh-CN"/>
              </w:rPr>
              <w:t>.PVC皮带机出口X2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vMerge w:val="continue"/>
            <w:tcBorders>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双通道分选组（柚子）</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.分选速度180个/分钟/通道</w:t>
            </w:r>
          </w:p>
          <w:p>
            <w:pPr>
              <w:pStyle w:val="17"/>
              <w:spacing w:before="4" w:line="250" w:lineRule="exact"/>
              <w:ind w:left="148"/>
              <w:rPr>
                <w:rFonts w:hint="eastAsia"/>
                <w:sz w:val="21"/>
              </w:rPr>
            </w:pPr>
            <w:r>
              <w:rPr>
                <w:rFonts w:hint="eastAsia"/>
                <w:sz w:val="21"/>
                <w:lang w:val="en-US" w:eastAsia="zh-CN"/>
              </w:rPr>
              <w:t>.分选精度±15克（以1000g砝码为基准）</w:t>
            </w:r>
          </w:p>
          <w:p>
            <w:pPr>
              <w:pStyle w:val="17"/>
              <w:spacing w:before="4" w:line="250" w:lineRule="exact"/>
              <w:ind w:left="148"/>
              <w:rPr>
                <w:rFonts w:hint="eastAsia"/>
                <w:sz w:val="21"/>
              </w:rPr>
            </w:pPr>
            <w:r>
              <w:rPr>
                <w:rFonts w:hint="eastAsia"/>
                <w:sz w:val="21"/>
                <w:lang w:val="en-US" w:eastAsia="zh-CN"/>
              </w:rPr>
              <w:t>.V型单果排列输送2条</w:t>
            </w:r>
          </w:p>
          <w:p>
            <w:pPr>
              <w:pStyle w:val="17"/>
              <w:spacing w:before="4" w:line="250" w:lineRule="exact"/>
              <w:ind w:left="148"/>
              <w:rPr>
                <w:rFonts w:hint="eastAsia"/>
                <w:sz w:val="21"/>
              </w:rPr>
            </w:pPr>
            <w:r>
              <w:rPr>
                <w:rFonts w:hint="eastAsia"/>
                <w:sz w:val="21"/>
                <w:lang w:val="en-US" w:eastAsia="zh-CN"/>
              </w:rPr>
              <w:t>.镀镍210A果杯输送链2条</w:t>
            </w:r>
          </w:p>
          <w:p>
            <w:pPr>
              <w:pStyle w:val="17"/>
              <w:spacing w:before="4" w:line="250" w:lineRule="exact"/>
              <w:ind w:left="148"/>
              <w:rPr>
                <w:rFonts w:hint="eastAsia"/>
                <w:sz w:val="21"/>
              </w:rPr>
            </w:pPr>
            <w:r>
              <w:rPr>
                <w:rFonts w:hint="eastAsia"/>
                <w:sz w:val="21"/>
                <w:lang w:val="en-US" w:eastAsia="zh-CN"/>
              </w:rPr>
              <w:t>.主驱动电机：品牌减速电机</w:t>
            </w:r>
          </w:p>
          <w:p>
            <w:pPr>
              <w:pStyle w:val="17"/>
              <w:spacing w:before="4" w:line="250" w:lineRule="exact"/>
              <w:ind w:left="148"/>
              <w:rPr>
                <w:rFonts w:hint="eastAsia"/>
                <w:sz w:val="21"/>
              </w:rPr>
            </w:pPr>
            <w:r>
              <w:rPr>
                <w:rFonts w:hint="eastAsia"/>
                <w:sz w:val="21"/>
                <w:lang w:val="en-US" w:eastAsia="zh-CN"/>
              </w:rPr>
              <w:t>.特制专用果杯</w:t>
            </w:r>
          </w:p>
          <w:p>
            <w:pPr>
              <w:pStyle w:val="17"/>
              <w:spacing w:before="4" w:line="250" w:lineRule="exact"/>
              <w:ind w:left="148"/>
              <w:rPr>
                <w:rFonts w:hint="eastAsia"/>
                <w:sz w:val="21"/>
              </w:rPr>
            </w:pPr>
            <w:r>
              <w:rPr>
                <w:rFonts w:hint="eastAsia"/>
                <w:sz w:val="21"/>
                <w:lang w:val="en-US" w:eastAsia="zh-CN"/>
              </w:rPr>
              <w:t>.出口数量：20+1</w:t>
            </w:r>
          </w:p>
          <w:p>
            <w:pPr>
              <w:pStyle w:val="17"/>
              <w:spacing w:before="4" w:line="250" w:lineRule="exact"/>
              <w:ind w:left="148"/>
              <w:rPr>
                <w:rFonts w:hint="eastAsia"/>
                <w:sz w:val="21"/>
              </w:rPr>
            </w:pPr>
            <w:r>
              <w:rPr>
                <w:rFonts w:hint="eastAsia"/>
                <w:sz w:val="21"/>
                <w:lang w:val="en-US" w:eastAsia="zh-CN"/>
              </w:rPr>
              <w:t>.分选功能：重量</w:t>
            </w:r>
          </w:p>
          <w:p>
            <w:pPr>
              <w:pStyle w:val="17"/>
              <w:spacing w:before="4" w:line="250" w:lineRule="exact"/>
              <w:ind w:left="148"/>
              <w:rPr>
                <w:rFonts w:hint="eastAsia"/>
                <w:sz w:val="21"/>
              </w:rPr>
            </w:pPr>
            <w:r>
              <w:rPr>
                <w:rFonts w:hint="eastAsia"/>
                <w:sz w:val="21"/>
                <w:lang w:val="en-US" w:eastAsia="zh-CN"/>
              </w:rPr>
              <w:t>.分选重量范围：100-3000克</w:t>
            </w:r>
          </w:p>
          <w:p>
            <w:pPr>
              <w:pStyle w:val="17"/>
              <w:spacing w:before="4" w:line="250" w:lineRule="exact"/>
              <w:ind w:left="148"/>
              <w:rPr>
                <w:rFonts w:hint="eastAsia"/>
                <w:sz w:val="21"/>
              </w:rPr>
            </w:pPr>
            <w:r>
              <w:rPr>
                <w:rFonts w:hint="eastAsia"/>
                <w:sz w:val="21"/>
                <w:lang w:val="en-US" w:eastAsia="zh-CN"/>
              </w:rPr>
              <w:t>.具有溢流果回流输送装置，φ63铝合金滚筒式斜回收提升</w:t>
            </w:r>
          </w:p>
          <w:p>
            <w:pPr>
              <w:pStyle w:val="17"/>
              <w:spacing w:before="4" w:line="250" w:lineRule="exact"/>
              <w:ind w:left="148"/>
              <w:rPr>
                <w:rFonts w:hint="eastAsia"/>
                <w:sz w:val="21"/>
              </w:rPr>
            </w:pPr>
            <w:r>
              <w:rPr>
                <w:rFonts w:hint="eastAsia"/>
                <w:sz w:val="21"/>
                <w:lang w:val="en-US" w:eastAsia="zh-CN"/>
              </w:rPr>
              <w:t>.可集成糖度无损检测分选设备，当糖度无损检测机集成在重量分选机上，可实现重量和糖度指标的单独指标分选，也可实现重量和糖度两个指标的组合分选</w:t>
            </w:r>
          </w:p>
          <w:p>
            <w:pPr>
              <w:pStyle w:val="17"/>
              <w:spacing w:before="4" w:line="250" w:lineRule="exact"/>
              <w:ind w:left="148"/>
              <w:rPr>
                <w:rFonts w:hint="eastAsia"/>
                <w:sz w:val="21"/>
                <w:lang w:val="en-US" w:eastAsia="zh-CN"/>
              </w:rPr>
            </w:pPr>
            <w:r>
              <w:rPr>
                <w:rFonts w:hint="eastAsia"/>
                <w:sz w:val="21"/>
                <w:lang w:val="en-US" w:eastAsia="zh-CN"/>
              </w:rPr>
              <w:t>.可集成在线贴标机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A14</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外观品质检测机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.匹配双通道分选机</w:t>
            </w:r>
          </w:p>
          <w:p>
            <w:pPr>
              <w:pStyle w:val="17"/>
              <w:spacing w:before="4" w:line="250" w:lineRule="exact"/>
              <w:ind w:left="148"/>
              <w:rPr>
                <w:rFonts w:hint="eastAsia"/>
                <w:sz w:val="21"/>
              </w:rPr>
            </w:pPr>
            <w:r>
              <w:rPr>
                <w:rFonts w:hint="eastAsia"/>
                <w:sz w:val="21"/>
                <w:lang w:val="en-US" w:eastAsia="zh-CN"/>
              </w:rPr>
              <w:t>.定制高分辨率工业相机</w:t>
            </w:r>
          </w:p>
          <w:p>
            <w:pPr>
              <w:pStyle w:val="17"/>
              <w:spacing w:before="4" w:line="250" w:lineRule="exact"/>
              <w:ind w:left="148"/>
              <w:rPr>
                <w:rFonts w:hint="eastAsia"/>
                <w:sz w:val="21"/>
              </w:rPr>
            </w:pPr>
            <w:r>
              <w:rPr>
                <w:rFonts w:hint="eastAsia"/>
                <w:sz w:val="21"/>
                <w:lang w:val="en-US" w:eastAsia="zh-CN"/>
              </w:rPr>
              <w:t>.定制高分辨率工业镜头</w:t>
            </w:r>
          </w:p>
          <w:p>
            <w:pPr>
              <w:pStyle w:val="17"/>
              <w:spacing w:before="4" w:line="250" w:lineRule="exact"/>
              <w:ind w:left="148"/>
              <w:rPr>
                <w:rFonts w:hint="eastAsia"/>
                <w:sz w:val="21"/>
              </w:rPr>
            </w:pPr>
            <w:r>
              <w:rPr>
                <w:rFonts w:hint="eastAsia"/>
                <w:sz w:val="21"/>
                <w:lang w:val="en-US" w:eastAsia="zh-CN"/>
              </w:rPr>
              <w:t>.定制高性能图像处理控制模块</w:t>
            </w:r>
          </w:p>
          <w:p>
            <w:pPr>
              <w:pStyle w:val="17"/>
              <w:spacing w:before="4" w:line="250" w:lineRule="exact"/>
              <w:ind w:left="148"/>
              <w:rPr>
                <w:rFonts w:hint="eastAsia"/>
                <w:sz w:val="21"/>
              </w:rPr>
            </w:pPr>
            <w:r>
              <w:rPr>
                <w:rFonts w:hint="eastAsia"/>
                <w:sz w:val="21"/>
                <w:lang w:val="en-US" w:eastAsia="zh-CN"/>
              </w:rPr>
              <w:t>.自主开发LED频闪光源系统</w:t>
            </w:r>
          </w:p>
          <w:p>
            <w:pPr>
              <w:pStyle w:val="17"/>
              <w:spacing w:before="4" w:line="250" w:lineRule="exact"/>
              <w:ind w:left="148"/>
              <w:rPr>
                <w:rFonts w:hint="eastAsia"/>
                <w:sz w:val="21"/>
              </w:rPr>
            </w:pPr>
            <w:r>
              <w:rPr>
                <w:rFonts w:hint="eastAsia"/>
                <w:sz w:val="21"/>
                <w:lang w:val="en-US" w:eastAsia="zh-CN"/>
              </w:rPr>
              <w:t>.自主开发图像处理算法</w:t>
            </w:r>
          </w:p>
          <w:p>
            <w:pPr>
              <w:pStyle w:val="17"/>
              <w:spacing w:before="4" w:line="250" w:lineRule="exact"/>
              <w:ind w:left="148"/>
              <w:rPr>
                <w:rFonts w:hint="eastAsia"/>
                <w:sz w:val="21"/>
                <w:lang w:val="en-US" w:eastAsia="zh-CN"/>
              </w:rPr>
            </w:pPr>
            <w:r>
              <w:rPr>
                <w:rFonts w:hint="eastAsia"/>
                <w:sz w:val="21"/>
                <w:lang w:val="en-US" w:eastAsia="zh-CN"/>
              </w:rPr>
              <w:t>.采用H色谱和灰度图技术进行颜色识别</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A15</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柚子-内部品质无损检测机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.采用先进的近红外传感器</w:t>
            </w:r>
          </w:p>
          <w:p>
            <w:pPr>
              <w:pStyle w:val="17"/>
              <w:spacing w:before="4" w:line="250" w:lineRule="exact"/>
              <w:ind w:left="148"/>
              <w:rPr>
                <w:rFonts w:hint="eastAsia"/>
                <w:sz w:val="21"/>
              </w:rPr>
            </w:pPr>
            <w:r>
              <w:rPr>
                <w:rFonts w:hint="eastAsia"/>
                <w:sz w:val="21"/>
                <w:lang w:val="en-US" w:eastAsia="zh-CN"/>
              </w:rPr>
              <w:t>.全透过型检测技术，可对柚子的糖度进行无损检测</w:t>
            </w:r>
          </w:p>
          <w:p>
            <w:pPr>
              <w:pStyle w:val="17"/>
              <w:spacing w:before="4" w:line="250" w:lineRule="exact"/>
              <w:ind w:left="148"/>
              <w:rPr>
                <w:rFonts w:hint="eastAsia"/>
                <w:sz w:val="21"/>
              </w:rPr>
            </w:pPr>
            <w:r>
              <w:rPr>
                <w:rFonts w:hint="eastAsia"/>
                <w:sz w:val="21"/>
                <w:lang w:val="en-US" w:eastAsia="zh-CN"/>
              </w:rPr>
              <w:t>.分选系统无缝对接，和上位机的分选程序完美融合</w:t>
            </w:r>
          </w:p>
          <w:p>
            <w:pPr>
              <w:pStyle w:val="17"/>
              <w:spacing w:before="4" w:line="250" w:lineRule="exact"/>
              <w:ind w:left="148"/>
              <w:rPr>
                <w:rFonts w:hint="eastAsia"/>
                <w:sz w:val="21"/>
              </w:rPr>
            </w:pPr>
            <w:r>
              <w:rPr>
                <w:rFonts w:hint="eastAsia"/>
                <w:sz w:val="21"/>
                <w:lang w:val="en-US" w:eastAsia="zh-CN"/>
              </w:rPr>
              <w:t>.分选速度60个/分钟/通道</w:t>
            </w:r>
          </w:p>
          <w:p>
            <w:pPr>
              <w:pStyle w:val="17"/>
              <w:spacing w:before="4" w:line="250" w:lineRule="exact"/>
              <w:ind w:left="148"/>
              <w:rPr>
                <w:rFonts w:hint="eastAsia"/>
                <w:sz w:val="21"/>
              </w:rPr>
            </w:pPr>
            <w:r>
              <w:rPr>
                <w:rFonts w:hint="eastAsia"/>
                <w:sz w:val="21"/>
                <w:lang w:val="en-US" w:eastAsia="zh-CN"/>
              </w:rPr>
              <w:t>.糖度检测范围:3～22Brix(白利度)</w:t>
            </w:r>
          </w:p>
          <w:p>
            <w:pPr>
              <w:pStyle w:val="17"/>
              <w:spacing w:before="4" w:line="250" w:lineRule="exact"/>
              <w:ind w:left="148"/>
              <w:rPr>
                <w:rFonts w:hint="eastAsia"/>
                <w:sz w:val="21"/>
              </w:rPr>
            </w:pPr>
            <w:r>
              <w:rPr>
                <w:rFonts w:hint="eastAsia"/>
                <w:sz w:val="21"/>
                <w:lang w:val="en-US" w:eastAsia="zh-CN"/>
              </w:rPr>
              <w:t>.精度:标准误差 1Brix</w:t>
            </w:r>
          </w:p>
          <w:p>
            <w:pPr>
              <w:pStyle w:val="17"/>
              <w:spacing w:before="4" w:line="250" w:lineRule="exact"/>
              <w:ind w:left="148"/>
              <w:rPr>
                <w:rFonts w:hint="eastAsia"/>
                <w:sz w:val="21"/>
                <w:lang w:val="en-US" w:eastAsia="zh-CN"/>
              </w:rPr>
            </w:pPr>
            <w:r>
              <w:rPr>
                <w:rFonts w:hint="eastAsia"/>
                <w:sz w:val="21"/>
                <w:lang w:val="en-US" w:eastAsia="zh-CN"/>
              </w:rPr>
              <w:t>.IFPL8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A16</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空箱输送线</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.采用动力堆积式滚筒</w:t>
            </w:r>
          </w:p>
          <w:p>
            <w:pPr>
              <w:pStyle w:val="17"/>
              <w:spacing w:before="4" w:line="250" w:lineRule="exact"/>
              <w:ind w:left="148"/>
              <w:rPr>
                <w:rFonts w:hint="eastAsia"/>
                <w:sz w:val="21"/>
                <w:lang w:val="en-US" w:eastAsia="zh-CN"/>
              </w:rPr>
            </w:pPr>
            <w:r>
              <w:rPr>
                <w:rFonts w:hint="eastAsia"/>
                <w:sz w:val="21"/>
                <w:lang w:val="en-US" w:eastAsia="zh-CN"/>
              </w:rPr>
              <w:t>.采用品牌减速电机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A17</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开箱机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.适应纸箱规格：L300-500mm，W200-380mm，H200-350mm（也可根据客户纸箱尺寸定制）</w:t>
            </w:r>
          </w:p>
          <w:p>
            <w:pPr>
              <w:pStyle w:val="17"/>
              <w:spacing w:before="4" w:line="250" w:lineRule="exact"/>
              <w:ind w:left="148"/>
              <w:rPr>
                <w:rFonts w:hint="eastAsia"/>
                <w:sz w:val="21"/>
              </w:rPr>
            </w:pPr>
            <w:r>
              <w:rPr>
                <w:rFonts w:hint="eastAsia"/>
                <w:sz w:val="21"/>
                <w:lang w:val="en-US" w:eastAsia="zh-CN"/>
              </w:rPr>
              <w:t>.外接气源：0.4MPa～0.6MPa</w:t>
            </w:r>
          </w:p>
          <w:p>
            <w:pPr>
              <w:pStyle w:val="17"/>
              <w:spacing w:before="4" w:line="250" w:lineRule="exact"/>
              <w:ind w:left="148"/>
              <w:rPr>
                <w:rFonts w:hint="eastAsia"/>
                <w:sz w:val="21"/>
              </w:rPr>
            </w:pPr>
            <w:r>
              <w:rPr>
                <w:rFonts w:hint="eastAsia"/>
                <w:sz w:val="21"/>
                <w:lang w:val="en-US" w:eastAsia="zh-CN"/>
              </w:rPr>
              <w:t>.工作台面高：1000mm±50mm</w:t>
            </w:r>
          </w:p>
          <w:p>
            <w:pPr>
              <w:pStyle w:val="17"/>
              <w:spacing w:before="4" w:line="250" w:lineRule="exact"/>
              <w:ind w:left="148"/>
              <w:rPr>
                <w:rFonts w:hint="eastAsia"/>
                <w:sz w:val="21"/>
              </w:rPr>
            </w:pPr>
            <w:r>
              <w:rPr>
                <w:rFonts w:hint="eastAsia"/>
                <w:sz w:val="21"/>
                <w:lang w:val="en-US" w:eastAsia="zh-CN"/>
              </w:rPr>
              <w:t>.开箱速度：20～40 箱/min</w:t>
            </w:r>
          </w:p>
          <w:p>
            <w:pPr>
              <w:pStyle w:val="17"/>
              <w:spacing w:before="4" w:line="250" w:lineRule="exact"/>
              <w:ind w:left="148"/>
              <w:rPr>
                <w:rFonts w:hint="eastAsia"/>
                <w:sz w:val="21"/>
                <w:lang w:val="en-US" w:eastAsia="zh-CN"/>
              </w:rPr>
            </w:pPr>
            <w:r>
              <w:rPr>
                <w:rFonts w:hint="eastAsia"/>
                <w:sz w:val="21"/>
                <w:lang w:val="en-US" w:eastAsia="zh-CN"/>
              </w:rPr>
              <w:t>.环境条件：相对湿度≤90%，温度 0℃～40℃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A18</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平皮带机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.采用品牌减速电机1台</w:t>
            </w:r>
          </w:p>
          <w:p>
            <w:pPr>
              <w:pStyle w:val="17"/>
              <w:spacing w:before="4" w:line="250" w:lineRule="exact"/>
              <w:ind w:left="148"/>
              <w:rPr>
                <w:rFonts w:hint="eastAsia"/>
                <w:sz w:val="21"/>
              </w:rPr>
            </w:pPr>
            <w:r>
              <w:rPr>
                <w:rFonts w:hint="eastAsia"/>
                <w:sz w:val="21"/>
                <w:lang w:val="en-US" w:eastAsia="zh-CN"/>
              </w:rPr>
              <w:t>.机架使用50x50镀锌方管</w:t>
            </w:r>
          </w:p>
          <w:p>
            <w:pPr>
              <w:pStyle w:val="17"/>
              <w:spacing w:before="4" w:line="250" w:lineRule="exact"/>
              <w:ind w:left="148"/>
              <w:rPr>
                <w:rFonts w:hint="eastAsia"/>
                <w:sz w:val="21"/>
              </w:rPr>
            </w:pPr>
            <w:r>
              <w:rPr>
                <w:rFonts w:hint="eastAsia"/>
                <w:sz w:val="21"/>
                <w:lang w:val="en-US" w:eastAsia="zh-CN"/>
              </w:rPr>
              <w:t>.蓝色PVC皮带</w:t>
            </w:r>
          </w:p>
          <w:p>
            <w:pPr>
              <w:pStyle w:val="17"/>
              <w:spacing w:before="4" w:line="250" w:lineRule="exact"/>
              <w:ind w:left="148"/>
              <w:rPr>
                <w:rFonts w:hint="eastAsia"/>
                <w:sz w:val="21"/>
                <w:lang w:val="en-US" w:eastAsia="zh-CN"/>
              </w:rPr>
            </w:pPr>
            <w:r>
              <w:rPr>
                <w:rFonts w:hint="eastAsia"/>
                <w:sz w:val="21"/>
                <w:lang w:val="en-US" w:eastAsia="zh-CN"/>
              </w:rPr>
              <w:t>.侧板用碳钢折弯成型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A19</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成品汇流输送线</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.采用动力堆积式滚筒</w:t>
            </w:r>
          </w:p>
          <w:p>
            <w:pPr>
              <w:pStyle w:val="17"/>
              <w:spacing w:before="4" w:line="250" w:lineRule="exact"/>
              <w:ind w:left="148"/>
              <w:rPr>
                <w:rFonts w:hint="eastAsia"/>
                <w:sz w:val="21"/>
                <w:lang w:val="en-US" w:eastAsia="zh-CN"/>
              </w:rPr>
            </w:pPr>
            <w:r>
              <w:rPr>
                <w:rFonts w:hint="eastAsia"/>
                <w:sz w:val="21"/>
                <w:lang w:val="en-US" w:eastAsia="zh-CN"/>
              </w:rPr>
              <w:t>.采用品牌减速电机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A20</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封箱机</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.适应纸箱规格：长200-550mm,宽150-480mm,高127-480mm（也可根据要求定制）</w:t>
            </w:r>
          </w:p>
          <w:p>
            <w:pPr>
              <w:pStyle w:val="17"/>
              <w:spacing w:before="4" w:line="250" w:lineRule="exact"/>
              <w:ind w:left="148"/>
              <w:rPr>
                <w:rFonts w:hint="eastAsia"/>
                <w:sz w:val="21"/>
              </w:rPr>
            </w:pPr>
            <w:r>
              <w:rPr>
                <w:rFonts w:hint="eastAsia"/>
                <w:sz w:val="21"/>
                <w:lang w:val="en-US" w:eastAsia="zh-CN"/>
              </w:rPr>
              <w:t>.封箱速度：20米/分钟</w:t>
            </w:r>
          </w:p>
          <w:p>
            <w:pPr>
              <w:pStyle w:val="17"/>
              <w:spacing w:before="4" w:line="250" w:lineRule="exact"/>
              <w:ind w:left="148"/>
              <w:rPr>
                <w:rFonts w:hint="eastAsia"/>
                <w:sz w:val="21"/>
              </w:rPr>
            </w:pPr>
            <w:r>
              <w:rPr>
                <w:rFonts w:hint="eastAsia"/>
                <w:sz w:val="21"/>
                <w:lang w:val="en-US" w:eastAsia="zh-CN"/>
              </w:rPr>
              <w:t>.胶带尺寸：48-72mm</w:t>
            </w:r>
          </w:p>
          <w:p>
            <w:pPr>
              <w:pStyle w:val="17"/>
              <w:spacing w:before="4" w:line="250" w:lineRule="exact"/>
              <w:ind w:left="148"/>
              <w:rPr>
                <w:rFonts w:hint="eastAsia"/>
                <w:sz w:val="21"/>
              </w:rPr>
            </w:pPr>
            <w:r>
              <w:rPr>
                <w:rFonts w:hint="eastAsia"/>
                <w:sz w:val="21"/>
                <w:lang w:val="en-US" w:eastAsia="zh-CN"/>
              </w:rPr>
              <w:t>封箱胶带：牛皮纸胶带、BOPP胶带</w:t>
            </w:r>
          </w:p>
          <w:p>
            <w:pPr>
              <w:pStyle w:val="17"/>
              <w:spacing w:before="4" w:line="250" w:lineRule="exact"/>
              <w:ind w:left="148"/>
              <w:rPr>
                <w:rFonts w:hint="eastAsia"/>
                <w:sz w:val="21"/>
              </w:rPr>
            </w:pPr>
            <w:r>
              <w:rPr>
                <w:rFonts w:hint="eastAsia"/>
                <w:sz w:val="21"/>
                <w:lang w:val="en-US" w:eastAsia="zh-CN"/>
              </w:rPr>
              <w:t>台面高度：450mm-750mm（可根据需要定制）</w:t>
            </w:r>
          </w:p>
          <w:p>
            <w:pPr>
              <w:pStyle w:val="17"/>
              <w:spacing w:before="4" w:line="250" w:lineRule="exact"/>
              <w:ind w:left="148"/>
              <w:rPr>
                <w:rFonts w:hint="eastAsia"/>
                <w:sz w:val="21"/>
                <w:lang w:val="en-US" w:eastAsia="zh-CN"/>
              </w:rPr>
            </w:pPr>
            <w:r>
              <w:rPr>
                <w:rFonts w:hint="eastAsia"/>
                <w:sz w:val="21"/>
                <w:lang w:val="en-US" w:eastAsia="zh-CN"/>
              </w:rPr>
              <w:t>机器性能：自动折合纸箱上盖，自动适时输送，上下胶带同时封口，也可只封上胶带；更换纸箱规格时，封箱宽度、高度人工定位调整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A21</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成品码垛系统</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.四关节码垛机器人</w:t>
            </w:r>
          </w:p>
          <w:p>
            <w:pPr>
              <w:pStyle w:val="17"/>
              <w:spacing w:before="4" w:line="250" w:lineRule="exact"/>
              <w:ind w:left="148"/>
              <w:rPr>
                <w:rFonts w:hint="eastAsia"/>
                <w:sz w:val="21"/>
              </w:rPr>
            </w:pPr>
            <w:r>
              <w:rPr>
                <w:rFonts w:hint="eastAsia"/>
                <w:sz w:val="21"/>
                <w:lang w:val="en-US" w:eastAsia="zh-CN"/>
              </w:rPr>
              <w:t>.手臂采用了新型连杆机构</w:t>
            </w:r>
          </w:p>
          <w:p>
            <w:pPr>
              <w:pStyle w:val="17"/>
              <w:spacing w:before="4" w:line="250" w:lineRule="exact"/>
              <w:ind w:left="148"/>
              <w:rPr>
                <w:rFonts w:hint="eastAsia"/>
                <w:sz w:val="21"/>
              </w:rPr>
            </w:pPr>
            <w:r>
              <w:rPr>
                <w:rFonts w:hint="eastAsia"/>
                <w:sz w:val="21"/>
                <w:lang w:val="en-US" w:eastAsia="zh-CN"/>
              </w:rPr>
              <w:t>.碳钢材质机架</w:t>
            </w:r>
          </w:p>
          <w:p>
            <w:pPr>
              <w:pStyle w:val="17"/>
              <w:spacing w:before="4" w:line="250" w:lineRule="exact"/>
              <w:ind w:left="148"/>
              <w:rPr>
                <w:rFonts w:hint="eastAsia"/>
                <w:sz w:val="21"/>
              </w:rPr>
            </w:pPr>
            <w:r>
              <w:rPr>
                <w:rFonts w:hint="eastAsia"/>
                <w:sz w:val="21"/>
                <w:lang w:val="en-US" w:eastAsia="zh-CN"/>
              </w:rPr>
              <w:t>.碳钢材质托盘定位器　</w:t>
            </w:r>
          </w:p>
          <w:p>
            <w:pPr>
              <w:pStyle w:val="17"/>
              <w:spacing w:before="4" w:line="250" w:lineRule="exact"/>
              <w:ind w:left="148"/>
              <w:rPr>
                <w:rFonts w:hint="eastAsia"/>
                <w:sz w:val="21"/>
              </w:rPr>
            </w:pPr>
            <w:r>
              <w:rPr>
                <w:rFonts w:hint="eastAsia"/>
                <w:sz w:val="21"/>
                <w:lang w:val="en-US" w:eastAsia="zh-CN"/>
              </w:rPr>
              <w:t>.机器人夹具采用airtac气动元件</w:t>
            </w:r>
          </w:p>
          <w:p>
            <w:pPr>
              <w:pStyle w:val="17"/>
              <w:spacing w:before="4" w:line="250" w:lineRule="exact"/>
              <w:ind w:left="148"/>
              <w:rPr>
                <w:rFonts w:hint="eastAsia"/>
                <w:sz w:val="21"/>
                <w:lang w:val="en-US" w:eastAsia="zh-CN"/>
              </w:rPr>
            </w:pPr>
            <w:r>
              <w:rPr>
                <w:rFonts w:hint="eastAsia"/>
                <w:sz w:val="21"/>
                <w:lang w:val="en-US" w:eastAsia="zh-CN"/>
              </w:rPr>
              <w:t>.水果包装箱排列装置采用滚筒输送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04" w:hRule="atLeast"/>
        </w:trPr>
        <w:tc>
          <w:tcPr>
            <w:tcW w:w="727"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A22</w:t>
            </w:r>
          </w:p>
        </w:tc>
        <w:tc>
          <w:tcPr>
            <w:tcW w:w="1341"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jc w:val="center"/>
              <w:rPr>
                <w:rFonts w:hint="eastAsia"/>
                <w:sz w:val="21"/>
                <w:lang w:val="en-US" w:eastAsia="zh-CN"/>
              </w:rPr>
            </w:pPr>
            <w:r>
              <w:rPr>
                <w:rFonts w:hint="eastAsia"/>
                <w:sz w:val="21"/>
                <w:lang w:val="en-US" w:eastAsia="zh-CN"/>
              </w:rPr>
              <w:t>控制系统</w:t>
            </w:r>
          </w:p>
        </w:tc>
        <w:tc>
          <w:tcPr>
            <w:tcW w:w="7255" w:type="dxa"/>
            <w:tcBorders>
              <w:top w:val="single" w:color="000000" w:sz="4" w:space="0"/>
              <w:left w:val="single" w:color="000000" w:sz="4" w:space="0"/>
              <w:bottom w:val="single" w:color="000000" w:sz="4" w:space="0"/>
              <w:right w:val="single" w:color="000000" w:sz="4" w:space="0"/>
            </w:tcBorders>
            <w:vAlign w:val="center"/>
          </w:tcPr>
          <w:p>
            <w:pPr>
              <w:pStyle w:val="17"/>
              <w:spacing w:before="4" w:line="250" w:lineRule="exact"/>
              <w:ind w:left="148"/>
              <w:rPr>
                <w:rFonts w:hint="eastAsia"/>
                <w:sz w:val="21"/>
                <w:lang w:val="en-US" w:eastAsia="zh-CN"/>
              </w:rPr>
            </w:pPr>
            <w:r>
              <w:rPr>
                <w:rFonts w:hint="eastAsia"/>
                <w:sz w:val="21"/>
                <w:lang w:val="en-US" w:eastAsia="zh-CN"/>
              </w:rPr>
              <w:t>.丹佛斯变频器一台</w:t>
            </w:r>
          </w:p>
          <w:p>
            <w:pPr>
              <w:pStyle w:val="17"/>
              <w:spacing w:before="4" w:line="250" w:lineRule="exact"/>
              <w:ind w:left="148"/>
              <w:rPr>
                <w:rFonts w:hint="eastAsia"/>
                <w:sz w:val="21"/>
              </w:rPr>
            </w:pPr>
            <w:r>
              <w:rPr>
                <w:rFonts w:hint="eastAsia"/>
                <w:sz w:val="21"/>
                <w:lang w:val="en-US" w:eastAsia="zh-CN"/>
              </w:rPr>
              <w:t>.27寸显示器一台</w:t>
            </w:r>
          </w:p>
          <w:p>
            <w:pPr>
              <w:pStyle w:val="17"/>
              <w:spacing w:before="4" w:line="250" w:lineRule="exact"/>
              <w:ind w:left="148"/>
              <w:rPr>
                <w:rFonts w:hint="eastAsia"/>
                <w:sz w:val="21"/>
              </w:rPr>
            </w:pPr>
            <w:r>
              <w:rPr>
                <w:rFonts w:hint="eastAsia"/>
                <w:sz w:val="21"/>
                <w:lang w:val="en-US" w:eastAsia="zh-CN"/>
              </w:rPr>
              <w:t>.西门子7寸触摸屏</w:t>
            </w:r>
          </w:p>
          <w:p>
            <w:pPr>
              <w:pStyle w:val="17"/>
              <w:spacing w:before="4" w:line="250" w:lineRule="exact"/>
              <w:ind w:left="148"/>
              <w:rPr>
                <w:rFonts w:hint="eastAsia"/>
                <w:sz w:val="21"/>
              </w:rPr>
            </w:pPr>
            <w:r>
              <w:rPr>
                <w:rFonts w:hint="eastAsia"/>
                <w:sz w:val="21"/>
                <w:lang w:val="en-US" w:eastAsia="zh-CN"/>
              </w:rPr>
              <w:t>.西门子PLC</w:t>
            </w:r>
          </w:p>
          <w:p>
            <w:pPr>
              <w:pStyle w:val="17"/>
              <w:spacing w:before="4" w:line="250" w:lineRule="exact"/>
              <w:ind w:left="148"/>
              <w:rPr>
                <w:rFonts w:hint="eastAsia"/>
                <w:sz w:val="21"/>
              </w:rPr>
            </w:pPr>
            <w:r>
              <w:rPr>
                <w:rFonts w:hint="eastAsia"/>
                <w:sz w:val="21"/>
                <w:lang w:val="en-US" w:eastAsia="zh-CN"/>
              </w:rPr>
              <w:t>.UPS一台</w:t>
            </w:r>
          </w:p>
          <w:p>
            <w:pPr>
              <w:pStyle w:val="17"/>
              <w:spacing w:before="4" w:line="250" w:lineRule="exact"/>
              <w:ind w:left="148"/>
              <w:rPr>
                <w:rFonts w:hint="eastAsia"/>
                <w:sz w:val="21"/>
              </w:rPr>
            </w:pPr>
            <w:r>
              <w:rPr>
                <w:rFonts w:hint="eastAsia"/>
                <w:sz w:val="21"/>
                <w:lang w:val="en-US" w:eastAsia="zh-CN"/>
              </w:rPr>
              <w:t>.工控机一台</w:t>
            </w:r>
          </w:p>
          <w:p>
            <w:pPr>
              <w:pStyle w:val="17"/>
              <w:spacing w:before="4" w:line="250" w:lineRule="exact"/>
              <w:ind w:left="148"/>
              <w:rPr>
                <w:rFonts w:hint="eastAsia"/>
                <w:sz w:val="21"/>
              </w:rPr>
            </w:pPr>
            <w:r>
              <w:rPr>
                <w:rFonts w:hint="eastAsia"/>
                <w:sz w:val="21"/>
                <w:lang w:val="en-US" w:eastAsia="zh-CN"/>
              </w:rPr>
              <w:t>.稳压器一台</w:t>
            </w:r>
          </w:p>
          <w:p>
            <w:pPr>
              <w:pStyle w:val="17"/>
              <w:spacing w:before="4" w:line="250" w:lineRule="exact"/>
              <w:ind w:left="148"/>
              <w:rPr>
                <w:rFonts w:hint="eastAsia"/>
                <w:sz w:val="21"/>
              </w:rPr>
            </w:pPr>
            <w:r>
              <w:rPr>
                <w:rFonts w:hint="eastAsia"/>
                <w:sz w:val="21"/>
                <w:lang w:val="en-US" w:eastAsia="zh-CN"/>
              </w:rPr>
              <w:t>.打印机一台</w:t>
            </w:r>
          </w:p>
          <w:p>
            <w:pPr>
              <w:pStyle w:val="17"/>
              <w:spacing w:before="4" w:line="250" w:lineRule="exact"/>
              <w:ind w:left="148"/>
              <w:rPr>
                <w:rFonts w:hint="eastAsia"/>
                <w:sz w:val="21"/>
              </w:rPr>
            </w:pPr>
            <w:r>
              <w:rPr>
                <w:rFonts w:hint="eastAsia"/>
                <w:sz w:val="21"/>
                <w:lang w:val="en-US" w:eastAsia="zh-CN"/>
              </w:rPr>
              <w:t>.重量控制器：具有全自动校准功能，连续独立果杯去皮重功能</w:t>
            </w:r>
          </w:p>
          <w:p>
            <w:pPr>
              <w:pStyle w:val="17"/>
              <w:spacing w:before="4" w:line="250" w:lineRule="exact"/>
              <w:ind w:left="148"/>
              <w:rPr>
                <w:rFonts w:hint="eastAsia"/>
                <w:sz w:val="21"/>
              </w:rPr>
            </w:pPr>
            <w:r>
              <w:rPr>
                <w:rFonts w:hint="eastAsia"/>
                <w:sz w:val="21"/>
                <w:lang w:val="en-US" w:eastAsia="zh-CN"/>
              </w:rPr>
              <w:t>.中文软件一套：适用于中国客户的使用习惯</w:t>
            </w:r>
          </w:p>
          <w:p>
            <w:pPr>
              <w:pStyle w:val="17"/>
              <w:spacing w:before="4" w:line="250" w:lineRule="exact"/>
              <w:ind w:left="148"/>
              <w:rPr>
                <w:rFonts w:hint="eastAsia"/>
                <w:sz w:val="21"/>
              </w:rPr>
            </w:pPr>
            <w:r>
              <w:rPr>
                <w:rFonts w:hint="eastAsia"/>
                <w:sz w:val="21"/>
                <w:lang w:val="en-US" w:eastAsia="zh-CN"/>
              </w:rPr>
              <w:t>.分选驱动模块</w:t>
            </w:r>
          </w:p>
          <w:p>
            <w:pPr>
              <w:pStyle w:val="17"/>
              <w:spacing w:before="4" w:line="250" w:lineRule="exact"/>
              <w:ind w:left="148"/>
              <w:rPr>
                <w:rFonts w:hint="eastAsia"/>
                <w:sz w:val="21"/>
              </w:rPr>
            </w:pPr>
            <w:r>
              <w:rPr>
                <w:rFonts w:hint="eastAsia"/>
                <w:sz w:val="21"/>
                <w:lang w:val="en-US" w:eastAsia="zh-CN"/>
              </w:rPr>
              <w:t>.具有预留接口功能，可在分选机上扩展安装在线自动贴标机</w:t>
            </w:r>
          </w:p>
          <w:p>
            <w:pPr>
              <w:pStyle w:val="17"/>
              <w:spacing w:before="4" w:line="250" w:lineRule="exact"/>
              <w:ind w:firstLine="210" w:firstLineChars="100"/>
              <w:rPr>
                <w:rFonts w:hint="eastAsia"/>
                <w:sz w:val="21"/>
                <w:lang w:val="en-US" w:eastAsia="zh-CN"/>
              </w:rPr>
            </w:pPr>
            <w:r>
              <w:rPr>
                <w:rFonts w:hint="eastAsia"/>
                <w:sz w:val="21"/>
                <w:lang w:val="en-US" w:eastAsia="zh-CN"/>
              </w:rPr>
              <w:t>.有自动计量功能： 可按照标准装箱重量输出，可按照标准装箱个数输出可自动切换一个出口可重叠多个等级输出，同一个等级可从多个出口输出</w:t>
            </w:r>
          </w:p>
        </w:tc>
      </w:tr>
    </w:tbl>
    <w:p>
      <w:pPr>
        <w:pStyle w:val="17"/>
        <w:spacing w:before="4" w:line="250" w:lineRule="exact"/>
        <w:rPr>
          <w:sz w:val="21"/>
        </w:rPr>
      </w:pPr>
    </w:p>
    <w:p>
      <w:pPr>
        <w:pStyle w:val="6"/>
        <w:spacing w:before="1"/>
        <w:rPr>
          <w:rFonts w:ascii="Times New Roman"/>
          <w:sz w:val="13"/>
        </w:rPr>
      </w:pPr>
    </w:p>
    <w:p>
      <w:pPr>
        <w:pStyle w:val="6"/>
        <w:spacing w:before="5"/>
        <w:rPr>
          <w:rFonts w:ascii="Times New Roman"/>
          <w:sz w:val="8"/>
        </w:rPr>
      </w:pPr>
    </w:p>
    <w:p>
      <w:pPr>
        <w:spacing w:before="0" w:line="264" w:lineRule="exact"/>
        <w:ind w:left="660" w:right="0" w:firstLine="0"/>
        <w:jc w:val="left"/>
        <w:rPr>
          <w:b/>
          <w:sz w:val="21"/>
        </w:rPr>
      </w:pPr>
      <w:r>
        <w:rPr>
          <w:b/>
          <w:sz w:val="21"/>
        </w:rPr>
        <w:t>三、采购项目商务要求</w:t>
      </w:r>
    </w:p>
    <w:p>
      <w:pPr>
        <w:pStyle w:val="16"/>
        <w:numPr>
          <w:ilvl w:val="0"/>
          <w:numId w:val="4"/>
        </w:numPr>
        <w:tabs>
          <w:tab w:val="left" w:pos="942"/>
        </w:tabs>
        <w:spacing w:before="170" w:after="0" w:line="240" w:lineRule="auto"/>
        <w:ind w:left="941" w:right="0" w:hanging="282"/>
        <w:jc w:val="left"/>
        <w:rPr>
          <w:b/>
          <w:sz w:val="21"/>
        </w:rPr>
      </w:pPr>
      <w:r>
        <w:rPr>
          <w:b/>
          <w:sz w:val="21"/>
        </w:rPr>
        <w:t>项目预算</w:t>
      </w:r>
      <w:r>
        <w:rPr>
          <w:sz w:val="21"/>
        </w:rPr>
        <w:t>：</w:t>
      </w:r>
      <w:r>
        <w:rPr>
          <w:rFonts w:hint="eastAsia" w:ascii="Arial" w:eastAsia="宋体"/>
          <w:b/>
          <w:sz w:val="21"/>
          <w:u w:val="thick"/>
          <w:lang w:val="en-US" w:eastAsia="zh-CN"/>
        </w:rPr>
        <w:t>8</w:t>
      </w:r>
      <w:r>
        <w:rPr>
          <w:rFonts w:ascii="Arial" w:eastAsia="Arial"/>
          <w:b/>
          <w:sz w:val="21"/>
          <w:u w:val="thick"/>
        </w:rPr>
        <w:t>,</w:t>
      </w:r>
      <w:r>
        <w:rPr>
          <w:rFonts w:hint="eastAsia" w:ascii="Arial" w:eastAsia="宋体"/>
          <w:b/>
          <w:sz w:val="21"/>
          <w:u w:val="thick"/>
          <w:lang w:val="en-US" w:eastAsia="zh-CN"/>
        </w:rPr>
        <w:t>000</w:t>
      </w:r>
      <w:r>
        <w:rPr>
          <w:rFonts w:ascii="Arial" w:eastAsia="Arial"/>
          <w:b/>
          <w:sz w:val="21"/>
          <w:u w:val="thick"/>
        </w:rPr>
        <w:t>,</w:t>
      </w:r>
      <w:r>
        <w:rPr>
          <w:rFonts w:hint="eastAsia" w:ascii="Arial" w:eastAsia="宋体"/>
          <w:b/>
          <w:sz w:val="21"/>
          <w:u w:val="thick"/>
          <w:lang w:val="en-US" w:eastAsia="zh-CN"/>
        </w:rPr>
        <w:t>00</w:t>
      </w:r>
      <w:r>
        <w:rPr>
          <w:rFonts w:ascii="Arial" w:eastAsia="Arial"/>
          <w:b/>
          <w:sz w:val="21"/>
          <w:u w:val="thick"/>
        </w:rPr>
        <w:t>0.00</w:t>
      </w:r>
      <w:r>
        <w:rPr>
          <w:rFonts w:ascii="Arial" w:eastAsia="Arial"/>
          <w:b/>
          <w:spacing w:val="-9"/>
          <w:sz w:val="21"/>
        </w:rPr>
        <w:t xml:space="preserve"> </w:t>
      </w:r>
      <w:r>
        <w:rPr>
          <w:b/>
          <w:sz w:val="21"/>
        </w:rPr>
        <w:t>元（</w:t>
      </w:r>
      <w:r>
        <w:rPr>
          <w:b/>
          <w:spacing w:val="-2"/>
          <w:sz w:val="21"/>
        </w:rPr>
        <w:t>人民币</w:t>
      </w:r>
      <w:r>
        <w:rPr>
          <w:rFonts w:hint="eastAsia"/>
          <w:b/>
          <w:spacing w:val="-2"/>
          <w:sz w:val="21"/>
          <w:lang w:val="en-US" w:eastAsia="zh-CN"/>
        </w:rPr>
        <w:t>捌</w:t>
      </w:r>
      <w:r>
        <w:rPr>
          <w:b/>
          <w:spacing w:val="-2"/>
          <w:sz w:val="21"/>
        </w:rPr>
        <w:t>佰万元整</w:t>
      </w:r>
      <w:r>
        <w:rPr>
          <w:b/>
          <w:sz w:val="21"/>
        </w:rPr>
        <w:t>）</w:t>
      </w:r>
    </w:p>
    <w:p>
      <w:pPr>
        <w:pStyle w:val="16"/>
        <w:numPr>
          <w:ilvl w:val="0"/>
          <w:numId w:val="4"/>
        </w:numPr>
        <w:tabs>
          <w:tab w:val="left" w:pos="942"/>
        </w:tabs>
        <w:spacing w:before="169" w:after="0" w:line="393" w:lineRule="auto"/>
        <w:ind w:left="238" w:right="511" w:firstLine="422"/>
        <w:jc w:val="both"/>
        <w:rPr>
          <w:sz w:val="21"/>
        </w:rPr>
      </w:pPr>
      <w:r>
        <w:rPr>
          <w:b/>
          <w:spacing w:val="-1"/>
          <w:sz w:val="21"/>
        </w:rPr>
        <w:t>报价要求：</w:t>
      </w:r>
      <w:r>
        <w:rPr>
          <w:spacing w:val="-7"/>
          <w:sz w:val="21"/>
        </w:rPr>
        <w:t>本项目以人民币进行报价，报价应包含：业务费、材料费，设备费、安装费、人</w:t>
      </w:r>
      <w:r>
        <w:rPr>
          <w:spacing w:val="-8"/>
          <w:sz w:val="21"/>
        </w:rPr>
        <w:t>工费、调试费、项目管理费、利润、税金等与本项目工作相关的一切费用，采购人将不再支付其他</w:t>
      </w:r>
      <w:r>
        <w:rPr>
          <w:sz w:val="21"/>
        </w:rPr>
        <w:t>费用。</w:t>
      </w:r>
    </w:p>
    <w:p>
      <w:pPr>
        <w:pStyle w:val="16"/>
        <w:numPr>
          <w:ilvl w:val="0"/>
          <w:numId w:val="4"/>
        </w:numPr>
        <w:tabs>
          <w:tab w:val="left" w:pos="942"/>
        </w:tabs>
        <w:spacing w:before="0" w:after="0" w:line="393" w:lineRule="auto"/>
        <w:ind w:left="238" w:right="510" w:firstLine="422"/>
        <w:jc w:val="both"/>
        <w:rPr>
          <w:sz w:val="21"/>
        </w:rPr>
      </w:pPr>
      <w:r>
        <w:rPr>
          <w:b/>
          <w:sz w:val="21"/>
        </w:rPr>
        <w:t>交货期：</w:t>
      </w:r>
      <w:r>
        <w:rPr>
          <w:color w:val="auto"/>
          <w:spacing w:val="-4"/>
          <w:sz w:val="21"/>
        </w:rPr>
        <w:t xml:space="preserve">自合同生效之日起 </w:t>
      </w:r>
      <w:r>
        <w:rPr>
          <w:rFonts w:ascii="Arial" w:eastAsia="Arial"/>
          <w:color w:val="auto"/>
          <w:sz w:val="21"/>
        </w:rPr>
        <w:t>60</w:t>
      </w:r>
      <w:r>
        <w:rPr>
          <w:rFonts w:ascii="Arial" w:eastAsia="Arial"/>
          <w:spacing w:val="35"/>
          <w:sz w:val="21"/>
        </w:rPr>
        <w:t xml:space="preserve"> </w:t>
      </w:r>
      <w:r>
        <w:rPr>
          <w:spacing w:val="-3"/>
          <w:sz w:val="21"/>
        </w:rPr>
        <w:t>日历天内完成设备的安装、调试，经验收合格后交付采购人使用。</w:t>
      </w:r>
    </w:p>
    <w:p>
      <w:pPr>
        <w:pStyle w:val="16"/>
        <w:numPr>
          <w:ilvl w:val="0"/>
          <w:numId w:val="4"/>
        </w:numPr>
        <w:tabs>
          <w:tab w:val="left" w:pos="942"/>
        </w:tabs>
        <w:spacing w:before="0" w:after="0" w:line="391" w:lineRule="auto"/>
        <w:ind w:left="238" w:right="510" w:firstLine="422"/>
        <w:jc w:val="both"/>
        <w:rPr>
          <w:sz w:val="21"/>
        </w:rPr>
      </w:pPr>
      <w:r>
        <w:rPr>
          <w:b/>
          <w:spacing w:val="-2"/>
          <w:sz w:val="21"/>
        </w:rPr>
        <w:t>验收要求：</w:t>
      </w:r>
      <w:r>
        <w:rPr>
          <w:spacing w:val="-6"/>
          <w:sz w:val="21"/>
        </w:rPr>
        <w:t>除</w:t>
      </w:r>
      <w:r>
        <w:rPr>
          <w:rFonts w:hint="eastAsia"/>
          <w:spacing w:val="-6"/>
          <w:sz w:val="21"/>
          <w:lang w:val="en-US" w:eastAsia="zh-CN"/>
        </w:rPr>
        <w:t>招标</w:t>
      </w:r>
      <w:r>
        <w:rPr>
          <w:spacing w:val="-6"/>
          <w:sz w:val="21"/>
        </w:rPr>
        <w:t>文件另有要求外，均按国家、地方或行业</w:t>
      </w:r>
      <w:r>
        <w:rPr>
          <w:sz w:val="21"/>
        </w:rPr>
        <w:t>（</w:t>
      </w:r>
      <w:r>
        <w:rPr>
          <w:spacing w:val="-3"/>
          <w:sz w:val="21"/>
        </w:rPr>
        <w:t>排列在前者优先</w:t>
      </w:r>
      <w:r>
        <w:rPr>
          <w:spacing w:val="-10"/>
          <w:sz w:val="21"/>
        </w:rPr>
        <w:t>）</w:t>
      </w:r>
      <w:r>
        <w:rPr>
          <w:spacing w:val="-3"/>
          <w:sz w:val="21"/>
        </w:rPr>
        <w:t>现行相关验收规范和评定标准执行</w:t>
      </w:r>
      <w:r>
        <w:rPr>
          <w:rFonts w:hint="eastAsia"/>
          <w:spacing w:val="-3"/>
          <w:sz w:val="21"/>
          <w:lang w:eastAsia="zh-CN"/>
        </w:rPr>
        <w:t>，企业需完成</w:t>
      </w:r>
      <w:r>
        <w:rPr>
          <w:rFonts w:hint="eastAsia"/>
          <w:spacing w:val="-3"/>
          <w:sz w:val="21"/>
          <w:lang w:val="en-US" w:eastAsia="zh-CN"/>
        </w:rPr>
        <w:t>1：3配资。</w:t>
      </w:r>
    </w:p>
    <w:p>
      <w:pPr>
        <w:spacing w:after="0" w:line="240" w:lineRule="auto"/>
        <w:jc w:val="left"/>
        <w:rPr>
          <w:sz w:val="21"/>
        </w:rPr>
        <w:sectPr>
          <w:pgSz w:w="11910" w:h="16840"/>
          <w:pgMar w:top="1300" w:right="900" w:bottom="1160" w:left="1180" w:header="854" w:footer="977" w:gutter="0"/>
          <w:cols w:space="720" w:num="1"/>
        </w:sectPr>
      </w:pPr>
    </w:p>
    <w:p>
      <w:pPr>
        <w:pStyle w:val="16"/>
        <w:numPr>
          <w:ilvl w:val="0"/>
          <w:numId w:val="4"/>
        </w:numPr>
        <w:tabs>
          <w:tab w:val="left" w:pos="839"/>
        </w:tabs>
        <w:spacing w:before="0" w:after="0" w:line="240" w:lineRule="auto"/>
        <w:ind w:left="838" w:right="0" w:hanging="179"/>
        <w:jc w:val="left"/>
        <w:rPr>
          <w:b/>
          <w:sz w:val="21"/>
        </w:rPr>
      </w:pPr>
      <w:r>
        <w:rPr>
          <w:b/>
          <w:sz w:val="21"/>
        </w:rPr>
        <w:t>安装及验收要求</w:t>
      </w:r>
    </w:p>
    <w:p>
      <w:pPr>
        <w:pStyle w:val="16"/>
        <w:numPr>
          <w:ilvl w:val="1"/>
          <w:numId w:val="4"/>
        </w:numPr>
        <w:tabs>
          <w:tab w:val="left" w:pos="1004"/>
        </w:tabs>
        <w:spacing w:before="168" w:after="0" w:line="391" w:lineRule="auto"/>
        <w:ind w:left="238" w:right="510" w:firstLine="420"/>
        <w:jc w:val="both"/>
        <w:rPr>
          <w:sz w:val="21"/>
        </w:rPr>
      </w:pPr>
      <w:r>
        <w:rPr>
          <w:spacing w:val="-7"/>
          <w:sz w:val="21"/>
        </w:rPr>
        <w:t>成交人必须依照招标文件的要求和投标文件的承诺，将设备、系统安装并调试至正常运行的</w:t>
      </w:r>
      <w:r>
        <w:rPr>
          <w:spacing w:val="-4"/>
          <w:sz w:val="21"/>
        </w:rPr>
        <w:t>最佳状态；</w:t>
      </w:r>
    </w:p>
    <w:p>
      <w:pPr>
        <w:pStyle w:val="16"/>
        <w:numPr>
          <w:ilvl w:val="1"/>
          <w:numId w:val="4"/>
        </w:numPr>
        <w:tabs>
          <w:tab w:val="left" w:pos="1004"/>
        </w:tabs>
        <w:spacing w:before="4" w:after="0" w:line="391" w:lineRule="auto"/>
        <w:ind w:left="238" w:right="510" w:firstLine="420"/>
        <w:jc w:val="both"/>
        <w:rPr>
          <w:sz w:val="21"/>
        </w:rPr>
      </w:pPr>
      <w:r>
        <w:rPr>
          <w:spacing w:val="-8"/>
          <w:sz w:val="21"/>
        </w:rPr>
        <w:t>货物若有国家标准按照国家标准验收，若无国家标准按行业标准验收，为原制造商制造的全新产品， 整机无污染，无侵权行为、表面无划损、无任何缺陷隐患，在中国境内可依常规安全合法</w:t>
      </w:r>
      <w:r>
        <w:rPr>
          <w:sz w:val="21"/>
        </w:rPr>
        <w:t>使用；</w:t>
      </w:r>
    </w:p>
    <w:p>
      <w:pPr>
        <w:pStyle w:val="16"/>
        <w:numPr>
          <w:ilvl w:val="1"/>
          <w:numId w:val="4"/>
        </w:numPr>
        <w:tabs>
          <w:tab w:val="left" w:pos="1004"/>
        </w:tabs>
        <w:spacing w:before="4" w:after="0" w:line="391" w:lineRule="auto"/>
        <w:ind w:left="238" w:right="510" w:firstLine="420"/>
        <w:jc w:val="both"/>
        <w:rPr>
          <w:sz w:val="21"/>
        </w:rPr>
      </w:pPr>
      <w:r>
        <w:rPr>
          <w:spacing w:val="-9"/>
          <w:sz w:val="21"/>
        </w:rPr>
        <w:t>货物为原厂商未启封全新包装，具出厂合格证，序列号、包装箱号与出厂批号一致，并可追</w:t>
      </w:r>
      <w:r>
        <w:rPr>
          <w:spacing w:val="-5"/>
          <w:sz w:val="21"/>
        </w:rPr>
        <w:t>索查阅所有随设备的附件必须齐全；</w:t>
      </w:r>
    </w:p>
    <w:p>
      <w:pPr>
        <w:pStyle w:val="16"/>
        <w:numPr>
          <w:ilvl w:val="1"/>
          <w:numId w:val="4"/>
        </w:numPr>
        <w:tabs>
          <w:tab w:val="left" w:pos="1004"/>
        </w:tabs>
        <w:spacing w:before="2" w:after="0" w:line="393" w:lineRule="auto"/>
        <w:ind w:left="237" w:right="515" w:firstLine="420"/>
        <w:jc w:val="both"/>
        <w:rPr>
          <w:sz w:val="21"/>
          <w:highlight w:val="none"/>
        </w:rPr>
      </w:pPr>
      <w:r>
        <w:rPr>
          <w:spacing w:val="-8"/>
          <w:sz w:val="21"/>
        </w:rPr>
        <w:t>成交人应将关键设备的用户手册、保修手册、有关单证资料及配备件、随机工具等交付给采</w:t>
      </w:r>
      <w:r>
        <w:rPr>
          <w:spacing w:val="-3"/>
          <w:sz w:val="21"/>
        </w:rPr>
        <w:t>购人</w:t>
      </w:r>
      <w:r>
        <w:rPr>
          <w:spacing w:val="-3"/>
          <w:sz w:val="21"/>
          <w:highlight w:val="none"/>
        </w:rPr>
        <w:t>，使用操作及安全须知等重要资料应附有中文说明；</w:t>
      </w:r>
    </w:p>
    <w:p>
      <w:pPr>
        <w:pStyle w:val="16"/>
        <w:numPr>
          <w:ilvl w:val="1"/>
          <w:numId w:val="4"/>
        </w:numPr>
        <w:tabs>
          <w:tab w:val="left" w:pos="1004"/>
        </w:tabs>
        <w:spacing w:before="0" w:after="0" w:line="270" w:lineRule="exact"/>
        <w:ind w:left="1004" w:right="0" w:hanging="347"/>
        <w:jc w:val="both"/>
        <w:rPr>
          <w:sz w:val="21"/>
          <w:highlight w:val="none"/>
        </w:rPr>
      </w:pPr>
      <w:r>
        <w:rPr>
          <w:spacing w:val="-3"/>
          <w:sz w:val="21"/>
          <w:highlight w:val="none"/>
        </w:rPr>
        <w:t>成</w:t>
      </w:r>
      <w:r>
        <w:rPr>
          <w:color w:val="auto"/>
          <w:spacing w:val="-3"/>
          <w:sz w:val="21"/>
          <w:highlight w:val="none"/>
        </w:rPr>
        <w:t>交人必须对本项目提供免费的设备使用</w:t>
      </w:r>
      <w:r>
        <w:rPr>
          <w:spacing w:val="-3"/>
          <w:sz w:val="21"/>
          <w:highlight w:val="none"/>
        </w:rPr>
        <w:t>技术培训，保证</w:t>
      </w:r>
      <w:r>
        <w:rPr>
          <w:color w:val="auto"/>
          <w:spacing w:val="-3"/>
          <w:sz w:val="21"/>
          <w:highlight w:val="none"/>
        </w:rPr>
        <w:t>工作人员</w:t>
      </w:r>
      <w:r>
        <w:rPr>
          <w:spacing w:val="-3"/>
          <w:sz w:val="21"/>
          <w:highlight w:val="none"/>
        </w:rPr>
        <w:t>能够正常上岗操作。</w:t>
      </w:r>
    </w:p>
    <w:p>
      <w:pPr>
        <w:pStyle w:val="16"/>
        <w:numPr>
          <w:ilvl w:val="1"/>
          <w:numId w:val="4"/>
        </w:numPr>
        <w:tabs>
          <w:tab w:val="left" w:pos="1004"/>
        </w:tabs>
        <w:spacing w:before="167" w:after="0" w:line="393" w:lineRule="auto"/>
        <w:ind w:left="238" w:right="405" w:firstLine="420"/>
        <w:jc w:val="left"/>
        <w:rPr>
          <w:sz w:val="21"/>
          <w:highlight w:val="none"/>
        </w:rPr>
      </w:pPr>
      <w:r>
        <w:rPr>
          <w:spacing w:val="-8"/>
          <w:sz w:val="21"/>
          <w:highlight w:val="none"/>
        </w:rPr>
        <w:t>采购人组成验收小组按国家有关规定、规范进行验收，必要时邀请相关的专业人员或机构参</w:t>
      </w:r>
      <w:r>
        <w:rPr>
          <w:spacing w:val="-7"/>
          <w:sz w:val="21"/>
          <w:highlight w:val="none"/>
        </w:rPr>
        <w:t xml:space="preserve">与验收。因货物质量问题发生争议时， 由本地质量技术监督部门鉴定。货物符合质量技术标准的， </w:t>
      </w:r>
      <w:r>
        <w:rPr>
          <w:spacing w:val="-3"/>
          <w:sz w:val="21"/>
          <w:highlight w:val="none"/>
        </w:rPr>
        <w:t>鉴定费由采购人承担；否则鉴定费由成交人承担。</w:t>
      </w:r>
    </w:p>
    <w:p>
      <w:pPr>
        <w:pStyle w:val="16"/>
        <w:numPr>
          <w:ilvl w:val="0"/>
          <w:numId w:val="4"/>
        </w:numPr>
        <w:tabs>
          <w:tab w:val="left" w:pos="942"/>
        </w:tabs>
        <w:spacing w:before="0" w:after="0" w:line="265" w:lineRule="exact"/>
        <w:ind w:left="941" w:right="0" w:hanging="282"/>
        <w:jc w:val="left"/>
        <w:rPr>
          <w:b/>
          <w:sz w:val="21"/>
          <w:highlight w:val="none"/>
        </w:rPr>
      </w:pPr>
      <w:r>
        <w:rPr>
          <w:b/>
          <w:spacing w:val="-1"/>
          <w:sz w:val="21"/>
          <w:highlight w:val="none"/>
        </w:rPr>
        <w:t>质保期及售后服务要求</w:t>
      </w:r>
    </w:p>
    <w:p>
      <w:pPr>
        <w:pStyle w:val="16"/>
        <w:numPr>
          <w:ilvl w:val="1"/>
          <w:numId w:val="4"/>
        </w:numPr>
        <w:tabs>
          <w:tab w:val="left" w:pos="1055"/>
        </w:tabs>
        <w:spacing w:before="172" w:after="0" w:line="391" w:lineRule="auto"/>
        <w:ind w:left="238" w:right="513" w:firstLine="420"/>
        <w:jc w:val="left"/>
        <w:rPr>
          <w:sz w:val="21"/>
          <w:highlight w:val="none"/>
        </w:rPr>
      </w:pPr>
      <w:r>
        <w:rPr>
          <w:spacing w:val="-10"/>
          <w:sz w:val="21"/>
          <w:highlight w:val="none"/>
        </w:rPr>
        <w:t>质量保证期</w:t>
      </w:r>
      <w:r>
        <w:rPr>
          <w:spacing w:val="-3"/>
          <w:sz w:val="21"/>
          <w:highlight w:val="none"/>
        </w:rPr>
        <w:t>（</w:t>
      </w:r>
      <w:r>
        <w:rPr>
          <w:spacing w:val="-20"/>
          <w:sz w:val="21"/>
          <w:highlight w:val="none"/>
        </w:rPr>
        <w:t>简称“质保期”</w:t>
      </w:r>
      <w:r>
        <w:rPr>
          <w:spacing w:val="-76"/>
          <w:sz w:val="21"/>
          <w:highlight w:val="none"/>
        </w:rPr>
        <w:t>）</w:t>
      </w:r>
      <w:r>
        <w:rPr>
          <w:rFonts w:hint="eastAsia"/>
          <w:spacing w:val="-6"/>
          <w:sz w:val="21"/>
          <w:highlight w:val="none"/>
          <w:lang w:val="en-US" w:eastAsia="zh-CN"/>
        </w:rPr>
        <w:t>控制器免费保修期五年，控制器以外的保修期为</w:t>
      </w:r>
      <w:r>
        <w:rPr>
          <w:spacing w:val="-12"/>
          <w:sz w:val="21"/>
          <w:highlight w:val="none"/>
        </w:rPr>
        <w:t xml:space="preserve">一年，质保期内成交人对所供货物实行包修、包换、包退， </w:t>
      </w:r>
      <w:r>
        <w:rPr>
          <w:spacing w:val="-6"/>
          <w:sz w:val="21"/>
          <w:highlight w:val="none"/>
        </w:rPr>
        <w:t>质保期满后须同时提供终身成本价维修保养服务；</w:t>
      </w:r>
    </w:p>
    <w:p>
      <w:pPr>
        <w:pStyle w:val="16"/>
        <w:numPr>
          <w:ilvl w:val="1"/>
          <w:numId w:val="4"/>
        </w:numPr>
        <w:tabs>
          <w:tab w:val="left" w:pos="1055"/>
        </w:tabs>
        <w:spacing w:before="2" w:after="0" w:line="393" w:lineRule="auto"/>
        <w:ind w:left="238" w:right="510" w:firstLine="420"/>
        <w:jc w:val="left"/>
        <w:rPr>
          <w:sz w:val="21"/>
          <w:highlight w:val="none"/>
        </w:rPr>
      </w:pPr>
      <w:r>
        <w:rPr>
          <w:spacing w:val="-13"/>
          <w:sz w:val="21"/>
          <w:highlight w:val="none"/>
        </w:rPr>
        <w:t xml:space="preserve">质保期内，如设备或零部件因非人为因素出现故障而造成短期停用时，则质保期相应顺延， </w:t>
      </w:r>
      <w:r>
        <w:rPr>
          <w:spacing w:val="-11"/>
          <w:sz w:val="21"/>
          <w:highlight w:val="none"/>
        </w:rPr>
        <w:t xml:space="preserve">如停用时间累计超过 </w:t>
      </w:r>
      <w:r>
        <w:rPr>
          <w:rFonts w:ascii="Arial" w:eastAsia="Arial"/>
          <w:sz w:val="21"/>
          <w:highlight w:val="none"/>
        </w:rPr>
        <w:t>60</w:t>
      </w:r>
      <w:r>
        <w:rPr>
          <w:rFonts w:ascii="Arial" w:eastAsia="Arial"/>
          <w:spacing w:val="-8"/>
          <w:sz w:val="21"/>
          <w:highlight w:val="none"/>
        </w:rPr>
        <w:t xml:space="preserve"> </w:t>
      </w:r>
      <w:r>
        <w:rPr>
          <w:spacing w:val="-3"/>
          <w:sz w:val="21"/>
          <w:highlight w:val="none"/>
        </w:rPr>
        <w:t>天则质保期重新计算；</w:t>
      </w:r>
    </w:p>
    <w:p>
      <w:pPr>
        <w:pStyle w:val="16"/>
        <w:numPr>
          <w:ilvl w:val="1"/>
          <w:numId w:val="4"/>
        </w:numPr>
        <w:tabs>
          <w:tab w:val="left" w:pos="1055"/>
        </w:tabs>
        <w:spacing w:before="0" w:after="0" w:line="391" w:lineRule="auto"/>
        <w:ind w:left="238" w:right="516" w:firstLine="419"/>
        <w:jc w:val="left"/>
        <w:rPr>
          <w:sz w:val="21"/>
          <w:highlight w:val="none"/>
        </w:rPr>
      </w:pPr>
      <w:r>
        <w:rPr>
          <w:spacing w:val="-6"/>
          <w:sz w:val="21"/>
          <w:highlight w:val="none"/>
        </w:rPr>
        <w:t xml:space="preserve">对采购人的服务通知，成交人在接报后 </w:t>
      </w:r>
      <w:r>
        <w:rPr>
          <w:rFonts w:ascii="Arial" w:eastAsia="Arial"/>
          <w:sz w:val="21"/>
          <w:highlight w:val="none"/>
        </w:rPr>
        <w:t>1</w:t>
      </w:r>
      <w:r>
        <w:rPr>
          <w:rFonts w:ascii="Arial" w:eastAsia="Arial"/>
          <w:spacing w:val="5"/>
          <w:sz w:val="21"/>
          <w:highlight w:val="none"/>
        </w:rPr>
        <w:t xml:space="preserve"> </w:t>
      </w:r>
      <w:r>
        <w:rPr>
          <w:spacing w:val="-3"/>
          <w:sz w:val="21"/>
          <w:highlight w:val="none"/>
        </w:rPr>
        <w:t>小时内响应，</w:t>
      </w:r>
      <w:r>
        <w:rPr>
          <w:rFonts w:ascii="Arial" w:eastAsia="Arial"/>
          <w:sz w:val="21"/>
          <w:highlight w:val="none"/>
        </w:rPr>
        <w:t>4</w:t>
      </w:r>
      <w:r>
        <w:rPr>
          <w:rFonts w:ascii="Arial" w:eastAsia="Arial"/>
          <w:spacing w:val="8"/>
          <w:sz w:val="21"/>
          <w:highlight w:val="none"/>
        </w:rPr>
        <w:t xml:space="preserve"> </w:t>
      </w:r>
      <w:r>
        <w:rPr>
          <w:spacing w:val="-3"/>
          <w:sz w:val="21"/>
          <w:highlight w:val="none"/>
        </w:rPr>
        <w:t>小时内到达现场，</w:t>
      </w:r>
      <w:r>
        <w:rPr>
          <w:rFonts w:ascii="Arial" w:eastAsia="Arial"/>
          <w:sz w:val="21"/>
          <w:highlight w:val="none"/>
        </w:rPr>
        <w:t>24</w:t>
      </w:r>
      <w:r>
        <w:rPr>
          <w:rFonts w:ascii="Arial" w:eastAsia="Arial"/>
          <w:spacing w:val="6"/>
          <w:sz w:val="21"/>
          <w:highlight w:val="none"/>
        </w:rPr>
        <w:t xml:space="preserve"> </w:t>
      </w:r>
      <w:r>
        <w:rPr>
          <w:spacing w:val="-3"/>
          <w:sz w:val="21"/>
          <w:highlight w:val="none"/>
        </w:rPr>
        <w:t>小时内处理</w:t>
      </w:r>
      <w:r>
        <w:rPr>
          <w:spacing w:val="-10"/>
          <w:sz w:val="21"/>
          <w:highlight w:val="none"/>
        </w:rPr>
        <w:t xml:space="preserve">完毕。若在 </w:t>
      </w:r>
      <w:r>
        <w:rPr>
          <w:rFonts w:ascii="Arial" w:eastAsia="Arial"/>
          <w:sz w:val="21"/>
          <w:highlight w:val="none"/>
        </w:rPr>
        <w:t>48</w:t>
      </w:r>
      <w:r>
        <w:rPr>
          <w:rFonts w:ascii="Arial" w:eastAsia="Arial"/>
          <w:spacing w:val="-2"/>
          <w:sz w:val="21"/>
          <w:highlight w:val="none"/>
        </w:rPr>
        <w:t xml:space="preserve"> </w:t>
      </w:r>
      <w:r>
        <w:rPr>
          <w:spacing w:val="-3"/>
          <w:sz w:val="21"/>
          <w:highlight w:val="none"/>
        </w:rPr>
        <w:t>小时内仍未能有效解决，成交人须免费提供同档次的设备给予采购人临时使用；</w:t>
      </w:r>
    </w:p>
    <w:p>
      <w:pPr>
        <w:pStyle w:val="16"/>
        <w:numPr>
          <w:ilvl w:val="0"/>
          <w:numId w:val="4"/>
        </w:numPr>
        <w:tabs>
          <w:tab w:val="left" w:pos="942"/>
        </w:tabs>
        <w:spacing w:before="1" w:after="0" w:line="240" w:lineRule="auto"/>
        <w:ind w:left="941" w:right="0" w:hanging="282"/>
        <w:jc w:val="left"/>
        <w:rPr>
          <w:b/>
          <w:sz w:val="21"/>
        </w:rPr>
      </w:pPr>
      <w:r>
        <w:rPr>
          <w:b/>
          <w:sz w:val="21"/>
        </w:rPr>
        <w:t>付款方式：</w:t>
      </w:r>
    </w:p>
    <w:p>
      <w:pPr>
        <w:pStyle w:val="16"/>
        <w:numPr>
          <w:ilvl w:val="1"/>
          <w:numId w:val="4"/>
        </w:numPr>
        <w:tabs>
          <w:tab w:val="left" w:pos="1055"/>
        </w:tabs>
        <w:spacing w:before="171" w:after="0" w:line="391" w:lineRule="auto"/>
        <w:ind w:left="238" w:right="510" w:firstLine="419"/>
        <w:jc w:val="left"/>
        <w:rPr>
          <w:color w:val="auto"/>
          <w:sz w:val="21"/>
          <w:szCs w:val="21"/>
        </w:rPr>
      </w:pPr>
      <w:r>
        <w:rPr>
          <w:rFonts w:hint="eastAsia"/>
          <w:color w:val="auto"/>
          <w:sz w:val="21"/>
          <w:szCs w:val="21"/>
          <w:lang w:eastAsia="zh-CN"/>
        </w:rPr>
        <w:t>合同签订</w:t>
      </w:r>
      <w:r>
        <w:rPr>
          <w:rFonts w:hint="eastAsia"/>
          <w:color w:val="auto"/>
          <w:sz w:val="21"/>
          <w:szCs w:val="21"/>
          <w:lang w:val="en-US" w:eastAsia="zh-CN"/>
        </w:rPr>
        <w:t>10个工作日内</w:t>
      </w:r>
      <w:r>
        <w:rPr>
          <w:rFonts w:hint="eastAsia"/>
          <w:color w:val="auto"/>
          <w:sz w:val="21"/>
          <w:szCs w:val="21"/>
          <w:lang w:eastAsia="zh-CN"/>
        </w:rPr>
        <w:t>预付合同款项的</w:t>
      </w:r>
      <w:r>
        <w:rPr>
          <w:rFonts w:hint="eastAsia"/>
          <w:color w:val="auto"/>
          <w:sz w:val="21"/>
          <w:szCs w:val="21"/>
          <w:lang w:val="en-US" w:eastAsia="zh-CN"/>
        </w:rPr>
        <w:t>30%，设备安装，调试完成、验收合格交付使用10个工作日内支付到合同款项的97%，3%质保金质保期过后10个工作日之内一次性支付。</w:t>
      </w:r>
    </w:p>
    <w:p>
      <w:pPr>
        <w:pStyle w:val="16"/>
        <w:numPr>
          <w:ilvl w:val="1"/>
          <w:numId w:val="4"/>
        </w:numPr>
        <w:tabs>
          <w:tab w:val="left" w:pos="1055"/>
        </w:tabs>
        <w:spacing w:before="169" w:after="0" w:line="240" w:lineRule="auto"/>
        <w:ind w:left="1054" w:right="0" w:hanging="397"/>
        <w:jc w:val="left"/>
        <w:rPr>
          <w:sz w:val="21"/>
        </w:rPr>
      </w:pPr>
      <w:r>
        <w:rPr>
          <w:spacing w:val="-3"/>
          <w:sz w:val="21"/>
        </w:rPr>
        <w:t>成</w:t>
      </w:r>
      <w:r>
        <w:rPr>
          <w:spacing w:val="-3"/>
          <w:sz w:val="21"/>
          <w:highlight w:val="none"/>
        </w:rPr>
        <w:t>交人凭以下有效文件与采购</w:t>
      </w:r>
      <w:r>
        <w:rPr>
          <w:spacing w:val="-3"/>
          <w:sz w:val="21"/>
        </w:rPr>
        <w:t>人结算：</w:t>
      </w:r>
    </w:p>
    <w:p>
      <w:pPr>
        <w:pStyle w:val="16"/>
        <w:numPr>
          <w:ilvl w:val="0"/>
          <w:numId w:val="5"/>
        </w:numPr>
        <w:tabs>
          <w:tab w:val="left" w:pos="1200"/>
        </w:tabs>
        <w:spacing w:before="172" w:after="0" w:line="240" w:lineRule="auto"/>
        <w:ind w:left="1199" w:right="0" w:hanging="542"/>
        <w:jc w:val="left"/>
        <w:rPr>
          <w:sz w:val="21"/>
        </w:rPr>
      </w:pPr>
      <w:r>
        <w:rPr>
          <w:spacing w:val="-3"/>
          <w:sz w:val="21"/>
        </w:rPr>
        <w:t>合同；</w:t>
      </w:r>
    </w:p>
    <w:p>
      <w:pPr>
        <w:pStyle w:val="16"/>
        <w:numPr>
          <w:ilvl w:val="0"/>
          <w:numId w:val="5"/>
        </w:numPr>
        <w:tabs>
          <w:tab w:val="left" w:pos="1200"/>
        </w:tabs>
        <w:spacing w:before="171" w:after="0" w:line="240" w:lineRule="auto"/>
        <w:ind w:left="1199" w:right="0" w:hanging="542"/>
        <w:jc w:val="left"/>
        <w:rPr>
          <w:sz w:val="21"/>
        </w:rPr>
      </w:pPr>
      <w:r>
        <w:rPr>
          <w:spacing w:val="-3"/>
          <w:sz w:val="21"/>
        </w:rPr>
        <w:t>成交人开具的正式发票；</w:t>
      </w:r>
    </w:p>
    <w:p>
      <w:pPr>
        <w:pStyle w:val="16"/>
        <w:numPr>
          <w:ilvl w:val="0"/>
          <w:numId w:val="5"/>
        </w:numPr>
        <w:tabs>
          <w:tab w:val="left" w:pos="1200"/>
        </w:tabs>
        <w:spacing w:before="170" w:after="0" w:line="240" w:lineRule="auto"/>
        <w:ind w:left="1199" w:right="0" w:hanging="542"/>
        <w:jc w:val="left"/>
        <w:rPr>
          <w:sz w:val="21"/>
        </w:rPr>
      </w:pPr>
      <w:r>
        <w:rPr>
          <w:spacing w:val="-3"/>
          <w:w w:val="100"/>
          <w:sz w:val="21"/>
        </w:rPr>
        <w:t>验收调试报告</w:t>
      </w:r>
      <w:r>
        <w:rPr>
          <w:w w:val="100"/>
          <w:sz w:val="21"/>
        </w:rPr>
        <w:t>（</w:t>
      </w:r>
      <w:r>
        <w:rPr>
          <w:spacing w:val="-3"/>
          <w:w w:val="100"/>
          <w:sz w:val="21"/>
        </w:rPr>
        <w:t>加盖采购人公章</w:t>
      </w:r>
      <w:r>
        <w:rPr>
          <w:spacing w:val="-106"/>
          <w:w w:val="100"/>
          <w:sz w:val="21"/>
        </w:rPr>
        <w:t>）</w:t>
      </w:r>
      <w:r>
        <w:rPr>
          <w:w w:val="100"/>
          <w:sz w:val="21"/>
        </w:rPr>
        <w:t>；</w:t>
      </w:r>
    </w:p>
    <w:p>
      <w:pPr>
        <w:pStyle w:val="16"/>
        <w:numPr>
          <w:ilvl w:val="0"/>
          <w:numId w:val="5"/>
        </w:numPr>
        <w:tabs>
          <w:tab w:val="left" w:pos="1200"/>
        </w:tabs>
        <w:spacing w:before="172" w:after="0" w:line="240" w:lineRule="auto"/>
        <w:ind w:left="1199" w:right="0" w:hanging="542"/>
        <w:jc w:val="left"/>
        <w:rPr>
          <w:sz w:val="21"/>
        </w:rPr>
      </w:pPr>
      <w:r>
        <w:rPr>
          <w:spacing w:val="-3"/>
          <w:sz w:val="21"/>
        </w:rPr>
        <w:t>成交通知书。</w:t>
      </w:r>
    </w:p>
    <w:p>
      <w:pPr>
        <w:pStyle w:val="16"/>
        <w:numPr>
          <w:ilvl w:val="1"/>
          <w:numId w:val="4"/>
        </w:numPr>
        <w:tabs>
          <w:tab w:val="left" w:pos="1057"/>
        </w:tabs>
        <w:spacing w:before="171" w:after="0" w:line="391" w:lineRule="auto"/>
        <w:ind w:left="238" w:right="512" w:firstLine="420"/>
        <w:jc w:val="left"/>
        <w:rPr>
          <w:sz w:val="21"/>
        </w:rPr>
      </w:pPr>
      <w:r>
        <w:rPr>
          <w:sz w:val="21"/>
        </w:rPr>
        <w:t>采购人在</w:t>
      </w:r>
      <w:r>
        <w:rPr>
          <w:rFonts w:hint="eastAsia"/>
          <w:sz w:val="21"/>
          <w:lang w:eastAsia="zh-CN"/>
        </w:rPr>
        <w:t>请</w:t>
      </w:r>
      <w:r>
        <w:rPr>
          <w:sz w:val="21"/>
        </w:rPr>
        <w:t>款规定的付款时间为向财政部门提出办理支付申请手续的时间（</w:t>
      </w:r>
      <w:r>
        <w:rPr>
          <w:spacing w:val="-3"/>
          <w:sz w:val="21"/>
        </w:rPr>
        <w:t>不含财政部门</w:t>
      </w:r>
      <w:r>
        <w:rPr>
          <w:spacing w:val="-2"/>
          <w:w w:val="100"/>
          <w:sz w:val="21"/>
        </w:rPr>
        <w:t>审核的时间</w:t>
      </w:r>
      <w:r>
        <w:rPr>
          <w:spacing w:val="-106"/>
          <w:w w:val="100"/>
          <w:sz w:val="21"/>
        </w:rPr>
        <w:t>）</w:t>
      </w:r>
      <w:r>
        <w:rPr>
          <w:spacing w:val="-3"/>
          <w:w w:val="100"/>
          <w:sz w:val="21"/>
        </w:rPr>
        <w:t>，在规定时间内提出支付申请手续后即视为采购人已经按期支付。</w:t>
      </w:r>
    </w:p>
    <w:p>
      <w:pPr>
        <w:pStyle w:val="16"/>
        <w:numPr>
          <w:ilvl w:val="0"/>
          <w:numId w:val="0"/>
        </w:numPr>
        <w:tabs>
          <w:tab w:val="left" w:pos="1057"/>
        </w:tabs>
        <w:spacing w:before="171" w:after="0" w:line="391" w:lineRule="auto"/>
        <w:ind w:left="658" w:leftChars="0" w:right="512" w:rightChars="0"/>
        <w:jc w:val="left"/>
        <w:sectPr>
          <w:pgSz w:w="11910" w:h="16840"/>
          <w:pgMar w:top="1460" w:right="900" w:bottom="1160" w:left="1180" w:header="854" w:footer="977" w:gutter="0"/>
          <w:cols w:space="720" w:num="1"/>
        </w:sectPr>
      </w:pPr>
    </w:p>
    <w:p>
      <w:pPr>
        <w:pStyle w:val="6"/>
        <w:spacing w:before="6"/>
        <w:rPr>
          <w:sz w:val="17"/>
        </w:rPr>
      </w:pPr>
    </w:p>
    <w:p>
      <w:pPr>
        <w:pStyle w:val="3"/>
        <w:spacing w:before="49"/>
        <w:ind w:left="264"/>
      </w:pPr>
      <w:bookmarkStart w:id="5" w:name="第三部分 投标人须知"/>
      <w:bookmarkEnd w:id="5"/>
      <w:bookmarkStart w:id="6" w:name="_bookmark2"/>
      <w:bookmarkEnd w:id="6"/>
      <w:r>
        <w:t>第三部分 投标人须知</w:t>
      </w:r>
    </w:p>
    <w:p>
      <w:pPr>
        <w:pStyle w:val="6"/>
        <w:spacing w:before="2"/>
        <w:rPr>
          <w:rFonts w:ascii="黑体"/>
          <w:b/>
          <w:sz w:val="37"/>
        </w:rPr>
      </w:pPr>
    </w:p>
    <w:p>
      <w:pPr>
        <w:pStyle w:val="4"/>
        <w:ind w:left="264" w:right="539"/>
        <w:jc w:val="center"/>
        <w:rPr>
          <w:rFonts w:hint="eastAsia" w:ascii="黑体" w:eastAsia="黑体"/>
        </w:rPr>
      </w:pPr>
      <w:bookmarkStart w:id="7" w:name="_bookmark3"/>
      <w:bookmarkEnd w:id="7"/>
      <w:bookmarkStart w:id="8" w:name="投标人须知前附表"/>
      <w:bookmarkEnd w:id="8"/>
      <w:r>
        <w:rPr>
          <w:rFonts w:hint="eastAsia" w:ascii="黑体" w:eastAsia="黑体"/>
        </w:rPr>
        <w:t>投标人须知前附表</w:t>
      </w:r>
    </w:p>
    <w:p>
      <w:pPr>
        <w:pStyle w:val="6"/>
        <w:spacing w:before="10" w:after="1"/>
        <w:rPr>
          <w:rFonts w:ascii="黑体"/>
          <w:b/>
          <w:sz w:val="18"/>
        </w:rPr>
      </w:pPr>
    </w:p>
    <w:tbl>
      <w:tblPr>
        <w:tblStyle w:val="12"/>
        <w:tblW w:w="9286"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2"/>
        <w:gridCol w:w="1841"/>
        <w:gridCol w:w="6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17"/>
              <w:spacing w:before="92"/>
              <w:ind w:left="232"/>
              <w:rPr>
                <w:b/>
                <w:sz w:val="21"/>
              </w:rPr>
            </w:pPr>
            <w:r>
              <w:rPr>
                <w:b/>
                <w:sz w:val="21"/>
              </w:rPr>
              <w:t>条款号</w:t>
            </w:r>
          </w:p>
        </w:tc>
        <w:tc>
          <w:tcPr>
            <w:tcW w:w="1841" w:type="dxa"/>
          </w:tcPr>
          <w:p>
            <w:pPr>
              <w:pStyle w:val="17"/>
              <w:spacing w:before="92"/>
              <w:ind w:left="498"/>
              <w:rPr>
                <w:b/>
                <w:sz w:val="21"/>
              </w:rPr>
            </w:pPr>
            <w:r>
              <w:rPr>
                <w:b/>
                <w:sz w:val="21"/>
              </w:rPr>
              <w:t>条款名称</w:t>
            </w:r>
          </w:p>
        </w:tc>
        <w:tc>
          <w:tcPr>
            <w:tcW w:w="6343" w:type="dxa"/>
          </w:tcPr>
          <w:p>
            <w:pPr>
              <w:pStyle w:val="17"/>
              <w:spacing w:before="92"/>
              <w:ind w:left="2730" w:right="2719"/>
              <w:jc w:val="center"/>
              <w:rPr>
                <w:b/>
                <w:sz w:val="21"/>
              </w:rPr>
            </w:pPr>
            <w:r>
              <w:rPr>
                <w:b/>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8" w:hRule="atLeast"/>
        </w:trPr>
        <w:tc>
          <w:tcPr>
            <w:tcW w:w="1102" w:type="dxa"/>
          </w:tcPr>
          <w:p>
            <w:pPr>
              <w:pStyle w:val="17"/>
              <w:rPr>
                <w:rFonts w:ascii="黑体"/>
                <w:b/>
                <w:sz w:val="24"/>
              </w:rPr>
            </w:pPr>
          </w:p>
          <w:p>
            <w:pPr>
              <w:pStyle w:val="17"/>
              <w:spacing w:before="5"/>
              <w:rPr>
                <w:rFonts w:ascii="黑体"/>
                <w:b/>
                <w:sz w:val="19"/>
              </w:rPr>
            </w:pPr>
          </w:p>
          <w:p>
            <w:pPr>
              <w:pStyle w:val="17"/>
              <w:ind w:left="107"/>
              <w:rPr>
                <w:rFonts w:ascii="Arial"/>
                <w:sz w:val="21"/>
              </w:rPr>
            </w:pPr>
            <w:r>
              <w:rPr>
                <w:rFonts w:ascii="Arial"/>
                <w:sz w:val="21"/>
              </w:rPr>
              <w:t>2.1</w:t>
            </w:r>
          </w:p>
        </w:tc>
        <w:tc>
          <w:tcPr>
            <w:tcW w:w="1841" w:type="dxa"/>
          </w:tcPr>
          <w:p>
            <w:pPr>
              <w:pStyle w:val="17"/>
              <w:rPr>
                <w:rFonts w:ascii="黑体"/>
                <w:b/>
                <w:sz w:val="20"/>
              </w:rPr>
            </w:pPr>
          </w:p>
          <w:p>
            <w:pPr>
              <w:pStyle w:val="17"/>
              <w:spacing w:before="10"/>
              <w:rPr>
                <w:rFonts w:ascii="黑体"/>
                <w:b/>
                <w:sz w:val="22"/>
              </w:rPr>
            </w:pPr>
          </w:p>
          <w:p>
            <w:pPr>
              <w:pStyle w:val="17"/>
              <w:ind w:left="107"/>
              <w:rPr>
                <w:sz w:val="21"/>
              </w:rPr>
            </w:pPr>
            <w:r>
              <w:rPr>
                <w:sz w:val="21"/>
              </w:rPr>
              <w:t>采购人</w:t>
            </w:r>
          </w:p>
        </w:tc>
        <w:tc>
          <w:tcPr>
            <w:tcW w:w="6343" w:type="dxa"/>
          </w:tcPr>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名称：仁化县和而友生态农业有限公司</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联系人：</w:t>
            </w:r>
            <w:r>
              <w:rPr>
                <w:rFonts w:hint="eastAsia" w:cs="宋体"/>
                <w:sz w:val="21"/>
                <w:szCs w:val="22"/>
                <w:lang w:val="en-US" w:eastAsia="zh-CN" w:bidi="zh-CN"/>
              </w:rPr>
              <w:t>雷嘉生</w:t>
            </w:r>
          </w:p>
          <w:p>
            <w:pPr>
              <w:widowControl/>
              <w:ind w:firstLine="210" w:firstLineChars="100"/>
              <w:jc w:val="left"/>
              <w:rPr>
                <w:rFonts w:hint="default" w:ascii="宋体" w:hAnsi="宋体" w:eastAsia="宋体" w:cs="宋体"/>
                <w:sz w:val="21"/>
                <w:szCs w:val="22"/>
                <w:lang w:val="en-US" w:eastAsia="zh-CN" w:bidi="zh-CN"/>
              </w:rPr>
            </w:pPr>
            <w:r>
              <w:rPr>
                <w:rFonts w:hint="eastAsia" w:ascii="宋体" w:hAnsi="宋体" w:eastAsia="宋体" w:cs="宋体"/>
                <w:sz w:val="21"/>
                <w:szCs w:val="22"/>
                <w:lang w:val="en-US" w:eastAsia="zh-CN" w:bidi="zh-CN"/>
              </w:rPr>
              <w:t>电话：13826310681</w:t>
            </w:r>
          </w:p>
          <w:p>
            <w:pPr>
              <w:widowControl/>
              <w:ind w:firstLine="210" w:firstLineChars="100"/>
              <w:jc w:val="left"/>
              <w:rPr>
                <w:rFonts w:hint="default"/>
                <w:sz w:val="21"/>
                <w:lang w:val="en-US"/>
              </w:rPr>
            </w:pPr>
            <w:r>
              <w:rPr>
                <w:rFonts w:hint="eastAsia" w:ascii="宋体" w:hAnsi="宋体" w:eastAsia="宋体" w:cs="宋体"/>
                <w:sz w:val="21"/>
                <w:szCs w:val="22"/>
                <w:lang w:val="en-US" w:eastAsia="zh-CN" w:bidi="zh-CN"/>
              </w:rPr>
              <w:t>联系地址：</w:t>
            </w:r>
            <w:r>
              <w:rPr>
                <w:rFonts w:hint="eastAsia" w:cs="宋体"/>
                <w:sz w:val="21"/>
                <w:szCs w:val="22"/>
                <w:lang w:val="en-US" w:eastAsia="zh-CN" w:bidi="zh-CN"/>
              </w:rPr>
              <w:t>仁化县大桥镇长坝323国道旁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1102" w:type="dxa"/>
          </w:tcPr>
          <w:p>
            <w:pPr>
              <w:pStyle w:val="17"/>
              <w:rPr>
                <w:rFonts w:ascii="黑体"/>
                <w:b/>
                <w:sz w:val="24"/>
              </w:rPr>
            </w:pPr>
          </w:p>
          <w:p>
            <w:pPr>
              <w:pStyle w:val="17"/>
              <w:spacing w:before="5"/>
              <w:rPr>
                <w:rFonts w:ascii="黑体"/>
                <w:b/>
                <w:sz w:val="19"/>
              </w:rPr>
            </w:pPr>
          </w:p>
          <w:p>
            <w:pPr>
              <w:pStyle w:val="17"/>
              <w:ind w:left="107"/>
              <w:rPr>
                <w:rFonts w:ascii="Arial"/>
                <w:sz w:val="21"/>
              </w:rPr>
            </w:pPr>
            <w:r>
              <w:rPr>
                <w:rFonts w:ascii="Arial"/>
                <w:sz w:val="21"/>
              </w:rPr>
              <w:t>2.2</w:t>
            </w:r>
          </w:p>
        </w:tc>
        <w:tc>
          <w:tcPr>
            <w:tcW w:w="1841" w:type="dxa"/>
            <w:vAlign w:val="center"/>
          </w:tcPr>
          <w:p>
            <w:pPr>
              <w:ind w:left="0" w:leftChars="0" w:right="0" w:rightChars="0"/>
              <w:jc w:val="center"/>
              <w:rPr>
                <w:sz w:val="21"/>
              </w:rPr>
            </w:pPr>
            <w:r>
              <w:rPr>
                <w:rFonts w:hint="eastAsia" w:ascii="宋体" w:hAnsi="宋体" w:eastAsia="宋体" w:cs="宋体"/>
                <w:color w:val="auto"/>
                <w:kern w:val="0"/>
                <w:sz w:val="21"/>
                <w:szCs w:val="21"/>
                <w:lang w:val="en-US" w:eastAsia="zh-CN" w:bidi="ar-SA"/>
              </w:rPr>
              <w:t>采购代理机构</w:t>
            </w:r>
          </w:p>
        </w:tc>
        <w:tc>
          <w:tcPr>
            <w:tcW w:w="6343" w:type="dxa"/>
            <w:vAlign w:val="center"/>
          </w:tcPr>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名  称：中昕国际项目管理有限公司</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地  址：韶关市仁化县滨江路1号富凯华城4幢8号铺</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联系人：叶小姐</w:t>
            </w:r>
          </w:p>
          <w:p>
            <w:pPr>
              <w:ind w:left="0" w:leftChars="0" w:right="0" w:rightChars="0" w:firstLine="210" w:firstLineChars="100"/>
              <w:rPr>
                <w:sz w:val="21"/>
              </w:rPr>
            </w:pPr>
            <w:r>
              <w:rPr>
                <w:rFonts w:hint="eastAsia" w:ascii="宋体" w:hAnsi="宋体" w:eastAsia="宋体" w:cs="宋体"/>
                <w:sz w:val="21"/>
                <w:szCs w:val="22"/>
                <w:lang w:val="en-US" w:eastAsia="zh-CN" w:bidi="zh-CN"/>
              </w:rPr>
              <w:t>电  话：0751-6283818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17"/>
              <w:spacing w:before="100"/>
              <w:ind w:left="107"/>
              <w:rPr>
                <w:rFonts w:ascii="Arial"/>
                <w:sz w:val="21"/>
              </w:rPr>
            </w:pPr>
            <w:r>
              <w:rPr>
                <w:rFonts w:ascii="Arial"/>
                <w:sz w:val="21"/>
              </w:rPr>
              <w:t>12</w:t>
            </w:r>
          </w:p>
        </w:tc>
        <w:tc>
          <w:tcPr>
            <w:tcW w:w="1841" w:type="dxa"/>
          </w:tcPr>
          <w:p>
            <w:pPr>
              <w:pStyle w:val="17"/>
              <w:spacing w:before="92"/>
              <w:ind w:left="107"/>
              <w:rPr>
                <w:sz w:val="21"/>
              </w:rPr>
            </w:pPr>
            <w:r>
              <w:rPr>
                <w:sz w:val="21"/>
              </w:rPr>
              <w:t>备选方案</w:t>
            </w:r>
          </w:p>
        </w:tc>
        <w:tc>
          <w:tcPr>
            <w:tcW w:w="6343" w:type="dxa"/>
          </w:tcPr>
          <w:p>
            <w:pPr>
              <w:pStyle w:val="17"/>
              <w:spacing w:before="92"/>
              <w:ind w:left="107"/>
              <w:rPr>
                <w:sz w:val="21"/>
              </w:rPr>
            </w:pPr>
            <w:r>
              <w:rPr>
                <w:sz w:val="21"/>
              </w:rPr>
              <w:t>不允许备选方案；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17"/>
              <w:spacing w:before="100"/>
              <w:ind w:left="107"/>
              <w:rPr>
                <w:rFonts w:ascii="Arial"/>
                <w:sz w:val="21"/>
              </w:rPr>
            </w:pPr>
            <w:r>
              <w:rPr>
                <w:rFonts w:ascii="Arial"/>
                <w:sz w:val="21"/>
              </w:rPr>
              <w:t>13</w:t>
            </w:r>
          </w:p>
        </w:tc>
        <w:tc>
          <w:tcPr>
            <w:tcW w:w="1841" w:type="dxa"/>
          </w:tcPr>
          <w:p>
            <w:pPr>
              <w:pStyle w:val="17"/>
              <w:spacing w:before="92"/>
              <w:ind w:left="107"/>
              <w:rPr>
                <w:sz w:val="21"/>
              </w:rPr>
            </w:pPr>
            <w:r>
              <w:rPr>
                <w:sz w:val="21"/>
              </w:rPr>
              <w:t>联合体投标</w:t>
            </w:r>
          </w:p>
        </w:tc>
        <w:tc>
          <w:tcPr>
            <w:tcW w:w="6343" w:type="dxa"/>
          </w:tcPr>
          <w:p>
            <w:pPr>
              <w:pStyle w:val="17"/>
              <w:spacing w:before="92"/>
              <w:ind w:left="107"/>
              <w:rPr>
                <w:sz w:val="21"/>
              </w:rPr>
            </w:pPr>
            <w:r>
              <w:rPr>
                <w:sz w:val="21"/>
              </w:rPr>
              <w:t>不接受联合体参加投标；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5" w:hRule="atLeast"/>
        </w:trPr>
        <w:tc>
          <w:tcPr>
            <w:tcW w:w="1102" w:type="dxa"/>
          </w:tcPr>
          <w:p>
            <w:pPr>
              <w:pStyle w:val="17"/>
              <w:rPr>
                <w:rFonts w:ascii="黑体"/>
                <w:b/>
                <w:sz w:val="24"/>
              </w:rPr>
            </w:pPr>
          </w:p>
          <w:p>
            <w:pPr>
              <w:pStyle w:val="17"/>
              <w:rPr>
                <w:rFonts w:ascii="黑体"/>
                <w:b/>
                <w:sz w:val="24"/>
              </w:rPr>
            </w:pPr>
          </w:p>
          <w:p>
            <w:pPr>
              <w:pStyle w:val="17"/>
              <w:rPr>
                <w:rFonts w:ascii="黑体"/>
                <w:b/>
                <w:sz w:val="24"/>
              </w:rPr>
            </w:pPr>
          </w:p>
          <w:p>
            <w:pPr>
              <w:pStyle w:val="17"/>
              <w:spacing w:before="162"/>
              <w:ind w:left="107"/>
              <w:rPr>
                <w:rFonts w:ascii="Arial"/>
                <w:sz w:val="21"/>
              </w:rPr>
            </w:pPr>
            <w:r>
              <w:rPr>
                <w:rFonts w:ascii="Arial"/>
                <w:sz w:val="21"/>
              </w:rPr>
              <w:t>16.2</w:t>
            </w:r>
          </w:p>
        </w:tc>
        <w:tc>
          <w:tcPr>
            <w:tcW w:w="1841" w:type="dxa"/>
            <w:vAlign w:val="top"/>
          </w:tcPr>
          <w:p>
            <w:pPr>
              <w:pStyle w:val="17"/>
              <w:rPr>
                <w:rFonts w:ascii="黑体"/>
                <w:b/>
                <w:sz w:val="20"/>
              </w:rPr>
            </w:pPr>
          </w:p>
          <w:p>
            <w:pPr>
              <w:pStyle w:val="17"/>
              <w:rPr>
                <w:rFonts w:ascii="黑体"/>
                <w:b/>
                <w:sz w:val="20"/>
              </w:rPr>
            </w:pPr>
          </w:p>
          <w:p>
            <w:pPr>
              <w:pStyle w:val="17"/>
              <w:rPr>
                <w:rFonts w:ascii="黑体"/>
                <w:b/>
                <w:sz w:val="20"/>
              </w:rPr>
            </w:pPr>
          </w:p>
          <w:p>
            <w:pPr>
              <w:pStyle w:val="17"/>
              <w:rPr>
                <w:rFonts w:ascii="黑体"/>
                <w:b/>
                <w:sz w:val="24"/>
              </w:rPr>
            </w:pPr>
          </w:p>
          <w:p>
            <w:pPr>
              <w:pStyle w:val="17"/>
              <w:ind w:left="107" w:leftChars="0" w:right="0" w:rightChars="0"/>
              <w:rPr>
                <w:sz w:val="21"/>
              </w:rPr>
            </w:pPr>
            <w:r>
              <w:rPr>
                <w:sz w:val="21"/>
              </w:rPr>
              <w:t>投标保证金</w:t>
            </w:r>
          </w:p>
        </w:tc>
        <w:tc>
          <w:tcPr>
            <w:tcW w:w="6343" w:type="dxa"/>
            <w:vAlign w:val="top"/>
          </w:tcPr>
          <w:p>
            <w:pPr>
              <w:pStyle w:val="17"/>
              <w:spacing w:before="1" w:line="244" w:lineRule="auto"/>
              <w:ind w:left="107" w:right="60"/>
              <w:rPr>
                <w:sz w:val="21"/>
              </w:rPr>
            </w:pPr>
            <w:r>
              <w:rPr>
                <w:rFonts w:ascii="Arial" w:eastAsia="Arial"/>
                <w:w w:val="100"/>
                <w:sz w:val="21"/>
              </w:rPr>
              <w:t>1</w:t>
            </w:r>
            <w:r>
              <w:rPr>
                <w:spacing w:val="-3"/>
                <w:w w:val="100"/>
                <w:sz w:val="21"/>
              </w:rPr>
              <w:t>、</w:t>
            </w:r>
            <w:r>
              <w:rPr>
                <w:rFonts w:hint="eastAsia"/>
                <w:spacing w:val="-3"/>
                <w:w w:val="100"/>
                <w:sz w:val="21"/>
                <w:lang w:eastAsia="zh-CN"/>
              </w:rPr>
              <w:t>供应商</w:t>
            </w:r>
            <w:r>
              <w:rPr>
                <w:spacing w:val="-3"/>
                <w:w w:val="100"/>
                <w:sz w:val="21"/>
              </w:rPr>
              <w:t>必须向政府采购代理机构交纳投标保证金</w:t>
            </w:r>
            <w:r>
              <w:rPr>
                <w:w w:val="100"/>
                <w:sz w:val="21"/>
              </w:rPr>
              <w:t>（</w:t>
            </w:r>
            <w:r>
              <w:rPr>
                <w:spacing w:val="-1"/>
                <w:w w:val="100"/>
                <w:sz w:val="21"/>
              </w:rPr>
              <w:t>转账</w:t>
            </w:r>
            <w:r>
              <w:rPr>
                <w:rFonts w:ascii="Arial" w:eastAsia="Arial"/>
                <w:spacing w:val="-4"/>
                <w:w w:val="100"/>
                <w:sz w:val="21"/>
              </w:rPr>
              <w:t>/</w:t>
            </w:r>
            <w:r>
              <w:rPr>
                <w:w w:val="100"/>
                <w:sz w:val="21"/>
              </w:rPr>
              <w:t>汇款</w:t>
            </w:r>
            <w:r>
              <w:rPr>
                <w:spacing w:val="-108"/>
                <w:w w:val="100"/>
                <w:sz w:val="21"/>
              </w:rPr>
              <w:t>）</w:t>
            </w:r>
            <w:r>
              <w:rPr>
                <w:w w:val="100"/>
                <w:sz w:val="21"/>
              </w:rPr>
              <w:t>，</w:t>
            </w:r>
            <w:r>
              <w:rPr>
                <w:spacing w:val="-2"/>
                <w:sz w:val="21"/>
              </w:rPr>
              <w:t xml:space="preserve">金额为人民币： </w:t>
            </w:r>
            <w:r>
              <w:rPr>
                <w:rFonts w:hint="eastAsia" w:ascii="Arial" w:eastAsia="宋体"/>
                <w:sz w:val="21"/>
                <w:lang w:val="en-US" w:eastAsia="zh-CN"/>
              </w:rPr>
              <w:t>8</w:t>
            </w:r>
            <w:r>
              <w:rPr>
                <w:rFonts w:hint="eastAsia" w:ascii="Arial"/>
                <w:sz w:val="21"/>
                <w:lang w:val="en-US" w:eastAsia="zh-CN"/>
              </w:rPr>
              <w:t>0</w:t>
            </w:r>
            <w:r>
              <w:rPr>
                <w:rFonts w:ascii="Arial" w:eastAsia="Arial"/>
                <w:sz w:val="21"/>
              </w:rPr>
              <w:t xml:space="preserve">,000.00 </w:t>
            </w:r>
            <w:r>
              <w:rPr>
                <w:sz w:val="21"/>
              </w:rPr>
              <w:t>元</w:t>
            </w:r>
            <w:r>
              <w:rPr>
                <w:spacing w:val="-3"/>
                <w:sz w:val="21"/>
              </w:rPr>
              <w:t>（大写：</w:t>
            </w:r>
            <w:r>
              <w:rPr>
                <w:rFonts w:hint="eastAsia"/>
                <w:spacing w:val="-3"/>
                <w:sz w:val="21"/>
                <w:lang w:val="en-US" w:eastAsia="zh-CN"/>
              </w:rPr>
              <w:t>捌</w:t>
            </w:r>
            <w:r>
              <w:rPr>
                <w:spacing w:val="-3"/>
                <w:sz w:val="21"/>
              </w:rPr>
              <w:t>万元整</w:t>
            </w:r>
            <w:r>
              <w:rPr>
                <w:spacing w:val="-106"/>
                <w:sz w:val="21"/>
              </w:rPr>
              <w:t>）</w:t>
            </w:r>
            <w:r>
              <w:rPr>
                <w:sz w:val="21"/>
              </w:rPr>
              <w:t>。</w:t>
            </w:r>
          </w:p>
          <w:p>
            <w:pPr>
              <w:pStyle w:val="17"/>
              <w:spacing w:before="116"/>
              <w:ind w:left="107"/>
              <w:rPr>
                <w:sz w:val="21"/>
              </w:rPr>
            </w:pPr>
            <w:r>
              <w:rPr>
                <w:rFonts w:ascii="Arial" w:eastAsia="Arial"/>
                <w:sz w:val="21"/>
              </w:rPr>
              <w:t>2</w:t>
            </w:r>
            <w:r>
              <w:rPr>
                <w:sz w:val="21"/>
              </w:rPr>
              <w:t>、投标保证金专用账户：</w:t>
            </w:r>
          </w:p>
          <w:p>
            <w:pPr>
              <w:ind w:firstLine="422" w:firstLineChars="200"/>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 xml:space="preserve">开 户 名：中昕国际项目管理有限公司 </w:t>
            </w:r>
          </w:p>
          <w:p>
            <w:pP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 xml:space="preserve">    开 户 行：平安银行西安经济技术开发区支行</w:t>
            </w:r>
          </w:p>
          <w:p>
            <w:pP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lang w:val="en-US" w:eastAsia="zh-CN" w:bidi="ar-SA"/>
              </w:rPr>
              <w:t xml:space="preserve">    账    号：</w:t>
            </w:r>
            <w:r>
              <w:rPr>
                <w:rFonts w:hint="eastAsia" w:ascii="宋体" w:hAnsi="宋体" w:eastAsia="宋体" w:cs="宋体"/>
                <w:b/>
                <w:bCs/>
                <w:color w:val="auto"/>
                <w:kern w:val="0"/>
                <w:sz w:val="21"/>
                <w:szCs w:val="21"/>
                <w:highlight w:val="none"/>
                <w:lang w:val="en-US" w:eastAsia="zh-CN" w:bidi="ar-SA"/>
              </w:rPr>
              <w:t>30201687005</w:t>
            </w:r>
            <w:r>
              <w:rPr>
                <w:rFonts w:hint="eastAsia" w:cs="宋体"/>
                <w:b/>
                <w:bCs/>
                <w:color w:val="auto"/>
                <w:kern w:val="0"/>
                <w:sz w:val="21"/>
                <w:szCs w:val="21"/>
                <w:highlight w:val="none"/>
                <w:lang w:val="en-US" w:eastAsia="zh-CN" w:bidi="ar-SA"/>
              </w:rPr>
              <w:t>711</w:t>
            </w:r>
          </w:p>
          <w:p>
            <w:pPr>
              <w:rPr>
                <w:sz w:val="21"/>
              </w:rPr>
            </w:pPr>
            <w:r>
              <w:rPr>
                <w:sz w:val="21"/>
              </w:rPr>
              <w:t>注：</w:t>
            </w:r>
            <w:r>
              <w:rPr>
                <w:b/>
                <w:sz w:val="21"/>
              </w:rPr>
              <w:t>投标保证金必须以</w:t>
            </w:r>
            <w:r>
              <w:rPr>
                <w:rFonts w:hint="eastAsia"/>
                <w:b/>
                <w:sz w:val="21"/>
                <w:lang w:eastAsia="zh-CN"/>
              </w:rPr>
              <w:t>供应商</w:t>
            </w:r>
            <w:r>
              <w:rPr>
                <w:b/>
                <w:sz w:val="21"/>
              </w:rPr>
              <w:t>名义转账或汇款，</w:t>
            </w:r>
            <w:r>
              <w:rPr>
                <w:sz w:val="21"/>
              </w:rPr>
              <w:t>转账、汇款时请注明</w:t>
            </w:r>
            <w:r>
              <w:rPr>
                <w:rFonts w:ascii="Arial" w:hAnsi="Arial" w:eastAsia="Arial"/>
                <w:sz w:val="21"/>
              </w:rPr>
              <w:t>“</w:t>
            </w:r>
            <w:r>
              <w:rPr>
                <w:rFonts w:hint="eastAsia" w:ascii="宋体" w:hAnsi="宋体" w:eastAsia="宋体" w:cs="宋体"/>
                <w:b/>
                <w:bCs/>
                <w:color w:val="auto"/>
                <w:kern w:val="0"/>
                <w:sz w:val="21"/>
                <w:szCs w:val="21"/>
                <w:highlight w:val="none"/>
                <w:lang w:val="en-US" w:eastAsia="zh-CN" w:bidi="ar-SA"/>
              </w:rPr>
              <w:t>2021005CS04ZXG</w:t>
            </w:r>
            <w:r>
              <w:rPr>
                <w:rFonts w:hint="eastAsia" w:ascii="Arial" w:hAnsi="Arial"/>
                <w:b/>
                <w:sz w:val="21"/>
                <w:lang w:val="en-US" w:eastAsia="zh-CN"/>
              </w:rPr>
              <w:t>）</w:t>
            </w:r>
            <w:r>
              <w:rPr>
                <w:rFonts w:ascii="Arial" w:hAnsi="Arial" w:eastAsia="Arial"/>
                <w:sz w:val="21"/>
              </w:rPr>
              <w:t>+</w:t>
            </w:r>
            <w:r>
              <w:rPr>
                <w:sz w:val="21"/>
              </w:rPr>
              <w:t>投标保证金</w:t>
            </w:r>
            <w:r>
              <w:rPr>
                <w:rFonts w:ascii="Arial" w:hAnsi="Arial" w:eastAsia="Arial"/>
                <w:sz w:val="21"/>
              </w:rPr>
              <w:t>”</w:t>
            </w:r>
            <w:r>
              <w:rPr>
                <w:sz w:val="21"/>
              </w:rPr>
              <w:t>字样。</w:t>
            </w:r>
          </w:p>
          <w:p>
            <w:pPr>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保证金退还方式：原路返还</w:t>
            </w:r>
          </w:p>
          <w:p>
            <w:pPr>
              <w:pStyle w:val="17"/>
              <w:spacing w:before="1" w:line="244" w:lineRule="auto"/>
              <w:ind w:left="107" w:leftChars="0" w:right="91" w:rightChars="0" w:hanging="1" w:firstLineChars="0"/>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102" w:type="dxa"/>
          </w:tcPr>
          <w:p>
            <w:pPr>
              <w:pStyle w:val="17"/>
              <w:spacing w:before="103"/>
              <w:ind w:left="107"/>
              <w:rPr>
                <w:rFonts w:ascii="Arial"/>
                <w:sz w:val="21"/>
              </w:rPr>
            </w:pPr>
            <w:r>
              <w:rPr>
                <w:rFonts w:ascii="Arial"/>
                <w:sz w:val="21"/>
              </w:rPr>
              <w:t>17.1</w:t>
            </w:r>
          </w:p>
        </w:tc>
        <w:tc>
          <w:tcPr>
            <w:tcW w:w="1841" w:type="dxa"/>
          </w:tcPr>
          <w:p>
            <w:pPr>
              <w:pStyle w:val="17"/>
              <w:spacing w:before="92"/>
              <w:ind w:left="107"/>
              <w:rPr>
                <w:sz w:val="21"/>
              </w:rPr>
            </w:pPr>
            <w:r>
              <w:rPr>
                <w:sz w:val="21"/>
              </w:rPr>
              <w:t>投标有效期</w:t>
            </w:r>
          </w:p>
        </w:tc>
        <w:tc>
          <w:tcPr>
            <w:tcW w:w="6343" w:type="dxa"/>
          </w:tcPr>
          <w:p>
            <w:pPr>
              <w:pStyle w:val="17"/>
              <w:spacing w:before="92"/>
              <w:ind w:left="107"/>
              <w:rPr>
                <w:b/>
                <w:sz w:val="21"/>
              </w:rPr>
            </w:pPr>
            <w:r>
              <w:rPr>
                <w:rFonts w:hint="eastAsia" w:ascii="Arial" w:eastAsia="宋体"/>
                <w:b/>
                <w:sz w:val="21"/>
                <w:lang w:val="en-US" w:eastAsia="zh-CN"/>
              </w:rPr>
              <w:t>6</w:t>
            </w:r>
            <w:r>
              <w:rPr>
                <w:rFonts w:ascii="Arial" w:eastAsia="Arial"/>
                <w:b/>
                <w:sz w:val="21"/>
              </w:rPr>
              <w:t xml:space="preserve">0 </w:t>
            </w:r>
            <w:r>
              <w:rPr>
                <w:b/>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17"/>
              <w:spacing w:before="100"/>
              <w:ind w:left="107"/>
              <w:rPr>
                <w:rFonts w:ascii="Arial"/>
                <w:sz w:val="21"/>
              </w:rPr>
            </w:pPr>
            <w:r>
              <w:rPr>
                <w:rFonts w:ascii="Arial"/>
                <w:sz w:val="21"/>
              </w:rPr>
              <w:t>19.1</w:t>
            </w:r>
          </w:p>
        </w:tc>
        <w:tc>
          <w:tcPr>
            <w:tcW w:w="1841" w:type="dxa"/>
          </w:tcPr>
          <w:p>
            <w:pPr>
              <w:pStyle w:val="17"/>
              <w:spacing w:before="92"/>
              <w:ind w:left="107"/>
              <w:rPr>
                <w:sz w:val="21"/>
              </w:rPr>
            </w:pPr>
            <w:r>
              <w:rPr>
                <w:sz w:val="21"/>
              </w:rPr>
              <w:t>投标文件的数量</w:t>
            </w:r>
          </w:p>
        </w:tc>
        <w:tc>
          <w:tcPr>
            <w:tcW w:w="6343" w:type="dxa"/>
          </w:tcPr>
          <w:p>
            <w:pPr>
              <w:pStyle w:val="17"/>
              <w:spacing w:before="92"/>
              <w:ind w:left="107"/>
              <w:rPr>
                <w:b/>
                <w:sz w:val="21"/>
              </w:rPr>
            </w:pPr>
            <w:r>
              <w:rPr>
                <w:b/>
                <w:sz w:val="21"/>
              </w:rPr>
              <w:t xml:space="preserve">正本 </w:t>
            </w:r>
            <w:r>
              <w:rPr>
                <w:rFonts w:ascii="Arial" w:eastAsia="Arial"/>
                <w:b/>
                <w:sz w:val="21"/>
              </w:rPr>
              <w:t xml:space="preserve">1 </w:t>
            </w:r>
            <w:r>
              <w:rPr>
                <w:b/>
                <w:sz w:val="21"/>
              </w:rPr>
              <w:t xml:space="preserve">份，副本 </w:t>
            </w:r>
            <w:r>
              <w:rPr>
                <w:rFonts w:hint="eastAsia" w:ascii="Arial"/>
                <w:b/>
                <w:sz w:val="21"/>
                <w:lang w:val="en-US" w:eastAsia="zh-CN"/>
              </w:rPr>
              <w:t>4</w:t>
            </w:r>
            <w:r>
              <w:rPr>
                <w:rFonts w:ascii="Arial" w:eastAsia="Arial"/>
                <w:b/>
                <w:sz w:val="21"/>
              </w:rPr>
              <w:t xml:space="preserve"> </w:t>
            </w:r>
            <w:r>
              <w:rPr>
                <w:b/>
                <w:sz w:val="21"/>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102" w:type="dxa"/>
          </w:tcPr>
          <w:p>
            <w:pPr>
              <w:pStyle w:val="17"/>
              <w:spacing w:before="146"/>
              <w:ind w:left="107"/>
              <w:rPr>
                <w:rFonts w:ascii="Arial"/>
                <w:sz w:val="21"/>
              </w:rPr>
            </w:pPr>
            <w:r>
              <w:rPr>
                <w:rFonts w:ascii="Arial"/>
                <w:sz w:val="21"/>
              </w:rPr>
              <w:t>23.1</w:t>
            </w:r>
          </w:p>
        </w:tc>
        <w:tc>
          <w:tcPr>
            <w:tcW w:w="1841" w:type="dxa"/>
          </w:tcPr>
          <w:p>
            <w:pPr>
              <w:pStyle w:val="17"/>
              <w:spacing w:before="1"/>
              <w:ind w:left="107"/>
              <w:rPr>
                <w:sz w:val="21"/>
              </w:rPr>
            </w:pPr>
            <w:r>
              <w:rPr>
                <w:sz w:val="21"/>
              </w:rPr>
              <w:t>评标委员会的组</w:t>
            </w:r>
          </w:p>
          <w:p>
            <w:pPr>
              <w:pStyle w:val="17"/>
              <w:spacing w:before="4" w:line="250" w:lineRule="exact"/>
              <w:ind w:left="107"/>
              <w:rPr>
                <w:sz w:val="21"/>
              </w:rPr>
            </w:pPr>
            <w:r>
              <w:rPr>
                <w:w w:val="100"/>
                <w:sz w:val="21"/>
              </w:rPr>
              <w:t>建</w:t>
            </w:r>
          </w:p>
        </w:tc>
        <w:tc>
          <w:tcPr>
            <w:tcW w:w="6343" w:type="dxa"/>
          </w:tcPr>
          <w:p>
            <w:pPr>
              <w:pStyle w:val="17"/>
              <w:tabs>
                <w:tab w:val="left" w:pos="2322"/>
              </w:tabs>
              <w:spacing w:before="138"/>
              <w:ind w:left="107"/>
              <w:rPr>
                <w:sz w:val="21"/>
              </w:rPr>
            </w:pPr>
            <w:r>
              <w:rPr>
                <w:sz w:val="21"/>
              </w:rPr>
              <w:t>评标</w:t>
            </w:r>
            <w:r>
              <w:rPr>
                <w:spacing w:val="-3"/>
                <w:sz w:val="21"/>
              </w:rPr>
              <w:t>委</w:t>
            </w:r>
            <w:r>
              <w:rPr>
                <w:sz w:val="21"/>
              </w:rPr>
              <w:t>员</w:t>
            </w:r>
            <w:r>
              <w:rPr>
                <w:spacing w:val="-3"/>
                <w:sz w:val="21"/>
              </w:rPr>
              <w:t>会</w:t>
            </w:r>
            <w:r>
              <w:rPr>
                <w:sz w:val="21"/>
              </w:rPr>
              <w:t>构</w:t>
            </w:r>
            <w:r>
              <w:rPr>
                <w:spacing w:val="-3"/>
                <w:sz w:val="21"/>
              </w:rPr>
              <w:t>成</w:t>
            </w:r>
            <w:r>
              <w:rPr>
                <w:sz w:val="21"/>
              </w:rPr>
              <w:t>：</w:t>
            </w:r>
            <w:r>
              <w:rPr>
                <w:sz w:val="21"/>
                <w:u w:val="single"/>
              </w:rPr>
              <w:t xml:space="preserve"> </w:t>
            </w:r>
            <w:r>
              <w:rPr>
                <w:spacing w:val="1"/>
                <w:sz w:val="21"/>
                <w:u w:val="single"/>
              </w:rPr>
              <w:t xml:space="preserve"> </w:t>
            </w:r>
            <w:r>
              <w:rPr>
                <w:rFonts w:ascii="Arial" w:eastAsia="Arial"/>
                <w:sz w:val="21"/>
                <w:u w:val="single"/>
              </w:rPr>
              <w:t>5</w:t>
            </w:r>
            <w:r>
              <w:rPr>
                <w:rFonts w:ascii="Arial" w:eastAsia="Arial"/>
                <w:sz w:val="21"/>
                <w:u w:val="single"/>
              </w:rPr>
              <w:tab/>
            </w:r>
            <w:r>
              <w:rPr>
                <w:sz w:val="21"/>
              </w:rPr>
              <w:t>人，其</w:t>
            </w:r>
            <w:r>
              <w:rPr>
                <w:spacing w:val="-3"/>
                <w:sz w:val="21"/>
              </w:rPr>
              <w:t>中</w:t>
            </w:r>
            <w:r>
              <w:rPr>
                <w:sz w:val="21"/>
                <w:highlight w:val="none"/>
              </w:rPr>
              <w:t>采</w:t>
            </w:r>
            <w:r>
              <w:rPr>
                <w:spacing w:val="-3"/>
                <w:sz w:val="21"/>
                <w:highlight w:val="none"/>
              </w:rPr>
              <w:t>购</w:t>
            </w:r>
            <w:r>
              <w:rPr>
                <w:sz w:val="21"/>
                <w:highlight w:val="none"/>
              </w:rPr>
              <w:t>人</w:t>
            </w:r>
            <w:r>
              <w:rPr>
                <w:spacing w:val="-3"/>
                <w:sz w:val="21"/>
                <w:highlight w:val="none"/>
              </w:rPr>
              <w:t>代</w:t>
            </w:r>
            <w:r>
              <w:rPr>
                <w:sz w:val="21"/>
                <w:highlight w:val="none"/>
              </w:rPr>
              <w:t>表</w:t>
            </w:r>
            <w:r>
              <w:rPr>
                <w:spacing w:val="1"/>
                <w:sz w:val="21"/>
                <w:highlight w:val="none"/>
                <w:u w:val="single"/>
              </w:rPr>
              <w:t xml:space="preserve"> </w:t>
            </w:r>
            <w:r>
              <w:rPr>
                <w:rFonts w:ascii="Arial" w:eastAsia="Arial"/>
                <w:sz w:val="21"/>
                <w:highlight w:val="none"/>
                <w:u w:val="single"/>
              </w:rPr>
              <w:t>1</w:t>
            </w:r>
            <w:r>
              <w:rPr>
                <w:rFonts w:ascii="Arial" w:eastAsia="Arial"/>
                <w:spacing w:val="47"/>
                <w:sz w:val="21"/>
                <w:highlight w:val="none"/>
                <w:u w:val="single"/>
              </w:rPr>
              <w:t xml:space="preserve"> </w:t>
            </w:r>
            <w:r>
              <w:rPr>
                <w:sz w:val="21"/>
                <w:highlight w:val="none"/>
              </w:rPr>
              <w:t>人</w:t>
            </w:r>
            <w:r>
              <w:rPr>
                <w:spacing w:val="-3"/>
                <w:sz w:val="21"/>
                <w:highlight w:val="none"/>
              </w:rPr>
              <w:t>，</w:t>
            </w:r>
            <w:r>
              <w:rPr>
                <w:sz w:val="21"/>
              </w:rPr>
              <w:t>专家</w:t>
            </w:r>
            <w:r>
              <w:rPr>
                <w:spacing w:val="1"/>
                <w:sz w:val="21"/>
                <w:u w:val="single"/>
              </w:rPr>
              <w:t xml:space="preserve"> </w:t>
            </w:r>
            <w:r>
              <w:rPr>
                <w:rFonts w:ascii="Arial" w:eastAsia="Arial"/>
                <w:sz w:val="21"/>
                <w:u w:val="single"/>
              </w:rPr>
              <w:t>4</w:t>
            </w:r>
            <w:r>
              <w:rPr>
                <w:rFonts w:ascii="Arial" w:eastAsia="Arial"/>
                <w:spacing w:val="47"/>
                <w:sz w:val="21"/>
                <w:u w:val="single"/>
              </w:rPr>
              <w:t xml:space="preserve"> </w:t>
            </w:r>
            <w:r>
              <w:rPr>
                <w:sz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102" w:type="dxa"/>
          </w:tcPr>
          <w:p>
            <w:pPr>
              <w:pStyle w:val="17"/>
              <w:spacing w:before="146"/>
              <w:ind w:left="107"/>
              <w:rPr>
                <w:rFonts w:ascii="Arial"/>
                <w:sz w:val="21"/>
              </w:rPr>
            </w:pPr>
            <w:r>
              <w:rPr>
                <w:rFonts w:ascii="Arial"/>
                <w:sz w:val="21"/>
              </w:rPr>
              <w:t>27.2</w:t>
            </w:r>
          </w:p>
        </w:tc>
        <w:tc>
          <w:tcPr>
            <w:tcW w:w="1841" w:type="dxa"/>
          </w:tcPr>
          <w:p>
            <w:pPr>
              <w:pStyle w:val="17"/>
              <w:spacing w:before="138"/>
              <w:ind w:left="107"/>
              <w:rPr>
                <w:sz w:val="21"/>
              </w:rPr>
            </w:pPr>
            <w:r>
              <w:rPr>
                <w:sz w:val="21"/>
              </w:rPr>
              <w:t>定标原则</w:t>
            </w:r>
          </w:p>
        </w:tc>
        <w:tc>
          <w:tcPr>
            <w:tcW w:w="6343" w:type="dxa"/>
          </w:tcPr>
          <w:p>
            <w:pPr>
              <w:pStyle w:val="17"/>
              <w:spacing w:before="1"/>
              <w:ind w:left="107"/>
              <w:rPr>
                <w:sz w:val="21"/>
              </w:rPr>
            </w:pPr>
            <w:r>
              <w:rPr>
                <w:sz w:val="21"/>
              </w:rPr>
              <w:t>推荐综合得分排名第一的投标人为第一中标候选人，排名第二的投</w:t>
            </w:r>
          </w:p>
          <w:p>
            <w:pPr>
              <w:pStyle w:val="17"/>
              <w:spacing w:before="4" w:line="250" w:lineRule="exact"/>
              <w:ind w:left="107"/>
              <w:rPr>
                <w:sz w:val="21"/>
              </w:rPr>
            </w:pPr>
            <w:r>
              <w:rPr>
                <w:sz w:val="21"/>
              </w:rPr>
              <w:t>标人为第二中标候选人。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2" w:hRule="atLeast"/>
        </w:trPr>
        <w:tc>
          <w:tcPr>
            <w:tcW w:w="1102" w:type="dxa"/>
          </w:tcPr>
          <w:p>
            <w:pPr>
              <w:pStyle w:val="17"/>
              <w:rPr>
                <w:rFonts w:ascii="黑体"/>
                <w:b/>
                <w:sz w:val="24"/>
              </w:rPr>
            </w:pPr>
          </w:p>
          <w:p>
            <w:pPr>
              <w:pStyle w:val="17"/>
              <w:rPr>
                <w:rFonts w:ascii="黑体"/>
                <w:b/>
                <w:sz w:val="24"/>
              </w:rPr>
            </w:pPr>
          </w:p>
          <w:p>
            <w:pPr>
              <w:pStyle w:val="17"/>
              <w:rPr>
                <w:rFonts w:ascii="黑体"/>
                <w:b/>
                <w:sz w:val="24"/>
              </w:rPr>
            </w:pPr>
          </w:p>
          <w:p>
            <w:pPr>
              <w:pStyle w:val="17"/>
              <w:spacing w:before="178"/>
              <w:ind w:left="107"/>
              <w:rPr>
                <w:rFonts w:ascii="Arial"/>
                <w:sz w:val="21"/>
              </w:rPr>
            </w:pPr>
            <w:r>
              <w:rPr>
                <w:rFonts w:ascii="Arial"/>
                <w:sz w:val="21"/>
              </w:rPr>
              <w:t>29</w:t>
            </w:r>
          </w:p>
        </w:tc>
        <w:tc>
          <w:tcPr>
            <w:tcW w:w="1841" w:type="dxa"/>
          </w:tcPr>
          <w:p>
            <w:pPr>
              <w:pStyle w:val="17"/>
              <w:rPr>
                <w:rFonts w:ascii="黑体"/>
                <w:b/>
                <w:sz w:val="20"/>
              </w:rPr>
            </w:pPr>
          </w:p>
          <w:p>
            <w:pPr>
              <w:pStyle w:val="17"/>
              <w:rPr>
                <w:rFonts w:ascii="黑体"/>
                <w:b/>
                <w:sz w:val="20"/>
              </w:rPr>
            </w:pPr>
          </w:p>
          <w:p>
            <w:pPr>
              <w:pStyle w:val="17"/>
              <w:rPr>
                <w:rFonts w:ascii="黑体"/>
                <w:b/>
                <w:sz w:val="20"/>
              </w:rPr>
            </w:pPr>
          </w:p>
          <w:p>
            <w:pPr>
              <w:pStyle w:val="17"/>
              <w:spacing w:before="1"/>
              <w:rPr>
                <w:rFonts w:ascii="黑体"/>
                <w:b/>
                <w:sz w:val="25"/>
              </w:rPr>
            </w:pPr>
          </w:p>
          <w:p>
            <w:pPr>
              <w:pStyle w:val="17"/>
              <w:ind w:left="107"/>
              <w:rPr>
                <w:sz w:val="21"/>
              </w:rPr>
            </w:pPr>
            <w:r>
              <w:rPr>
                <w:sz w:val="21"/>
              </w:rPr>
              <w:t>质疑</w:t>
            </w:r>
          </w:p>
        </w:tc>
        <w:tc>
          <w:tcPr>
            <w:tcW w:w="6343" w:type="dxa"/>
          </w:tcPr>
          <w:p>
            <w:pPr>
              <w:pStyle w:val="17"/>
              <w:spacing w:before="1" w:line="242" w:lineRule="auto"/>
              <w:ind w:left="107" w:right="-15"/>
              <w:rPr>
                <w:sz w:val="21"/>
              </w:rPr>
            </w:pPr>
            <w:r>
              <w:rPr>
                <w:sz w:val="21"/>
              </w:rPr>
              <w:t>根据《广东省实施〈中华人民共和国政府采购法〉办法》第三十五条的规定，供应商认为政府采购文件的内容损害其权益的，可以在公示期间或者自期满之日起七个工作日内以书面形式向采购人或政</w:t>
            </w:r>
            <w:r>
              <w:rPr>
                <w:spacing w:val="-8"/>
                <w:sz w:val="21"/>
              </w:rPr>
              <w:t>府采购代理机构提出质疑。质疑书应包括的内容：具体的质疑事项、事实依据及相关确凿的证明材料、供应商名称及地址、授权代表姓名及其联系电话、质疑时间。质疑书应当署名并由法定代表人或授权代表签字并加盖公章。投标人递交质疑书时需提供质疑书原件、</w:t>
            </w:r>
          </w:p>
          <w:p>
            <w:pPr>
              <w:pStyle w:val="17"/>
              <w:spacing w:before="4" w:line="270" w:lineRule="atLeast"/>
              <w:ind w:left="107" w:right="92"/>
              <w:rPr>
                <w:sz w:val="21"/>
              </w:rPr>
            </w:pPr>
            <w:r>
              <w:rPr>
                <w:sz w:val="21"/>
              </w:rPr>
              <w:t>法定代表人授权委托书（应载明委托代理的具体权限及事项）及授权代表身份证复印件。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9" w:hRule="atLeast"/>
        </w:trPr>
        <w:tc>
          <w:tcPr>
            <w:tcW w:w="1102" w:type="dxa"/>
            <w:vAlign w:val="center"/>
          </w:tcPr>
          <w:p>
            <w:pPr>
              <w:pStyle w:val="17"/>
              <w:spacing w:before="7"/>
              <w:jc w:val="center"/>
              <w:rPr>
                <w:rFonts w:ascii="黑体"/>
                <w:b/>
                <w:sz w:val="32"/>
              </w:rPr>
            </w:pPr>
          </w:p>
          <w:p>
            <w:pPr>
              <w:pStyle w:val="17"/>
              <w:ind w:left="107"/>
              <w:jc w:val="center"/>
              <w:rPr>
                <w:rFonts w:ascii="Arial"/>
                <w:sz w:val="21"/>
              </w:rPr>
            </w:pPr>
            <w:r>
              <w:rPr>
                <w:rFonts w:ascii="Arial"/>
                <w:sz w:val="21"/>
              </w:rPr>
              <w:t>34.1</w:t>
            </w:r>
          </w:p>
        </w:tc>
        <w:tc>
          <w:tcPr>
            <w:tcW w:w="1841" w:type="dxa"/>
            <w:vAlign w:val="center"/>
          </w:tcPr>
          <w:p>
            <w:pPr>
              <w:pStyle w:val="17"/>
              <w:jc w:val="center"/>
              <w:rPr>
                <w:rFonts w:ascii="黑体"/>
                <w:b/>
                <w:sz w:val="20"/>
              </w:rPr>
            </w:pPr>
          </w:p>
          <w:p>
            <w:pPr>
              <w:pStyle w:val="17"/>
              <w:spacing w:before="153"/>
              <w:ind w:left="107"/>
              <w:jc w:val="center"/>
              <w:rPr>
                <w:sz w:val="21"/>
              </w:rPr>
            </w:pPr>
            <w:r>
              <w:rPr>
                <w:sz w:val="21"/>
              </w:rPr>
              <w:t>中标服务费</w:t>
            </w:r>
          </w:p>
        </w:tc>
        <w:tc>
          <w:tcPr>
            <w:tcW w:w="6343" w:type="dxa"/>
            <w:tcBorders>
              <w:bottom w:val="single" w:color="000000" w:sz="4" w:space="0"/>
            </w:tcBorders>
            <w:vAlign w:val="center"/>
          </w:tcPr>
          <w:p>
            <w:pPr>
              <w:pStyle w:val="17"/>
              <w:spacing w:before="1"/>
              <w:ind w:left="107"/>
              <w:rPr>
                <w:sz w:val="21"/>
              </w:rPr>
            </w:pPr>
            <w:r>
              <w:rPr>
                <w:sz w:val="21"/>
              </w:rPr>
              <w:t>中标供应商须向采购代理机构按如下标准和规定交纳中标服务费</w:t>
            </w:r>
            <w:r>
              <w:rPr>
                <w:w w:val="100"/>
                <w:sz w:val="21"/>
              </w:rPr>
              <w:t>：</w:t>
            </w:r>
          </w:p>
          <w:p>
            <w:pPr>
              <w:pStyle w:val="17"/>
              <w:spacing w:before="4"/>
              <w:ind w:left="107"/>
              <w:rPr>
                <w:sz w:val="21"/>
              </w:rPr>
            </w:pPr>
            <w:r>
              <w:rPr>
                <w:rFonts w:ascii="Arial" w:eastAsia="Arial"/>
                <w:sz w:val="21"/>
              </w:rPr>
              <w:t>1</w:t>
            </w:r>
            <w:r>
              <w:rPr>
                <w:sz w:val="21"/>
              </w:rPr>
              <w:t>、中标服务费金额</w:t>
            </w:r>
          </w:p>
          <w:p>
            <w:pPr>
              <w:pStyle w:val="17"/>
              <w:spacing w:before="3" w:line="252" w:lineRule="exact"/>
              <w:ind w:left="107"/>
              <w:rPr>
                <w:rFonts w:ascii="Arial" w:eastAsia="Arial"/>
                <w:sz w:val="21"/>
              </w:rPr>
            </w:pPr>
            <w:r>
              <w:rPr>
                <w:rFonts w:ascii="Arial" w:eastAsia="Arial"/>
                <w:sz w:val="21"/>
              </w:rPr>
              <w:t xml:space="preserve">(1) </w:t>
            </w:r>
            <w:r>
              <w:rPr>
                <w:sz w:val="21"/>
              </w:rPr>
              <w:t>代理服务费：以中标通知书中的中标金额作为代理服务费的计</w:t>
            </w:r>
          </w:p>
          <w:p>
            <w:pPr>
              <w:pStyle w:val="17"/>
              <w:spacing w:before="1"/>
              <w:ind w:left="107"/>
              <w:jc w:val="both"/>
              <w:rPr>
                <w:sz w:val="21"/>
              </w:rPr>
            </w:pPr>
            <w:r>
              <w:rPr>
                <w:spacing w:val="7"/>
                <w:sz w:val="21"/>
              </w:rPr>
              <w:t>算基数，参照中华人民共和国国家发展计划委员会颁发的计价格</w:t>
            </w:r>
            <w:r>
              <w:rPr>
                <w:rFonts w:ascii="Arial" w:hAnsi="Arial" w:eastAsia="Arial"/>
                <w:sz w:val="21"/>
              </w:rPr>
              <w:t xml:space="preserve">[2002]1980 </w:t>
            </w:r>
            <w:r>
              <w:rPr>
                <w:spacing w:val="-6"/>
                <w:sz w:val="21"/>
              </w:rPr>
              <w:t>号</w:t>
            </w:r>
            <w:r>
              <w:rPr>
                <w:spacing w:val="-10"/>
                <w:sz w:val="21"/>
              </w:rPr>
              <w:t>文规定的 “货物类”按差额定率累进法计算。</w:t>
            </w:r>
          </w:p>
          <w:p>
            <w:pPr>
              <w:pStyle w:val="17"/>
              <w:spacing w:before="4"/>
              <w:ind w:left="107"/>
              <w:jc w:val="both"/>
              <w:rPr>
                <w:sz w:val="21"/>
              </w:rPr>
            </w:pPr>
            <w:r>
              <w:rPr>
                <w:rFonts w:ascii="Arial" w:eastAsia="Arial"/>
                <w:sz w:val="21"/>
              </w:rPr>
              <w:t xml:space="preserve">(2) </w:t>
            </w:r>
            <w:r>
              <w:rPr>
                <w:sz w:val="21"/>
              </w:rPr>
              <w:t>评审专家劳务费：评标专家劳务费按实结算。</w:t>
            </w:r>
          </w:p>
          <w:p>
            <w:pPr>
              <w:pStyle w:val="17"/>
              <w:spacing w:before="2"/>
              <w:ind w:left="107"/>
              <w:rPr>
                <w:sz w:val="21"/>
              </w:rPr>
            </w:pPr>
            <w:r>
              <w:rPr>
                <w:rFonts w:ascii="Arial" w:eastAsia="Arial"/>
                <w:sz w:val="21"/>
              </w:rPr>
              <w:t>2</w:t>
            </w:r>
            <w:r>
              <w:rPr>
                <w:sz w:val="21"/>
              </w:rPr>
              <w:t>、中标服务费的交纳形式：</w:t>
            </w:r>
          </w:p>
          <w:p>
            <w:pPr>
              <w:ind w:firstLine="210" w:firstLineChars="100"/>
              <w:jc w:val="left"/>
              <w:rPr>
                <w:sz w:val="21"/>
              </w:rPr>
            </w:pPr>
            <w:r>
              <w:rPr>
                <w:sz w:val="21"/>
              </w:rPr>
              <w:t>可用支票、汇票、电汇、现金等付款方式，付至：</w:t>
            </w:r>
          </w:p>
          <w:p>
            <w:pPr>
              <w:ind w:firstLine="210" w:firstLineChars="100"/>
              <w:jc w:val="left"/>
              <w:rPr>
                <w:rFonts w:hint="eastAsia" w:ascii="宋体" w:hAnsi="宋体" w:eastAsia="宋体" w:cs="宋体"/>
                <w:b/>
                <w:bCs/>
                <w:color w:val="auto"/>
                <w:kern w:val="0"/>
                <w:sz w:val="21"/>
                <w:szCs w:val="21"/>
                <w:lang w:val="en-US" w:eastAsia="zh-CN" w:bidi="ar-SA"/>
              </w:rPr>
            </w:pPr>
            <w:r>
              <w:rPr>
                <w:sz w:val="21"/>
              </w:rPr>
              <w:t xml:space="preserve"> </w:t>
            </w:r>
            <w:r>
              <w:rPr>
                <w:rFonts w:hint="eastAsia" w:ascii="宋体" w:hAnsi="宋体" w:eastAsia="宋体" w:cs="宋体"/>
                <w:b/>
                <w:bCs/>
                <w:color w:val="auto"/>
                <w:kern w:val="0"/>
                <w:sz w:val="21"/>
                <w:szCs w:val="21"/>
                <w:lang w:val="en-US" w:eastAsia="zh-CN" w:bidi="ar-SA"/>
              </w:rPr>
              <w:t>账  户 名 称：中昕国际项目管理有限公司仁化分公司</w:t>
            </w:r>
          </w:p>
          <w:p>
            <w:pPr>
              <w:ind w:firstLine="211" w:firstLineChars="100"/>
              <w:jc w:val="left"/>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开户行：仁化县建行仁化支行</w:t>
            </w:r>
          </w:p>
          <w:p>
            <w:pPr>
              <w:ind w:firstLine="211" w:firstLineChars="100"/>
              <w:jc w:val="left"/>
              <w:rPr>
                <w:rFonts w:ascii="Arial" w:eastAsia="Arial"/>
                <w:sz w:val="21"/>
              </w:rPr>
            </w:pPr>
            <w:r>
              <w:rPr>
                <w:rFonts w:hint="eastAsia" w:ascii="宋体" w:hAnsi="宋体" w:eastAsia="宋体" w:cs="宋体"/>
                <w:b/>
                <w:bCs/>
                <w:color w:val="auto"/>
                <w:kern w:val="0"/>
                <w:sz w:val="21"/>
                <w:szCs w:val="21"/>
                <w:lang w:val="en-US" w:eastAsia="zh-CN" w:bidi="ar-SA"/>
              </w:rPr>
              <w:t>账  号：44050162743900000012（交纳招标代理服务费账号，非保证金专用账户）、注明项目编号。</w:t>
            </w:r>
          </w:p>
          <w:p>
            <w:pPr>
              <w:pStyle w:val="17"/>
              <w:spacing w:before="3" w:line="252" w:lineRule="exact"/>
              <w:ind w:left="107"/>
              <w:jc w:val="left"/>
              <w:rPr>
                <w:sz w:val="21"/>
              </w:rPr>
            </w:pPr>
          </w:p>
        </w:tc>
      </w:tr>
    </w:tbl>
    <w:p>
      <w:pPr>
        <w:pStyle w:val="6"/>
        <w:spacing w:before="8"/>
        <w:rPr>
          <w:rFonts w:ascii="黑体"/>
          <w:b/>
          <w:sz w:val="7"/>
        </w:rPr>
      </w:pPr>
    </w:p>
    <w:p>
      <w:pPr>
        <w:pStyle w:val="6"/>
        <w:spacing w:before="71" w:line="391" w:lineRule="auto"/>
        <w:ind w:left="238" w:right="513" w:firstLine="420"/>
      </w:pPr>
      <w:r>
        <w:rPr>
          <w:spacing w:val="-4"/>
        </w:rPr>
        <w:t>备注：本表中的条款号是与本章投标人须知的条款号对应的，或者是增加的条款，是对本章投</w:t>
      </w:r>
      <w:r>
        <w:rPr>
          <w:spacing w:val="-3"/>
        </w:rPr>
        <w:t>标人须知的补充、修改和完善，如有矛盾，以本表为准。</w:t>
      </w:r>
    </w:p>
    <w:p>
      <w:pPr>
        <w:spacing w:after="0" w:line="391" w:lineRule="auto"/>
        <w:sectPr>
          <w:headerReference r:id="rId12" w:type="default"/>
          <w:pgSz w:w="11910" w:h="1684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33" o:spid="_x0000_s1033" o:spt="203" style="height:0.75pt;width:456.4pt;" coordsize="9128,15">
            <o:lock v:ext="edit"/>
            <v:line id="_x0000_s1034" o:spid="_x0000_s1034" o:spt="20" style="position:absolute;left:0;top:7;height:0;width:9127;" stroked="t" coordsize="21600,21600">
              <v:path arrowok="t"/>
              <v:fill focussize="0,0"/>
              <v:stroke weight="0.72pt" color="#000000"/>
              <v:imagedata o:title=""/>
              <o:lock v:ext="edit"/>
            </v:line>
            <w10:wrap type="none"/>
            <w10:anchorlock/>
          </v:group>
        </w:pict>
      </w:r>
    </w:p>
    <w:p>
      <w:pPr>
        <w:pStyle w:val="6"/>
        <w:spacing w:before="10"/>
        <w:rPr>
          <w:sz w:val="20"/>
        </w:rPr>
      </w:pPr>
    </w:p>
    <w:p>
      <w:pPr>
        <w:tabs>
          <w:tab w:val="left" w:pos="1286"/>
        </w:tabs>
        <w:spacing w:before="54"/>
        <w:ind w:left="0" w:right="278" w:firstLine="0"/>
        <w:jc w:val="center"/>
        <w:rPr>
          <w:rFonts w:hint="eastAsia" w:ascii="黑体" w:eastAsia="黑体"/>
          <w:b/>
          <w:sz w:val="32"/>
        </w:rPr>
      </w:pPr>
      <w:bookmarkStart w:id="9" w:name="_bookmark4"/>
      <w:bookmarkEnd w:id="9"/>
      <w:bookmarkStart w:id="10" w:name="一、说  明"/>
      <w:bookmarkEnd w:id="10"/>
      <w:r>
        <w:rPr>
          <w:rFonts w:hint="eastAsia" w:ascii="黑体" w:eastAsia="黑体"/>
          <w:b/>
          <w:sz w:val="32"/>
        </w:rPr>
        <w:t>一、说</w:t>
      </w:r>
      <w:r>
        <w:rPr>
          <w:rFonts w:hint="eastAsia" w:ascii="黑体" w:eastAsia="黑体"/>
          <w:b/>
          <w:sz w:val="32"/>
        </w:rPr>
        <w:tab/>
      </w:r>
      <w:r>
        <w:rPr>
          <w:rFonts w:hint="eastAsia" w:ascii="黑体" w:eastAsia="黑体"/>
          <w:b/>
          <w:sz w:val="32"/>
        </w:rPr>
        <w:t>明</w:t>
      </w:r>
    </w:p>
    <w:p>
      <w:pPr>
        <w:pStyle w:val="6"/>
        <w:spacing w:before="11"/>
        <w:rPr>
          <w:rFonts w:ascii="黑体"/>
          <w:b/>
          <w:sz w:val="26"/>
        </w:rPr>
      </w:pPr>
    </w:p>
    <w:p>
      <w:pPr>
        <w:pStyle w:val="16"/>
        <w:numPr>
          <w:ilvl w:val="0"/>
          <w:numId w:val="6"/>
        </w:numPr>
        <w:tabs>
          <w:tab w:val="left" w:pos="557"/>
        </w:tabs>
        <w:spacing w:before="71" w:after="0" w:line="240" w:lineRule="auto"/>
        <w:ind w:left="556" w:right="0" w:hanging="319"/>
        <w:jc w:val="left"/>
        <w:rPr>
          <w:b/>
          <w:sz w:val="19"/>
        </w:rPr>
      </w:pPr>
      <w:r>
        <w:rPr>
          <w:b/>
          <w:sz w:val="21"/>
        </w:rPr>
        <w:t>适用范围</w:t>
      </w:r>
    </w:p>
    <w:p>
      <w:pPr>
        <w:pStyle w:val="6"/>
        <w:spacing w:before="8"/>
        <w:rPr>
          <w:b/>
          <w:sz w:val="22"/>
        </w:rPr>
      </w:pPr>
    </w:p>
    <w:p>
      <w:pPr>
        <w:pStyle w:val="16"/>
        <w:numPr>
          <w:ilvl w:val="1"/>
          <w:numId w:val="6"/>
        </w:numPr>
        <w:tabs>
          <w:tab w:val="left" w:pos="635"/>
        </w:tabs>
        <w:spacing w:before="1" w:after="0" w:line="240" w:lineRule="auto"/>
        <w:ind w:left="634" w:right="0" w:hanging="397"/>
        <w:jc w:val="left"/>
        <w:rPr>
          <w:rFonts w:ascii="Arial" w:eastAsia="Arial"/>
          <w:sz w:val="21"/>
        </w:rPr>
      </w:pPr>
      <w:r>
        <w:rPr>
          <w:spacing w:val="-3"/>
          <w:sz w:val="21"/>
        </w:rPr>
        <w:t>本招标文件适用于本投标邀请中所述项目的政府采购。</w:t>
      </w:r>
    </w:p>
    <w:p>
      <w:pPr>
        <w:pStyle w:val="6"/>
        <w:spacing w:before="8"/>
        <w:rPr>
          <w:sz w:val="22"/>
        </w:rPr>
      </w:pPr>
    </w:p>
    <w:p>
      <w:pPr>
        <w:pStyle w:val="16"/>
        <w:numPr>
          <w:ilvl w:val="0"/>
          <w:numId w:val="6"/>
        </w:numPr>
        <w:tabs>
          <w:tab w:val="left" w:pos="557"/>
        </w:tabs>
        <w:spacing w:before="0" w:after="0" w:line="240" w:lineRule="auto"/>
        <w:ind w:left="556" w:right="0" w:hanging="319"/>
        <w:jc w:val="left"/>
        <w:rPr>
          <w:b/>
          <w:sz w:val="19"/>
        </w:rPr>
      </w:pPr>
      <w:r>
        <w:rPr>
          <w:b/>
          <w:sz w:val="21"/>
        </w:rPr>
        <w:t>定义</w:t>
      </w:r>
    </w:p>
    <w:p>
      <w:pPr>
        <w:pStyle w:val="6"/>
        <w:spacing w:before="10"/>
        <w:rPr>
          <w:b/>
          <w:sz w:val="22"/>
        </w:rPr>
      </w:pPr>
    </w:p>
    <w:p>
      <w:pPr>
        <w:pStyle w:val="16"/>
        <w:numPr>
          <w:ilvl w:val="1"/>
          <w:numId w:val="6"/>
        </w:numPr>
        <w:tabs>
          <w:tab w:val="left" w:pos="635"/>
        </w:tabs>
        <w:spacing w:before="1" w:after="0" w:line="240" w:lineRule="auto"/>
        <w:ind w:left="634" w:right="0" w:hanging="397"/>
        <w:jc w:val="left"/>
        <w:rPr>
          <w:rFonts w:ascii="Arial" w:hAnsi="Arial" w:eastAsia="Arial"/>
          <w:sz w:val="21"/>
        </w:rPr>
      </w:pPr>
      <w:r>
        <w:rPr>
          <w:spacing w:val="-3"/>
          <w:sz w:val="21"/>
        </w:rPr>
        <w:t>“采购人”是指：</w:t>
      </w:r>
      <w:r>
        <w:rPr>
          <w:spacing w:val="-3"/>
          <w:sz w:val="21"/>
          <w:u w:val="single"/>
        </w:rPr>
        <w:t xml:space="preserve"> 见投标人须知前附表。</w:t>
      </w:r>
    </w:p>
    <w:p>
      <w:pPr>
        <w:pStyle w:val="16"/>
        <w:numPr>
          <w:ilvl w:val="1"/>
          <w:numId w:val="6"/>
        </w:numPr>
        <w:tabs>
          <w:tab w:val="left" w:pos="635"/>
        </w:tabs>
        <w:spacing w:before="170" w:after="0" w:line="240" w:lineRule="auto"/>
        <w:ind w:left="634" w:right="0" w:hanging="397"/>
        <w:jc w:val="left"/>
        <w:rPr>
          <w:rFonts w:ascii="Arial" w:hAnsi="Arial" w:eastAsia="Arial"/>
          <w:sz w:val="21"/>
        </w:rPr>
      </w:pPr>
      <w:r>
        <w:rPr>
          <w:spacing w:val="-3"/>
          <w:sz w:val="21"/>
        </w:rPr>
        <w:t>“监管部门”是指：</w:t>
      </w:r>
      <w:r>
        <w:rPr>
          <w:rFonts w:hint="eastAsia" w:ascii="宋体" w:hAnsi="宋体" w:cs="宋体"/>
          <w:color w:val="auto"/>
          <w:sz w:val="21"/>
          <w:szCs w:val="22"/>
        </w:rPr>
        <w:t>指同级或以上人民政府财政部门。</w:t>
      </w:r>
    </w:p>
    <w:p>
      <w:pPr>
        <w:pStyle w:val="16"/>
        <w:numPr>
          <w:ilvl w:val="1"/>
          <w:numId w:val="6"/>
        </w:numPr>
        <w:tabs>
          <w:tab w:val="left" w:pos="635"/>
        </w:tabs>
        <w:spacing w:before="170" w:after="0" w:line="240" w:lineRule="auto"/>
        <w:ind w:left="634" w:right="0" w:hanging="397"/>
        <w:jc w:val="left"/>
        <w:rPr>
          <w:rFonts w:ascii="Arial" w:hAnsi="Arial" w:eastAsia="Arial"/>
          <w:sz w:val="21"/>
        </w:rPr>
      </w:pPr>
      <w:r>
        <w:rPr>
          <w:spacing w:val="-3"/>
          <w:sz w:val="21"/>
        </w:rPr>
        <w:t>“政府采购代理机构”是指：</w:t>
      </w:r>
      <w:r>
        <w:rPr>
          <w:rFonts w:hint="eastAsia"/>
          <w:spacing w:val="-3"/>
          <w:sz w:val="21"/>
          <w:u w:val="single"/>
          <w:lang w:eastAsia="zh-CN"/>
        </w:rPr>
        <w:t>中昕国际项目管理有限公司</w:t>
      </w:r>
      <w:r>
        <w:rPr>
          <w:sz w:val="21"/>
        </w:rPr>
        <w:t>。</w:t>
      </w:r>
    </w:p>
    <w:p>
      <w:pPr>
        <w:pStyle w:val="16"/>
        <w:numPr>
          <w:ilvl w:val="1"/>
          <w:numId w:val="6"/>
        </w:numPr>
        <w:tabs>
          <w:tab w:val="left" w:pos="635"/>
        </w:tabs>
        <w:spacing w:before="172" w:after="0" w:line="240" w:lineRule="auto"/>
        <w:ind w:left="634" w:right="0" w:hanging="397"/>
        <w:jc w:val="left"/>
        <w:rPr>
          <w:rFonts w:ascii="Arial" w:hAnsi="Arial" w:eastAsia="Arial"/>
          <w:sz w:val="21"/>
        </w:rPr>
      </w:pPr>
      <w:r>
        <w:rPr>
          <w:spacing w:val="-3"/>
          <w:sz w:val="21"/>
        </w:rPr>
        <w:t>“招标采购单位”是指：</w:t>
      </w:r>
      <w:r>
        <w:rPr>
          <w:spacing w:val="-3"/>
          <w:sz w:val="21"/>
          <w:u w:val="single"/>
        </w:rPr>
        <w:t>采购人和政府采购代理机构。</w:t>
      </w:r>
    </w:p>
    <w:p>
      <w:pPr>
        <w:pStyle w:val="16"/>
        <w:numPr>
          <w:ilvl w:val="1"/>
          <w:numId w:val="6"/>
        </w:numPr>
        <w:tabs>
          <w:tab w:val="left" w:pos="635"/>
        </w:tabs>
        <w:spacing w:before="170" w:after="0" w:line="240" w:lineRule="auto"/>
        <w:ind w:left="634" w:right="0" w:hanging="397"/>
        <w:jc w:val="left"/>
        <w:rPr>
          <w:rFonts w:ascii="Arial" w:eastAsia="Arial"/>
          <w:sz w:val="21"/>
        </w:rPr>
      </w:pPr>
      <w:r>
        <w:rPr>
          <w:spacing w:val="-2"/>
          <w:sz w:val="21"/>
        </w:rPr>
        <w:t>合格的投标人</w:t>
      </w:r>
    </w:p>
    <w:p>
      <w:pPr>
        <w:pStyle w:val="16"/>
        <w:numPr>
          <w:ilvl w:val="2"/>
          <w:numId w:val="6"/>
        </w:numPr>
        <w:tabs>
          <w:tab w:val="left" w:pos="810"/>
        </w:tabs>
        <w:spacing w:before="171" w:after="0" w:line="240" w:lineRule="auto"/>
        <w:ind w:left="809" w:right="0" w:hanging="572"/>
        <w:jc w:val="left"/>
        <w:rPr>
          <w:sz w:val="21"/>
        </w:rPr>
      </w:pPr>
      <w:r>
        <w:rPr>
          <w:spacing w:val="-3"/>
          <w:sz w:val="21"/>
        </w:rPr>
        <w:t>具有独立承担民事责任的能力。</w:t>
      </w:r>
    </w:p>
    <w:p>
      <w:pPr>
        <w:pStyle w:val="16"/>
        <w:numPr>
          <w:ilvl w:val="2"/>
          <w:numId w:val="6"/>
        </w:numPr>
        <w:tabs>
          <w:tab w:val="left" w:pos="810"/>
        </w:tabs>
        <w:spacing w:before="172" w:after="0" w:line="240" w:lineRule="auto"/>
        <w:ind w:left="809" w:right="0" w:hanging="572"/>
        <w:jc w:val="left"/>
        <w:rPr>
          <w:sz w:val="21"/>
        </w:rPr>
      </w:pPr>
      <w:r>
        <w:rPr>
          <w:spacing w:val="-3"/>
          <w:sz w:val="21"/>
        </w:rPr>
        <w:t>具有良好的商业信誉和健全的财务会计制度。</w:t>
      </w:r>
    </w:p>
    <w:p>
      <w:pPr>
        <w:pStyle w:val="16"/>
        <w:numPr>
          <w:ilvl w:val="2"/>
          <w:numId w:val="6"/>
        </w:numPr>
        <w:tabs>
          <w:tab w:val="left" w:pos="810"/>
        </w:tabs>
        <w:spacing w:before="170" w:after="0" w:line="240" w:lineRule="auto"/>
        <w:ind w:left="809" w:right="0" w:hanging="572"/>
        <w:jc w:val="left"/>
        <w:rPr>
          <w:sz w:val="21"/>
        </w:rPr>
      </w:pPr>
      <w:r>
        <w:rPr>
          <w:spacing w:val="-3"/>
          <w:sz w:val="21"/>
        </w:rPr>
        <w:t>具有履行合同所必需的设备和专业技术能力。</w:t>
      </w:r>
    </w:p>
    <w:p>
      <w:pPr>
        <w:pStyle w:val="16"/>
        <w:numPr>
          <w:ilvl w:val="2"/>
          <w:numId w:val="6"/>
        </w:numPr>
        <w:tabs>
          <w:tab w:val="left" w:pos="810"/>
        </w:tabs>
        <w:spacing w:before="171" w:after="0" w:line="240" w:lineRule="auto"/>
        <w:ind w:left="809" w:right="0" w:hanging="572"/>
        <w:jc w:val="left"/>
        <w:rPr>
          <w:sz w:val="21"/>
        </w:rPr>
      </w:pPr>
      <w:r>
        <w:rPr>
          <w:spacing w:val="-3"/>
          <w:sz w:val="21"/>
        </w:rPr>
        <w:t>有依法缴纳税收和社会保障资金的良好记录。</w:t>
      </w:r>
    </w:p>
    <w:p>
      <w:pPr>
        <w:pStyle w:val="16"/>
        <w:numPr>
          <w:ilvl w:val="2"/>
          <w:numId w:val="6"/>
        </w:numPr>
        <w:tabs>
          <w:tab w:val="left" w:pos="810"/>
        </w:tabs>
        <w:spacing w:before="172" w:after="0" w:line="240" w:lineRule="auto"/>
        <w:ind w:left="809" w:right="0" w:hanging="572"/>
        <w:jc w:val="left"/>
        <w:rPr>
          <w:sz w:val="21"/>
        </w:rPr>
      </w:pPr>
      <w:r>
        <w:rPr>
          <w:spacing w:val="-3"/>
          <w:sz w:val="21"/>
        </w:rPr>
        <w:t>参加政府采购活动前三年内，在经营活动中没有重大违法记录。</w:t>
      </w:r>
    </w:p>
    <w:p>
      <w:pPr>
        <w:pStyle w:val="16"/>
        <w:numPr>
          <w:ilvl w:val="2"/>
          <w:numId w:val="6"/>
        </w:numPr>
        <w:tabs>
          <w:tab w:val="left" w:pos="810"/>
        </w:tabs>
        <w:spacing w:before="171" w:after="0" w:line="240" w:lineRule="auto"/>
        <w:ind w:left="809" w:right="0" w:hanging="572"/>
        <w:jc w:val="left"/>
        <w:rPr>
          <w:sz w:val="21"/>
        </w:rPr>
      </w:pPr>
      <w:r>
        <w:rPr>
          <w:spacing w:val="-3"/>
          <w:sz w:val="21"/>
        </w:rPr>
        <w:t>法律、行政法规规定的其他条件。</w:t>
      </w:r>
    </w:p>
    <w:p>
      <w:pPr>
        <w:pStyle w:val="16"/>
        <w:numPr>
          <w:ilvl w:val="2"/>
          <w:numId w:val="6"/>
        </w:numPr>
        <w:tabs>
          <w:tab w:val="left" w:pos="810"/>
        </w:tabs>
        <w:spacing w:before="169" w:after="0" w:line="240" w:lineRule="auto"/>
        <w:ind w:left="809" w:right="0" w:hanging="572"/>
        <w:jc w:val="left"/>
        <w:rPr>
          <w:sz w:val="21"/>
        </w:rPr>
      </w:pPr>
      <w:r>
        <w:rPr>
          <w:spacing w:val="-2"/>
          <w:sz w:val="21"/>
        </w:rPr>
        <w:t>符合招标文件</w:t>
      </w:r>
      <w:r>
        <w:rPr>
          <w:spacing w:val="-3"/>
          <w:sz w:val="21"/>
          <w:u w:val="single"/>
        </w:rPr>
        <w:t>“第一部分 投标邀请函”</w:t>
      </w:r>
      <w:r>
        <w:rPr>
          <w:spacing w:val="-3"/>
          <w:sz w:val="21"/>
        </w:rPr>
        <w:t>中的资格要求及特殊条件要求。</w:t>
      </w:r>
    </w:p>
    <w:p>
      <w:pPr>
        <w:pStyle w:val="16"/>
        <w:numPr>
          <w:ilvl w:val="1"/>
          <w:numId w:val="6"/>
        </w:numPr>
        <w:tabs>
          <w:tab w:val="left" w:pos="635"/>
        </w:tabs>
        <w:spacing w:before="173" w:after="0" w:line="240" w:lineRule="auto"/>
        <w:ind w:left="634" w:right="0" w:hanging="397"/>
        <w:jc w:val="left"/>
        <w:rPr>
          <w:rFonts w:ascii="Arial" w:hAnsi="Arial" w:eastAsia="Arial"/>
          <w:sz w:val="21"/>
        </w:rPr>
      </w:pPr>
      <w:r>
        <w:rPr>
          <w:spacing w:val="-3"/>
          <w:sz w:val="21"/>
        </w:rPr>
        <w:t>“中标人”是指经法定程序确定并授予合同的投标人。</w:t>
      </w:r>
    </w:p>
    <w:p>
      <w:pPr>
        <w:pStyle w:val="6"/>
        <w:spacing w:before="8"/>
        <w:rPr>
          <w:sz w:val="22"/>
        </w:rPr>
      </w:pPr>
    </w:p>
    <w:p>
      <w:pPr>
        <w:pStyle w:val="16"/>
        <w:numPr>
          <w:ilvl w:val="0"/>
          <w:numId w:val="6"/>
        </w:numPr>
        <w:tabs>
          <w:tab w:val="left" w:pos="557"/>
        </w:tabs>
        <w:spacing w:before="0" w:after="0" w:line="240" w:lineRule="auto"/>
        <w:ind w:left="556" w:right="0" w:hanging="319"/>
        <w:jc w:val="left"/>
        <w:rPr>
          <w:b/>
          <w:sz w:val="19"/>
        </w:rPr>
      </w:pPr>
      <w:r>
        <w:rPr>
          <w:b/>
          <w:sz w:val="21"/>
        </w:rPr>
        <w:t>合格的货物和服务</w:t>
      </w:r>
    </w:p>
    <w:p>
      <w:pPr>
        <w:pStyle w:val="6"/>
        <w:spacing w:before="8"/>
        <w:rPr>
          <w:b/>
          <w:sz w:val="22"/>
        </w:rPr>
      </w:pPr>
    </w:p>
    <w:p>
      <w:pPr>
        <w:pStyle w:val="16"/>
        <w:numPr>
          <w:ilvl w:val="1"/>
          <w:numId w:val="6"/>
        </w:numPr>
        <w:tabs>
          <w:tab w:val="left" w:pos="637"/>
        </w:tabs>
        <w:spacing w:before="0" w:after="0" w:line="393" w:lineRule="auto"/>
        <w:ind w:left="238" w:right="511" w:firstLine="0"/>
        <w:jc w:val="both"/>
        <w:rPr>
          <w:rFonts w:ascii="Arial" w:hAnsi="Arial" w:eastAsia="Arial"/>
          <w:sz w:val="21"/>
        </w:rPr>
      </w:pPr>
      <w:r>
        <w:rPr>
          <w:spacing w:val="-1"/>
          <w:sz w:val="21"/>
        </w:rPr>
        <w:t>“货物”是指投标人制造或组织符合招标文件要求的货物等。招标文件中没有提及招标货物来</w:t>
      </w:r>
      <w:r>
        <w:rPr>
          <w:spacing w:val="-4"/>
          <w:sz w:val="21"/>
        </w:rPr>
        <w:t>源地的，根据《政府采购法》的相关规定均应是本国货物，优先采购自主创新、节能、环保产品。投标的货物必须是其合法生产的符合国家有关标准要求的货物，并满足政府招标文件规定的规格、</w:t>
      </w:r>
      <w:r>
        <w:rPr>
          <w:spacing w:val="-3"/>
          <w:sz w:val="21"/>
        </w:rPr>
        <w:t>参数、质量、价格、有效期、售后服务等要求。</w:t>
      </w:r>
    </w:p>
    <w:p>
      <w:pPr>
        <w:pStyle w:val="16"/>
        <w:numPr>
          <w:ilvl w:val="1"/>
          <w:numId w:val="6"/>
        </w:numPr>
        <w:tabs>
          <w:tab w:val="left" w:pos="635"/>
        </w:tabs>
        <w:spacing w:before="0" w:after="0" w:line="391" w:lineRule="auto"/>
        <w:ind w:left="238" w:right="517" w:hanging="1"/>
        <w:jc w:val="both"/>
        <w:rPr>
          <w:rFonts w:ascii="Arial" w:hAnsi="Arial" w:eastAsia="Arial"/>
          <w:sz w:val="21"/>
        </w:rPr>
      </w:pPr>
      <w:r>
        <w:rPr>
          <w:spacing w:val="-3"/>
          <w:sz w:val="21"/>
        </w:rPr>
        <w:t>“服务”是指除货物和工程以外的其他政府采购对象</w:t>
      </w:r>
      <w:r>
        <w:rPr>
          <w:rFonts w:ascii="Arial" w:hAnsi="Arial" w:eastAsia="Arial"/>
          <w:sz w:val="21"/>
        </w:rPr>
        <w:t>,</w:t>
      </w:r>
      <w:r>
        <w:rPr>
          <w:spacing w:val="-3"/>
          <w:sz w:val="21"/>
        </w:rPr>
        <w:t>其中包括：投标人须承担的运输、安装、技术支持、培训以及招标文件规定的其它服务。</w:t>
      </w:r>
    </w:p>
    <w:p>
      <w:pPr>
        <w:pStyle w:val="16"/>
        <w:numPr>
          <w:ilvl w:val="0"/>
          <w:numId w:val="6"/>
        </w:numPr>
        <w:tabs>
          <w:tab w:val="left" w:pos="557"/>
        </w:tabs>
        <w:spacing w:before="118" w:after="0" w:line="240" w:lineRule="auto"/>
        <w:ind w:left="556" w:right="0" w:hanging="319"/>
        <w:jc w:val="left"/>
        <w:rPr>
          <w:b/>
          <w:sz w:val="19"/>
        </w:rPr>
      </w:pPr>
      <w:r>
        <w:rPr>
          <w:b/>
          <w:sz w:val="21"/>
        </w:rPr>
        <w:t>投标费用</w:t>
      </w:r>
    </w:p>
    <w:p>
      <w:pPr>
        <w:pStyle w:val="6"/>
        <w:spacing w:before="11"/>
        <w:rPr>
          <w:b/>
          <w:sz w:val="22"/>
        </w:rPr>
      </w:pPr>
    </w:p>
    <w:p>
      <w:pPr>
        <w:pStyle w:val="16"/>
        <w:numPr>
          <w:ilvl w:val="1"/>
          <w:numId w:val="6"/>
        </w:numPr>
        <w:tabs>
          <w:tab w:val="left" w:pos="637"/>
        </w:tabs>
        <w:spacing w:before="0" w:after="0" w:line="391" w:lineRule="auto"/>
        <w:ind w:left="238" w:right="512" w:firstLine="0"/>
        <w:jc w:val="both"/>
        <w:rPr>
          <w:rFonts w:ascii="Arial" w:eastAsia="Arial"/>
          <w:sz w:val="21"/>
        </w:rPr>
      </w:pPr>
      <w:r>
        <w:rPr>
          <w:spacing w:val="-1"/>
          <w:sz w:val="21"/>
        </w:rPr>
        <w:t>投标人应承担所有与准备和参加投标有关的费用。不论投标的结果如何，政府采购代理机构和</w:t>
      </w:r>
      <w:r>
        <w:rPr>
          <w:spacing w:val="-3"/>
          <w:sz w:val="21"/>
        </w:rPr>
        <w:t>采购人均无义务和责任承担这些费用。</w:t>
      </w:r>
    </w:p>
    <w:p>
      <w:pPr>
        <w:spacing w:after="0" w:line="391" w:lineRule="auto"/>
        <w:jc w:val="both"/>
        <w:rPr>
          <w:rFonts w:ascii="Arial" w:eastAsia="Arial"/>
          <w:sz w:val="21"/>
        </w:rPr>
        <w:sectPr>
          <w:pgSz w:w="11910" w:h="1684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35" o:spid="_x0000_s1035" o:spt="203" style="height:0.75pt;width:456.4pt;" coordsize="9128,15">
            <o:lock v:ext="edit"/>
            <v:line id="_x0000_s1036" o:spid="_x0000_s1036" o:spt="20" style="position:absolute;left:0;top:7;height:0;width:9127;" stroked="t" coordsize="21600,21600">
              <v:path arrowok="t"/>
              <v:fill focussize="0,0"/>
              <v:stroke weight="0.72pt" color="#000000"/>
              <v:imagedata o:title=""/>
              <o:lock v:ext="edit"/>
            </v:line>
            <w10:wrap type="none"/>
            <w10:anchorlock/>
          </v:group>
        </w:pict>
      </w:r>
    </w:p>
    <w:p>
      <w:pPr>
        <w:spacing w:before="80"/>
        <w:ind w:left="261" w:right="539" w:firstLine="0"/>
        <w:jc w:val="center"/>
        <w:rPr>
          <w:rFonts w:hint="eastAsia" w:ascii="黑体" w:eastAsia="黑体"/>
          <w:b/>
          <w:sz w:val="32"/>
        </w:rPr>
      </w:pPr>
      <w:bookmarkStart w:id="11" w:name="_bookmark5"/>
      <w:bookmarkEnd w:id="11"/>
      <w:bookmarkStart w:id="12" w:name="二、招标文件"/>
      <w:bookmarkEnd w:id="12"/>
      <w:r>
        <w:rPr>
          <w:rFonts w:hint="eastAsia" w:ascii="黑体" w:eastAsia="黑体"/>
          <w:b/>
          <w:sz w:val="32"/>
        </w:rPr>
        <w:t>二、招标文件</w:t>
      </w:r>
    </w:p>
    <w:p>
      <w:pPr>
        <w:pStyle w:val="6"/>
        <w:spacing w:before="11"/>
        <w:rPr>
          <w:rFonts w:ascii="黑体"/>
          <w:b/>
          <w:sz w:val="26"/>
        </w:rPr>
      </w:pPr>
    </w:p>
    <w:p>
      <w:pPr>
        <w:pStyle w:val="16"/>
        <w:numPr>
          <w:ilvl w:val="0"/>
          <w:numId w:val="6"/>
        </w:numPr>
        <w:tabs>
          <w:tab w:val="left" w:pos="557"/>
        </w:tabs>
        <w:spacing w:before="72" w:after="0" w:line="240" w:lineRule="auto"/>
        <w:ind w:left="556" w:right="0" w:hanging="319"/>
        <w:jc w:val="left"/>
        <w:rPr>
          <w:b/>
          <w:sz w:val="19"/>
        </w:rPr>
      </w:pPr>
      <w:r>
        <w:rPr>
          <w:b/>
          <w:sz w:val="21"/>
        </w:rPr>
        <w:t>招标文件的构成</w:t>
      </w:r>
    </w:p>
    <w:p>
      <w:pPr>
        <w:pStyle w:val="6"/>
        <w:spacing w:before="1"/>
        <w:rPr>
          <w:b/>
        </w:rPr>
      </w:pPr>
    </w:p>
    <w:p>
      <w:pPr>
        <w:pStyle w:val="16"/>
        <w:numPr>
          <w:ilvl w:val="1"/>
          <w:numId w:val="6"/>
        </w:numPr>
        <w:tabs>
          <w:tab w:val="left" w:pos="635"/>
        </w:tabs>
        <w:spacing w:before="0" w:after="0" w:line="240" w:lineRule="auto"/>
        <w:ind w:left="634" w:right="0" w:hanging="397"/>
        <w:jc w:val="both"/>
        <w:rPr>
          <w:rFonts w:ascii="Arial" w:eastAsia="Arial"/>
          <w:sz w:val="21"/>
        </w:rPr>
      </w:pPr>
      <w:r>
        <w:rPr>
          <w:spacing w:val="-3"/>
          <w:sz w:val="21"/>
        </w:rPr>
        <w:t>招标文件由下列文件以及在招标过程中发出的修正和补充文件组成：</w:t>
      </w:r>
    </w:p>
    <w:p>
      <w:pPr>
        <w:pStyle w:val="16"/>
        <w:numPr>
          <w:ilvl w:val="0"/>
          <w:numId w:val="7"/>
        </w:numPr>
        <w:tabs>
          <w:tab w:val="left" w:pos="949"/>
        </w:tabs>
        <w:spacing w:before="151" w:after="0" w:line="240" w:lineRule="auto"/>
        <w:ind w:left="948" w:right="0" w:hanging="291"/>
        <w:jc w:val="left"/>
        <w:rPr>
          <w:sz w:val="21"/>
        </w:rPr>
      </w:pPr>
      <w:r>
        <w:rPr>
          <w:spacing w:val="-1"/>
          <w:sz w:val="21"/>
        </w:rPr>
        <w:t>投标邀请函</w:t>
      </w:r>
    </w:p>
    <w:p>
      <w:pPr>
        <w:pStyle w:val="16"/>
        <w:numPr>
          <w:ilvl w:val="0"/>
          <w:numId w:val="7"/>
        </w:numPr>
        <w:tabs>
          <w:tab w:val="left" w:pos="949"/>
        </w:tabs>
        <w:spacing w:before="151" w:after="0" w:line="240" w:lineRule="auto"/>
        <w:ind w:left="948" w:right="0" w:hanging="291"/>
        <w:jc w:val="left"/>
        <w:rPr>
          <w:sz w:val="21"/>
        </w:rPr>
      </w:pPr>
      <w:r>
        <w:rPr>
          <w:spacing w:val="-1"/>
          <w:sz w:val="21"/>
        </w:rPr>
        <w:t>用户需求书</w:t>
      </w:r>
    </w:p>
    <w:p>
      <w:pPr>
        <w:pStyle w:val="16"/>
        <w:numPr>
          <w:ilvl w:val="0"/>
          <w:numId w:val="7"/>
        </w:numPr>
        <w:tabs>
          <w:tab w:val="left" w:pos="949"/>
        </w:tabs>
        <w:spacing w:before="151" w:after="0" w:line="240" w:lineRule="auto"/>
        <w:ind w:left="948" w:right="0" w:hanging="291"/>
        <w:jc w:val="left"/>
        <w:rPr>
          <w:sz w:val="21"/>
        </w:rPr>
      </w:pPr>
      <w:r>
        <w:rPr>
          <w:spacing w:val="-1"/>
          <w:sz w:val="21"/>
        </w:rPr>
        <w:t>投标人须知</w:t>
      </w:r>
    </w:p>
    <w:p>
      <w:pPr>
        <w:pStyle w:val="6"/>
        <w:spacing w:before="152"/>
        <w:ind w:left="658"/>
      </w:pPr>
      <w:r>
        <w:rPr>
          <w:rFonts w:ascii="Arial" w:eastAsia="Arial"/>
        </w:rPr>
        <w:t>4</w:t>
      </w:r>
      <w:r>
        <w:t>）评标办法</w:t>
      </w:r>
    </w:p>
    <w:p>
      <w:pPr>
        <w:pStyle w:val="16"/>
        <w:numPr>
          <w:ilvl w:val="0"/>
          <w:numId w:val="8"/>
        </w:numPr>
        <w:tabs>
          <w:tab w:val="left" w:pos="949"/>
        </w:tabs>
        <w:spacing w:before="151" w:after="0" w:line="240" w:lineRule="auto"/>
        <w:ind w:left="948" w:right="0" w:hanging="291"/>
        <w:jc w:val="left"/>
        <w:rPr>
          <w:sz w:val="21"/>
        </w:rPr>
      </w:pPr>
      <w:r>
        <w:rPr>
          <w:spacing w:val="-1"/>
          <w:sz w:val="21"/>
        </w:rPr>
        <w:t>合同书格式</w:t>
      </w:r>
    </w:p>
    <w:p>
      <w:pPr>
        <w:pStyle w:val="16"/>
        <w:numPr>
          <w:ilvl w:val="0"/>
          <w:numId w:val="8"/>
        </w:numPr>
        <w:tabs>
          <w:tab w:val="left" w:pos="949"/>
        </w:tabs>
        <w:spacing w:before="151" w:after="0" w:line="240" w:lineRule="auto"/>
        <w:ind w:left="948" w:right="0" w:hanging="291"/>
        <w:jc w:val="left"/>
        <w:rPr>
          <w:sz w:val="21"/>
        </w:rPr>
      </w:pPr>
      <w:r>
        <w:rPr>
          <w:spacing w:val="-1"/>
          <w:sz w:val="21"/>
        </w:rPr>
        <w:t>投标文件格式</w:t>
      </w:r>
    </w:p>
    <w:p>
      <w:pPr>
        <w:pStyle w:val="16"/>
        <w:numPr>
          <w:ilvl w:val="0"/>
          <w:numId w:val="8"/>
        </w:numPr>
        <w:tabs>
          <w:tab w:val="left" w:pos="949"/>
        </w:tabs>
        <w:spacing w:before="151" w:after="0" w:line="240" w:lineRule="auto"/>
        <w:ind w:left="948" w:right="0" w:hanging="291"/>
        <w:jc w:val="both"/>
        <w:rPr>
          <w:sz w:val="21"/>
        </w:rPr>
      </w:pPr>
      <w:r>
        <w:rPr>
          <w:spacing w:val="-3"/>
          <w:sz w:val="21"/>
        </w:rPr>
        <w:t>在招标过程中由招标采购单位发出的修正和补充文件等</w:t>
      </w:r>
    </w:p>
    <w:p>
      <w:pPr>
        <w:pStyle w:val="16"/>
        <w:numPr>
          <w:ilvl w:val="1"/>
          <w:numId w:val="6"/>
        </w:numPr>
        <w:tabs>
          <w:tab w:val="left" w:pos="635"/>
        </w:tabs>
        <w:spacing w:before="151" w:after="0" w:line="374" w:lineRule="auto"/>
        <w:ind w:left="238" w:right="510" w:firstLine="0"/>
        <w:jc w:val="both"/>
        <w:rPr>
          <w:rFonts w:ascii="Arial" w:eastAsia="Arial"/>
          <w:sz w:val="21"/>
        </w:rPr>
      </w:pPr>
      <w:r>
        <w:rPr>
          <w:spacing w:val="-9"/>
          <w:sz w:val="21"/>
        </w:rPr>
        <w:t>投标人应认真阅读、并充分理解招标文件的全部内容</w:t>
      </w:r>
      <w:r>
        <w:rPr>
          <w:spacing w:val="-3"/>
          <w:sz w:val="21"/>
        </w:rPr>
        <w:t>（</w:t>
      </w:r>
      <w:r>
        <w:rPr>
          <w:spacing w:val="-11"/>
          <w:sz w:val="21"/>
        </w:rPr>
        <w:t>包括所有的补充、修改内容、重要事项、</w:t>
      </w:r>
      <w:r>
        <w:rPr>
          <w:spacing w:val="-10"/>
          <w:w w:val="100"/>
          <w:sz w:val="21"/>
        </w:rPr>
        <w:t>格式、条款和技术规范、参数及要求等</w:t>
      </w:r>
      <w:r>
        <w:rPr>
          <w:spacing w:val="-106"/>
          <w:w w:val="100"/>
          <w:sz w:val="21"/>
        </w:rPr>
        <w:t>）</w:t>
      </w:r>
      <w:r>
        <w:rPr>
          <w:spacing w:val="-6"/>
          <w:w w:val="100"/>
          <w:sz w:val="21"/>
        </w:rPr>
        <w:t>，投标人没有按照招标文件要求提交全部资料，或者投标没</w:t>
      </w:r>
      <w:r>
        <w:rPr>
          <w:spacing w:val="-7"/>
          <w:sz w:val="21"/>
        </w:rPr>
        <w:t>有对招标文件在各方面都做出实质性响应是投标人的风险，有可能导致其投标被拒绝，或被认定为</w:t>
      </w:r>
      <w:r>
        <w:rPr>
          <w:spacing w:val="-3"/>
          <w:sz w:val="21"/>
        </w:rPr>
        <w:t>无效投标或被确定为投标无效。</w:t>
      </w:r>
    </w:p>
    <w:p>
      <w:pPr>
        <w:pStyle w:val="16"/>
        <w:numPr>
          <w:ilvl w:val="0"/>
          <w:numId w:val="6"/>
        </w:numPr>
        <w:tabs>
          <w:tab w:val="left" w:pos="557"/>
        </w:tabs>
        <w:spacing w:before="139" w:after="0" w:line="240" w:lineRule="auto"/>
        <w:ind w:left="556" w:right="0" w:hanging="319"/>
        <w:jc w:val="left"/>
        <w:rPr>
          <w:b/>
          <w:sz w:val="19"/>
        </w:rPr>
      </w:pPr>
      <w:r>
        <w:rPr>
          <w:b/>
          <w:sz w:val="21"/>
        </w:rPr>
        <w:t>招标文件的澄清</w:t>
      </w:r>
    </w:p>
    <w:p>
      <w:pPr>
        <w:pStyle w:val="6"/>
        <w:spacing w:before="2"/>
        <w:rPr>
          <w:b/>
        </w:rPr>
      </w:pPr>
    </w:p>
    <w:p>
      <w:pPr>
        <w:pStyle w:val="16"/>
        <w:numPr>
          <w:ilvl w:val="1"/>
          <w:numId w:val="6"/>
        </w:numPr>
        <w:tabs>
          <w:tab w:val="left" w:pos="637"/>
        </w:tabs>
        <w:spacing w:before="0" w:after="0" w:line="374" w:lineRule="auto"/>
        <w:ind w:left="238" w:right="404" w:firstLine="0"/>
        <w:jc w:val="left"/>
        <w:rPr>
          <w:rFonts w:ascii="Arial" w:eastAsia="Arial"/>
          <w:sz w:val="21"/>
        </w:rPr>
      </w:pPr>
      <w:r>
        <w:rPr>
          <w:sz w:val="21"/>
        </w:rPr>
        <w:t>任何要求对招标文件进行澄清的投标人，均应以书面形式在投标截止时间十五日以前通知政府</w:t>
      </w:r>
      <w:r>
        <w:rPr>
          <w:spacing w:val="-10"/>
          <w:sz w:val="21"/>
        </w:rPr>
        <w:t>采购代理机构。政府采购代理机构将组织采购人对投标人所要求澄清的内容均以书面形式予以答复。必要时，政府采购代理机构将组织相关专家召开答疑会，并将会议内容以书面的形式发给每个购买</w:t>
      </w:r>
      <w:r>
        <w:rPr>
          <w:spacing w:val="-5"/>
          <w:sz w:val="21"/>
        </w:rPr>
        <w:t>招标文件的潜在投标人</w:t>
      </w:r>
      <w:r>
        <w:rPr>
          <w:spacing w:val="-3"/>
          <w:sz w:val="21"/>
        </w:rPr>
        <w:t>（答复中不包括问题的来源</w:t>
      </w:r>
      <w:r>
        <w:rPr>
          <w:spacing w:val="-108"/>
          <w:sz w:val="21"/>
        </w:rPr>
        <w:t>）</w:t>
      </w:r>
      <w:r>
        <w:rPr>
          <w:sz w:val="21"/>
        </w:rPr>
        <w:t>。</w:t>
      </w:r>
    </w:p>
    <w:p>
      <w:pPr>
        <w:pStyle w:val="16"/>
        <w:numPr>
          <w:ilvl w:val="1"/>
          <w:numId w:val="6"/>
        </w:numPr>
        <w:tabs>
          <w:tab w:val="left" w:pos="637"/>
        </w:tabs>
        <w:spacing w:before="1" w:after="0" w:line="374" w:lineRule="auto"/>
        <w:ind w:left="238" w:right="511" w:firstLine="0"/>
        <w:jc w:val="both"/>
        <w:rPr>
          <w:rFonts w:ascii="Arial" w:eastAsia="Arial"/>
          <w:sz w:val="21"/>
        </w:rPr>
      </w:pPr>
      <w:r>
        <w:rPr>
          <w:spacing w:val="-1"/>
          <w:sz w:val="21"/>
        </w:rPr>
        <w:t>投标人在规定的时间内未对招标文件澄清或提出疑问的，政府采购代理机构将视其为无异议。</w:t>
      </w:r>
      <w:r>
        <w:rPr>
          <w:spacing w:val="-4"/>
          <w:sz w:val="21"/>
        </w:rPr>
        <w:t>对招标文件中描述有歧意或前后不一致的地方，评标委员会有权进行评判，但对同一条款的评判应</w:t>
      </w:r>
      <w:r>
        <w:rPr>
          <w:spacing w:val="-3"/>
          <w:sz w:val="21"/>
        </w:rPr>
        <w:t>适用于每个投标人。</w:t>
      </w:r>
    </w:p>
    <w:p>
      <w:pPr>
        <w:pStyle w:val="16"/>
        <w:numPr>
          <w:ilvl w:val="0"/>
          <w:numId w:val="6"/>
        </w:numPr>
        <w:tabs>
          <w:tab w:val="left" w:pos="557"/>
        </w:tabs>
        <w:spacing w:before="140" w:after="0" w:line="240" w:lineRule="auto"/>
        <w:ind w:left="556" w:right="0" w:hanging="319"/>
        <w:jc w:val="left"/>
        <w:rPr>
          <w:b/>
          <w:sz w:val="19"/>
        </w:rPr>
      </w:pPr>
      <w:r>
        <w:rPr>
          <w:b/>
          <w:sz w:val="21"/>
        </w:rPr>
        <w:t>招标文件的修改</w:t>
      </w:r>
    </w:p>
    <w:p>
      <w:pPr>
        <w:pStyle w:val="6"/>
        <w:spacing w:before="4"/>
        <w:rPr>
          <w:b/>
        </w:rPr>
      </w:pPr>
    </w:p>
    <w:p>
      <w:pPr>
        <w:pStyle w:val="6"/>
        <w:spacing w:line="374" w:lineRule="auto"/>
        <w:ind w:left="238" w:right="511"/>
        <w:jc w:val="both"/>
      </w:pPr>
      <w:r>
        <w:rPr>
          <w:rFonts w:ascii="Arial" w:eastAsia="Arial"/>
        </w:rPr>
        <w:t xml:space="preserve">7.l </w:t>
      </w:r>
      <w:r>
        <w:rPr>
          <w:spacing w:val="-8"/>
        </w:rPr>
        <w:t>在投标截止时间十五日以前，无论出于何种原因，政府采购代理机构可主动地或在解答投标人提</w:t>
      </w:r>
      <w:r>
        <w:rPr>
          <w:spacing w:val="-5"/>
        </w:rPr>
        <w:t>出的疑问时对招标文件进行修改。</w:t>
      </w:r>
    </w:p>
    <w:p>
      <w:pPr>
        <w:pStyle w:val="16"/>
        <w:numPr>
          <w:ilvl w:val="1"/>
          <w:numId w:val="9"/>
        </w:numPr>
        <w:tabs>
          <w:tab w:val="left" w:pos="637"/>
        </w:tabs>
        <w:spacing w:before="1" w:after="0" w:line="374" w:lineRule="auto"/>
        <w:ind w:left="238" w:right="511" w:firstLine="0"/>
        <w:jc w:val="both"/>
        <w:rPr>
          <w:sz w:val="21"/>
        </w:rPr>
      </w:pPr>
      <w:r>
        <w:rPr>
          <w:spacing w:val="-1"/>
          <w:sz w:val="21"/>
        </w:rPr>
        <w:t>修改后的内容是招标文件的组成部分，将以书面形式通知所有购买招标文件的潜在投标人，并</w:t>
      </w:r>
      <w:r>
        <w:rPr>
          <w:spacing w:val="-4"/>
          <w:sz w:val="21"/>
        </w:rPr>
        <w:t>对潜在投标人具有约束力。潜在投标人在收到上述通知后，应立即以书面形式向政府采购代理机构</w:t>
      </w:r>
      <w:r>
        <w:rPr>
          <w:spacing w:val="-11"/>
          <w:sz w:val="21"/>
        </w:rPr>
        <w:t xml:space="preserve">确认。如在 </w:t>
      </w:r>
      <w:r>
        <w:rPr>
          <w:rFonts w:ascii="Arial" w:eastAsia="Arial"/>
          <w:sz w:val="21"/>
        </w:rPr>
        <w:t>24</w:t>
      </w:r>
      <w:r>
        <w:rPr>
          <w:rFonts w:ascii="Arial" w:eastAsia="Arial"/>
          <w:spacing w:val="-6"/>
          <w:sz w:val="21"/>
        </w:rPr>
        <w:t xml:space="preserve"> </w:t>
      </w:r>
      <w:r>
        <w:rPr>
          <w:spacing w:val="-3"/>
          <w:sz w:val="21"/>
        </w:rPr>
        <w:t>小时之内无书面回复则视为同意修改内容，并有责任履行相应的义务。</w:t>
      </w:r>
    </w:p>
    <w:p>
      <w:pPr>
        <w:pStyle w:val="16"/>
        <w:numPr>
          <w:ilvl w:val="1"/>
          <w:numId w:val="9"/>
        </w:numPr>
        <w:tabs>
          <w:tab w:val="left" w:pos="637"/>
        </w:tabs>
        <w:spacing w:before="1" w:after="0" w:line="374" w:lineRule="auto"/>
        <w:ind w:left="238" w:right="512" w:firstLine="0"/>
        <w:jc w:val="both"/>
        <w:rPr>
          <w:sz w:val="21"/>
        </w:rPr>
      </w:pPr>
      <w:r>
        <w:rPr>
          <w:spacing w:val="-1"/>
          <w:sz w:val="21"/>
        </w:rPr>
        <w:t>为使投标人准备投标时有充足时间对招标文件的修改部分进行研究，政府采购代理机构可适当</w:t>
      </w:r>
      <w:r>
        <w:rPr>
          <w:spacing w:val="-3"/>
          <w:sz w:val="21"/>
        </w:rPr>
        <w:t>推迟投标截止时间，但应发布公告并书面通知所有购买招标文件的潜在投标人。</w:t>
      </w:r>
    </w:p>
    <w:p>
      <w:pPr>
        <w:spacing w:after="0" w:line="374" w:lineRule="auto"/>
        <w:jc w:val="both"/>
        <w:rPr>
          <w:sz w:val="21"/>
        </w:rPr>
        <w:sectPr>
          <w:pgSz w:w="11910" w:h="1684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37" o:spid="_x0000_s1037" o:spt="203" style="height:0.75pt;width:456.4pt;" coordsize="9128,15">
            <o:lock v:ext="edit"/>
            <v:line id="_x0000_s1038" o:spid="_x0000_s1038" o:spt="20" style="position:absolute;left:0;top:7;height:0;width:9127;" stroked="t" coordsize="21600,21600">
              <v:path arrowok="t"/>
              <v:fill focussize="0,0"/>
              <v:stroke weight="0.72pt" color="#000000"/>
              <v:imagedata o:title=""/>
              <o:lock v:ext="edit"/>
            </v:line>
            <w10:wrap type="none"/>
            <w10:anchorlock/>
          </v:group>
        </w:pict>
      </w:r>
    </w:p>
    <w:p>
      <w:pPr>
        <w:spacing w:before="80"/>
        <w:ind w:left="258" w:right="539" w:firstLine="0"/>
        <w:jc w:val="center"/>
        <w:rPr>
          <w:rFonts w:hint="eastAsia" w:ascii="黑体" w:eastAsia="黑体"/>
          <w:b/>
          <w:sz w:val="32"/>
        </w:rPr>
      </w:pPr>
      <w:bookmarkStart w:id="13" w:name="_bookmark6"/>
      <w:bookmarkEnd w:id="13"/>
      <w:bookmarkStart w:id="14" w:name="三、投标文件的编制和数量"/>
      <w:bookmarkEnd w:id="14"/>
      <w:r>
        <w:rPr>
          <w:rFonts w:hint="eastAsia" w:ascii="黑体" w:eastAsia="黑体"/>
          <w:b/>
          <w:sz w:val="32"/>
        </w:rPr>
        <w:t>三、投标文件的编制和数量</w:t>
      </w:r>
    </w:p>
    <w:p>
      <w:pPr>
        <w:pStyle w:val="6"/>
        <w:spacing w:before="11"/>
        <w:rPr>
          <w:rFonts w:ascii="黑体"/>
          <w:b/>
          <w:sz w:val="26"/>
        </w:rPr>
      </w:pPr>
    </w:p>
    <w:p>
      <w:pPr>
        <w:pStyle w:val="16"/>
        <w:numPr>
          <w:ilvl w:val="0"/>
          <w:numId w:val="6"/>
        </w:numPr>
        <w:tabs>
          <w:tab w:val="left" w:pos="557"/>
        </w:tabs>
        <w:spacing w:before="72" w:after="0" w:line="240" w:lineRule="auto"/>
        <w:ind w:left="556" w:right="0" w:hanging="319"/>
        <w:jc w:val="left"/>
        <w:rPr>
          <w:b/>
          <w:sz w:val="19"/>
        </w:rPr>
      </w:pPr>
      <w:r>
        <w:rPr>
          <w:b/>
          <w:sz w:val="21"/>
        </w:rPr>
        <w:t>投标的语言</w:t>
      </w:r>
    </w:p>
    <w:p>
      <w:pPr>
        <w:pStyle w:val="6"/>
        <w:spacing w:before="8"/>
        <w:rPr>
          <w:b/>
          <w:sz w:val="22"/>
        </w:rPr>
      </w:pPr>
    </w:p>
    <w:p>
      <w:pPr>
        <w:pStyle w:val="16"/>
        <w:numPr>
          <w:ilvl w:val="1"/>
          <w:numId w:val="6"/>
        </w:numPr>
        <w:tabs>
          <w:tab w:val="left" w:pos="637"/>
        </w:tabs>
        <w:spacing w:before="0" w:after="0" w:line="393" w:lineRule="auto"/>
        <w:ind w:left="238" w:right="511" w:firstLine="0"/>
        <w:jc w:val="both"/>
        <w:rPr>
          <w:rFonts w:ascii="Arial" w:eastAsia="Arial"/>
          <w:sz w:val="21"/>
        </w:rPr>
      </w:pPr>
      <w:r>
        <w:rPr>
          <w:spacing w:val="-1"/>
          <w:sz w:val="21"/>
        </w:rPr>
        <w:t>投标人提交的投标文件以及投标人与政府采购代理机构就有关投标的所有来往函电均应使用中</w:t>
      </w:r>
      <w:r>
        <w:rPr>
          <w:spacing w:val="-4"/>
          <w:sz w:val="21"/>
        </w:rPr>
        <w:t>文。投标人提交的支持文件或印刷的资料可以用另一种语言，但相应内容应附有中文翻译本，在解</w:t>
      </w:r>
      <w:r>
        <w:rPr>
          <w:spacing w:val="-3"/>
          <w:sz w:val="21"/>
        </w:rPr>
        <w:t>释投标文件的修改内容时以中文翻译本为准。对中文翻译有异议的，以权威机构的译本为准。</w:t>
      </w:r>
    </w:p>
    <w:p>
      <w:pPr>
        <w:pStyle w:val="16"/>
        <w:numPr>
          <w:ilvl w:val="0"/>
          <w:numId w:val="6"/>
        </w:numPr>
        <w:tabs>
          <w:tab w:val="left" w:pos="557"/>
        </w:tabs>
        <w:spacing w:before="116" w:after="0" w:line="240" w:lineRule="auto"/>
        <w:ind w:left="556" w:right="0" w:hanging="319"/>
        <w:jc w:val="left"/>
        <w:rPr>
          <w:b/>
          <w:sz w:val="19"/>
        </w:rPr>
      </w:pPr>
      <w:r>
        <w:rPr>
          <w:b/>
          <w:sz w:val="21"/>
        </w:rPr>
        <w:t>投标文件的构成</w:t>
      </w:r>
    </w:p>
    <w:p>
      <w:pPr>
        <w:pStyle w:val="6"/>
        <w:spacing w:before="8"/>
        <w:rPr>
          <w:b/>
          <w:sz w:val="22"/>
        </w:rPr>
      </w:pPr>
    </w:p>
    <w:p>
      <w:pPr>
        <w:pStyle w:val="16"/>
        <w:numPr>
          <w:ilvl w:val="1"/>
          <w:numId w:val="6"/>
        </w:numPr>
        <w:tabs>
          <w:tab w:val="left" w:pos="637"/>
        </w:tabs>
        <w:spacing w:before="0" w:after="0" w:line="393" w:lineRule="auto"/>
        <w:ind w:left="238" w:right="512" w:firstLine="0"/>
        <w:jc w:val="both"/>
        <w:rPr>
          <w:rFonts w:ascii="Arial" w:hAnsi="Arial" w:eastAsia="Arial"/>
          <w:sz w:val="21"/>
        </w:rPr>
      </w:pPr>
      <w:r>
        <w:rPr>
          <w:spacing w:val="-1"/>
          <w:sz w:val="21"/>
        </w:rPr>
        <w:t>投标人编写的投标文件应包括自查表、资格性文件、商务部分、技术部分、价格部分、其他部</w:t>
      </w:r>
      <w:r>
        <w:rPr>
          <w:spacing w:val="-2"/>
          <w:sz w:val="21"/>
        </w:rPr>
        <w:t>分等，参见</w:t>
      </w:r>
      <w:r>
        <w:rPr>
          <w:spacing w:val="-11"/>
          <w:sz w:val="21"/>
          <w:u w:val="single"/>
        </w:rPr>
        <w:t>“第六部分 投标文件格式”。</w:t>
      </w:r>
    </w:p>
    <w:p>
      <w:pPr>
        <w:pStyle w:val="16"/>
        <w:numPr>
          <w:ilvl w:val="1"/>
          <w:numId w:val="6"/>
        </w:numPr>
        <w:tabs>
          <w:tab w:val="left" w:pos="635"/>
        </w:tabs>
        <w:spacing w:before="0" w:after="0" w:line="267" w:lineRule="exact"/>
        <w:ind w:left="634" w:right="0" w:hanging="397"/>
        <w:jc w:val="both"/>
        <w:rPr>
          <w:rFonts w:ascii="Arial" w:eastAsia="Arial"/>
          <w:sz w:val="21"/>
        </w:rPr>
      </w:pPr>
      <w:r>
        <w:rPr>
          <w:spacing w:val="-3"/>
          <w:sz w:val="21"/>
        </w:rPr>
        <w:t>投标文件的构成应符合法律法规及招标文件的要求。</w:t>
      </w:r>
    </w:p>
    <w:p>
      <w:pPr>
        <w:pStyle w:val="6"/>
        <w:spacing w:before="8"/>
        <w:rPr>
          <w:sz w:val="22"/>
        </w:rPr>
      </w:pPr>
    </w:p>
    <w:p>
      <w:pPr>
        <w:pStyle w:val="16"/>
        <w:numPr>
          <w:ilvl w:val="0"/>
          <w:numId w:val="6"/>
        </w:numPr>
        <w:tabs>
          <w:tab w:val="left" w:pos="662"/>
        </w:tabs>
        <w:spacing w:before="1" w:after="0" w:line="240" w:lineRule="auto"/>
        <w:ind w:left="661" w:right="0" w:hanging="424"/>
        <w:jc w:val="left"/>
        <w:rPr>
          <w:b/>
          <w:sz w:val="19"/>
        </w:rPr>
      </w:pPr>
      <w:r>
        <w:rPr>
          <w:b/>
          <w:sz w:val="21"/>
        </w:rPr>
        <w:t>投标文件编制</w:t>
      </w:r>
    </w:p>
    <w:p>
      <w:pPr>
        <w:pStyle w:val="6"/>
        <w:spacing w:before="10"/>
        <w:rPr>
          <w:b/>
          <w:sz w:val="22"/>
        </w:rPr>
      </w:pPr>
    </w:p>
    <w:p>
      <w:pPr>
        <w:pStyle w:val="16"/>
        <w:numPr>
          <w:ilvl w:val="1"/>
          <w:numId w:val="6"/>
        </w:numPr>
        <w:tabs>
          <w:tab w:val="left" w:pos="753"/>
        </w:tabs>
        <w:spacing w:before="0" w:after="0" w:line="391" w:lineRule="auto"/>
        <w:ind w:left="238" w:right="511" w:firstLine="0"/>
        <w:jc w:val="both"/>
        <w:rPr>
          <w:rFonts w:ascii="Arial" w:eastAsia="Arial"/>
          <w:sz w:val="21"/>
        </w:rPr>
      </w:pPr>
      <w:r>
        <w:rPr>
          <w:spacing w:val="-4"/>
          <w:sz w:val="21"/>
        </w:rPr>
        <w:t>投标人对招标文件中多个包</w:t>
      </w:r>
      <w:r>
        <w:rPr>
          <w:spacing w:val="-3"/>
          <w:sz w:val="21"/>
        </w:rPr>
        <w:t>（组</w:t>
      </w:r>
      <w:r>
        <w:rPr>
          <w:spacing w:val="-10"/>
          <w:sz w:val="21"/>
        </w:rPr>
        <w:t>）</w:t>
      </w:r>
      <w:r>
        <w:rPr>
          <w:spacing w:val="-6"/>
          <w:sz w:val="21"/>
        </w:rPr>
        <w:t>进行投标的，其投标文件的编制应按每个包</w:t>
      </w:r>
      <w:r>
        <w:rPr>
          <w:spacing w:val="-3"/>
          <w:sz w:val="21"/>
        </w:rPr>
        <w:t>（组</w:t>
      </w:r>
      <w:r>
        <w:rPr>
          <w:spacing w:val="-10"/>
          <w:sz w:val="21"/>
        </w:rPr>
        <w:t>）</w:t>
      </w:r>
      <w:r>
        <w:rPr>
          <w:spacing w:val="-3"/>
          <w:sz w:val="21"/>
        </w:rPr>
        <w:t>的要求分</w:t>
      </w:r>
      <w:r>
        <w:rPr>
          <w:spacing w:val="-4"/>
          <w:sz w:val="21"/>
        </w:rPr>
        <w:t>别装订和封装。投标人应当对投标文件进行装订，对未经装订的投标文件可能发生的文件散落或缺</w:t>
      </w:r>
      <w:r>
        <w:rPr>
          <w:spacing w:val="-3"/>
          <w:sz w:val="21"/>
        </w:rPr>
        <w:t>损，由此产生的后果由投标人承担。</w:t>
      </w:r>
    </w:p>
    <w:p>
      <w:pPr>
        <w:pStyle w:val="16"/>
        <w:numPr>
          <w:ilvl w:val="1"/>
          <w:numId w:val="6"/>
        </w:numPr>
        <w:tabs>
          <w:tab w:val="left" w:pos="753"/>
        </w:tabs>
        <w:spacing w:before="5" w:after="0" w:line="240" w:lineRule="auto"/>
        <w:ind w:left="752" w:right="0" w:hanging="515"/>
        <w:jc w:val="both"/>
        <w:rPr>
          <w:rFonts w:ascii="Arial" w:eastAsia="Arial"/>
          <w:sz w:val="21"/>
        </w:rPr>
      </w:pPr>
      <w:r>
        <w:rPr>
          <w:spacing w:val="-3"/>
          <w:sz w:val="21"/>
        </w:rPr>
        <w:t>投标人应完整、真实、准确的填写招标文件中规定的所有内容。</w:t>
      </w:r>
    </w:p>
    <w:p>
      <w:pPr>
        <w:pStyle w:val="16"/>
        <w:numPr>
          <w:ilvl w:val="1"/>
          <w:numId w:val="6"/>
        </w:numPr>
        <w:tabs>
          <w:tab w:val="left" w:pos="753"/>
        </w:tabs>
        <w:spacing w:before="170" w:after="0" w:line="391" w:lineRule="auto"/>
        <w:ind w:left="238" w:right="510" w:firstLine="0"/>
        <w:jc w:val="both"/>
        <w:rPr>
          <w:rFonts w:ascii="Arial" w:eastAsia="Arial"/>
          <w:sz w:val="21"/>
        </w:rPr>
      </w:pPr>
      <w:r>
        <w:rPr>
          <w:spacing w:val="-5"/>
          <w:sz w:val="21"/>
        </w:rPr>
        <w:t>投标人必须对投标文件所提供的全部资料的真实性承担法律责任，并无条件接受政府采购代理</w:t>
      </w:r>
      <w:r>
        <w:rPr>
          <w:spacing w:val="-4"/>
          <w:sz w:val="21"/>
        </w:rPr>
        <w:t>机构及政府采购监督管理部门等对其中任何资料进行核实的要求。</w:t>
      </w:r>
    </w:p>
    <w:p>
      <w:pPr>
        <w:pStyle w:val="16"/>
        <w:numPr>
          <w:ilvl w:val="1"/>
          <w:numId w:val="6"/>
        </w:numPr>
        <w:tabs>
          <w:tab w:val="left" w:pos="755"/>
        </w:tabs>
        <w:spacing w:before="4" w:after="0" w:line="391" w:lineRule="auto"/>
        <w:ind w:left="238" w:right="408" w:firstLine="0"/>
        <w:jc w:val="both"/>
        <w:rPr>
          <w:rFonts w:ascii="Arial" w:eastAsia="Arial"/>
          <w:sz w:val="21"/>
        </w:rPr>
      </w:pPr>
      <w:r>
        <w:rPr>
          <w:spacing w:val="-1"/>
          <w:sz w:val="21"/>
        </w:rPr>
        <w:t xml:space="preserve">如果因为投标人投标文件填报的内容不详，或没有提供招标文件中所要求的全部资料及数据， </w:t>
      </w:r>
      <w:r>
        <w:rPr>
          <w:spacing w:val="-3"/>
          <w:sz w:val="21"/>
        </w:rPr>
        <w:t>由此造成的后果，其责任由投标人承担。</w:t>
      </w:r>
    </w:p>
    <w:p>
      <w:pPr>
        <w:pStyle w:val="16"/>
        <w:numPr>
          <w:ilvl w:val="0"/>
          <w:numId w:val="6"/>
        </w:numPr>
        <w:tabs>
          <w:tab w:val="left" w:pos="662"/>
        </w:tabs>
        <w:spacing w:before="121" w:after="0" w:line="240" w:lineRule="auto"/>
        <w:ind w:left="661" w:right="0" w:hanging="424"/>
        <w:jc w:val="left"/>
        <w:rPr>
          <w:b/>
          <w:sz w:val="19"/>
        </w:rPr>
      </w:pPr>
      <w:r>
        <w:rPr>
          <w:b/>
          <w:sz w:val="21"/>
        </w:rPr>
        <w:t>投标报价</w:t>
      </w:r>
    </w:p>
    <w:p>
      <w:pPr>
        <w:pStyle w:val="6"/>
        <w:spacing w:before="10"/>
        <w:rPr>
          <w:b/>
          <w:sz w:val="22"/>
        </w:rPr>
      </w:pPr>
    </w:p>
    <w:p>
      <w:pPr>
        <w:pStyle w:val="16"/>
        <w:numPr>
          <w:ilvl w:val="1"/>
          <w:numId w:val="6"/>
        </w:numPr>
        <w:tabs>
          <w:tab w:val="left" w:pos="738"/>
        </w:tabs>
        <w:spacing w:before="0" w:after="0" w:line="391" w:lineRule="auto"/>
        <w:ind w:left="238" w:right="512" w:firstLine="0"/>
        <w:jc w:val="both"/>
        <w:rPr>
          <w:rFonts w:ascii="Arial" w:eastAsia="Arial"/>
          <w:sz w:val="21"/>
        </w:rPr>
      </w:pPr>
      <w:r>
        <w:rPr>
          <w:spacing w:val="-5"/>
          <w:sz w:val="21"/>
        </w:rPr>
        <w:t>投标人所提供的货物和服务均应以人民币报价，若同时以人民币及外币报价的，以人民币报价</w:t>
      </w:r>
      <w:r>
        <w:rPr>
          <w:sz w:val="21"/>
        </w:rPr>
        <w:t>为准。</w:t>
      </w:r>
    </w:p>
    <w:p>
      <w:pPr>
        <w:pStyle w:val="16"/>
        <w:numPr>
          <w:ilvl w:val="1"/>
          <w:numId w:val="6"/>
        </w:numPr>
        <w:tabs>
          <w:tab w:val="left" w:pos="738"/>
        </w:tabs>
        <w:spacing w:before="1" w:after="0" w:line="393" w:lineRule="auto"/>
        <w:ind w:left="238" w:right="511" w:firstLine="0"/>
        <w:jc w:val="both"/>
        <w:rPr>
          <w:rFonts w:ascii="Arial" w:hAnsi="Arial" w:eastAsia="Arial"/>
          <w:sz w:val="21"/>
        </w:rPr>
      </w:pPr>
      <w:r>
        <w:rPr>
          <w:sz w:val="21"/>
        </w:rPr>
        <w:t>投标人应按照</w:t>
      </w:r>
      <w:r>
        <w:rPr>
          <w:spacing w:val="2"/>
          <w:sz w:val="21"/>
          <w:u w:val="single"/>
        </w:rPr>
        <w:t>“第二部分 用户需求书”</w:t>
      </w:r>
      <w:r>
        <w:rPr>
          <w:sz w:val="21"/>
        </w:rPr>
        <w:t>中采购项目技术规格、参数及规定的内容、责任范围</w:t>
      </w:r>
      <w:r>
        <w:rPr>
          <w:spacing w:val="-5"/>
          <w:sz w:val="21"/>
        </w:rPr>
        <w:t>以及合同条款进行报价。并按</w:t>
      </w:r>
      <w:r>
        <w:rPr>
          <w:spacing w:val="-2"/>
          <w:sz w:val="21"/>
          <w:u w:val="single"/>
        </w:rPr>
        <w:t>《开标</w:t>
      </w:r>
      <w:r>
        <w:rPr>
          <w:rFonts w:ascii="Arial" w:hAnsi="Arial" w:eastAsia="Arial"/>
          <w:sz w:val="21"/>
          <w:u w:val="single"/>
        </w:rPr>
        <w:t>/</w:t>
      </w:r>
      <w:r>
        <w:rPr>
          <w:spacing w:val="-6"/>
          <w:sz w:val="21"/>
          <w:u w:val="single"/>
        </w:rPr>
        <w:t>报价一览表》和《投标明细报价表》</w:t>
      </w:r>
      <w:r>
        <w:rPr>
          <w:spacing w:val="-3"/>
          <w:sz w:val="21"/>
        </w:rPr>
        <w:t>确定的格式报出分项价格</w:t>
      </w:r>
      <w:r>
        <w:rPr>
          <w:spacing w:val="-4"/>
          <w:sz w:val="21"/>
        </w:rPr>
        <w:t>和总价。投标总价中不得包含招标文件要求以外的内容，否则，在评标时不予核减。投标总价中也</w:t>
      </w:r>
      <w:r>
        <w:rPr>
          <w:spacing w:val="-3"/>
          <w:sz w:val="21"/>
        </w:rPr>
        <w:t>不得缺漏招标文件所要求的内容，否则，其投标将可能被视为无效投标或确定为投标无效。</w:t>
      </w:r>
    </w:p>
    <w:p>
      <w:pPr>
        <w:pStyle w:val="16"/>
        <w:numPr>
          <w:ilvl w:val="1"/>
          <w:numId w:val="6"/>
        </w:numPr>
        <w:tabs>
          <w:tab w:val="left" w:pos="738"/>
        </w:tabs>
        <w:spacing w:before="0" w:after="0" w:line="266" w:lineRule="exact"/>
        <w:ind w:left="737" w:right="0" w:hanging="500"/>
        <w:jc w:val="both"/>
        <w:rPr>
          <w:rFonts w:ascii="Arial" w:eastAsia="Arial"/>
          <w:sz w:val="21"/>
        </w:rPr>
      </w:pPr>
      <w:r>
        <w:rPr>
          <w:spacing w:val="-3"/>
          <w:sz w:val="21"/>
        </w:rPr>
        <w:t>《投标明细报价表》填写时应响应下列要求：</w:t>
      </w:r>
    </w:p>
    <w:p>
      <w:pPr>
        <w:pStyle w:val="16"/>
        <w:numPr>
          <w:ilvl w:val="0"/>
          <w:numId w:val="10"/>
        </w:numPr>
        <w:tabs>
          <w:tab w:val="left" w:pos="949"/>
        </w:tabs>
        <w:spacing w:before="171" w:after="0" w:line="240" w:lineRule="auto"/>
        <w:ind w:left="948" w:right="0" w:hanging="291"/>
        <w:jc w:val="left"/>
        <w:rPr>
          <w:sz w:val="21"/>
        </w:rPr>
      </w:pPr>
      <w:r>
        <w:rPr>
          <w:spacing w:val="-10"/>
          <w:w w:val="100"/>
          <w:sz w:val="21"/>
        </w:rPr>
        <w:t>对于报价免费的项目必须标明“免费”；</w:t>
      </w:r>
    </w:p>
    <w:p>
      <w:pPr>
        <w:pStyle w:val="16"/>
        <w:numPr>
          <w:ilvl w:val="0"/>
          <w:numId w:val="10"/>
        </w:numPr>
        <w:tabs>
          <w:tab w:val="left" w:pos="954"/>
        </w:tabs>
        <w:spacing w:before="170" w:after="0" w:line="393" w:lineRule="auto"/>
        <w:ind w:left="238" w:right="515" w:firstLine="419"/>
        <w:jc w:val="left"/>
        <w:rPr>
          <w:sz w:val="21"/>
        </w:rPr>
      </w:pPr>
      <w:r>
        <w:rPr>
          <w:sz w:val="21"/>
        </w:rPr>
        <w:t>所有根据合同或其它原因应由投标人支付的税款和其它应交纳的费用都要包括在投标人提</w:t>
      </w:r>
      <w:r>
        <w:rPr>
          <w:spacing w:val="-3"/>
          <w:sz w:val="21"/>
        </w:rPr>
        <w:t>交的投标价格中；</w:t>
      </w:r>
    </w:p>
    <w:p>
      <w:pPr>
        <w:spacing w:after="0" w:line="393" w:lineRule="auto"/>
        <w:jc w:val="left"/>
        <w:rPr>
          <w:sz w:val="21"/>
        </w:rPr>
        <w:sectPr>
          <w:pgSz w:w="11910" w:h="16840"/>
          <w:pgMar w:top="1300" w:right="900" w:bottom="1160" w:left="1180" w:header="854" w:footer="977" w:gutter="0"/>
          <w:cols w:space="720" w:num="1"/>
        </w:sectPr>
      </w:pPr>
    </w:p>
    <w:p>
      <w:pPr>
        <w:pStyle w:val="16"/>
        <w:numPr>
          <w:ilvl w:val="0"/>
          <w:numId w:val="10"/>
        </w:numPr>
        <w:tabs>
          <w:tab w:val="left" w:pos="937"/>
        </w:tabs>
        <w:spacing w:before="169" w:after="0" w:line="240" w:lineRule="auto"/>
        <w:ind w:left="936" w:right="0" w:hanging="291"/>
        <w:jc w:val="left"/>
        <w:rPr>
          <w:sz w:val="21"/>
        </w:rPr>
      </w:pPr>
      <w:r>
        <w:rPr>
          <w:spacing w:val="-3"/>
          <w:sz w:val="21"/>
        </w:rPr>
        <w:t>应包含货物运至最终目的地的运输、保险和伴随货物服务的其他所有费用。</w:t>
      </w:r>
    </w:p>
    <w:p>
      <w:pPr>
        <w:pStyle w:val="16"/>
        <w:numPr>
          <w:ilvl w:val="1"/>
          <w:numId w:val="6"/>
        </w:numPr>
        <w:tabs>
          <w:tab w:val="left" w:pos="738"/>
        </w:tabs>
        <w:spacing w:before="172" w:after="0" w:line="240" w:lineRule="auto"/>
        <w:ind w:left="737" w:right="0" w:hanging="500"/>
        <w:jc w:val="left"/>
        <w:rPr>
          <w:rFonts w:ascii="Arial" w:eastAsia="Arial"/>
          <w:sz w:val="21"/>
        </w:rPr>
      </w:pPr>
      <w:r>
        <w:rPr>
          <w:spacing w:val="-3"/>
          <w:sz w:val="21"/>
        </w:rPr>
        <w:t>每一种规格的货物只允许有一个报价，否则将被视为无效投标。</w:t>
      </w:r>
    </w:p>
    <w:p>
      <w:pPr>
        <w:pStyle w:val="6"/>
        <w:spacing w:before="9"/>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备选方案</w:t>
      </w:r>
    </w:p>
    <w:p>
      <w:pPr>
        <w:pStyle w:val="6"/>
        <w:spacing w:before="8"/>
        <w:rPr>
          <w:b/>
          <w:sz w:val="22"/>
        </w:rPr>
      </w:pPr>
    </w:p>
    <w:p>
      <w:pPr>
        <w:pStyle w:val="16"/>
        <w:numPr>
          <w:ilvl w:val="1"/>
          <w:numId w:val="6"/>
        </w:numPr>
        <w:tabs>
          <w:tab w:val="left" w:pos="753"/>
        </w:tabs>
        <w:spacing w:before="0" w:after="0" w:line="393" w:lineRule="auto"/>
        <w:ind w:left="238" w:right="510" w:hanging="1"/>
        <w:jc w:val="left"/>
        <w:rPr>
          <w:rFonts w:ascii="Arial" w:eastAsia="Arial"/>
          <w:sz w:val="21"/>
        </w:rPr>
      </w:pPr>
      <w:r>
        <w:rPr>
          <w:sz w:val="21"/>
        </w:rPr>
        <w:t>除</w:t>
      </w:r>
      <w:r>
        <w:rPr>
          <w:spacing w:val="-3"/>
          <w:sz w:val="21"/>
          <w:u w:val="single"/>
        </w:rPr>
        <w:t>投标人须知前附表</w:t>
      </w:r>
      <w:r>
        <w:rPr>
          <w:spacing w:val="-7"/>
          <w:sz w:val="21"/>
        </w:rPr>
        <w:t>中允许有备选方案外，只允许投标人有一个投标方案，否则将被视为无效投标。</w:t>
      </w:r>
    </w:p>
    <w:p>
      <w:pPr>
        <w:pStyle w:val="16"/>
        <w:numPr>
          <w:ilvl w:val="0"/>
          <w:numId w:val="6"/>
        </w:numPr>
        <w:tabs>
          <w:tab w:val="left" w:pos="662"/>
        </w:tabs>
        <w:spacing w:before="118" w:after="0" w:line="240" w:lineRule="auto"/>
        <w:ind w:left="661" w:right="0" w:hanging="424"/>
        <w:jc w:val="left"/>
        <w:rPr>
          <w:b/>
          <w:sz w:val="19"/>
        </w:rPr>
      </w:pPr>
      <w:r>
        <w:rPr>
          <w:b/>
          <w:sz w:val="21"/>
        </w:rPr>
        <w:t>联合体投标</w:t>
      </w:r>
    </w:p>
    <w:p>
      <w:pPr>
        <w:pStyle w:val="6"/>
        <w:spacing w:before="8"/>
        <w:rPr>
          <w:b/>
          <w:sz w:val="22"/>
        </w:rPr>
      </w:pPr>
    </w:p>
    <w:p>
      <w:pPr>
        <w:pStyle w:val="16"/>
        <w:numPr>
          <w:ilvl w:val="1"/>
          <w:numId w:val="6"/>
        </w:numPr>
        <w:tabs>
          <w:tab w:val="left" w:pos="753"/>
        </w:tabs>
        <w:spacing w:before="0" w:after="0" w:line="393" w:lineRule="auto"/>
        <w:ind w:left="238" w:right="510" w:hanging="1"/>
        <w:jc w:val="left"/>
        <w:rPr>
          <w:rFonts w:ascii="Arial" w:eastAsia="Arial"/>
          <w:sz w:val="21"/>
        </w:rPr>
      </w:pPr>
      <w:r>
        <w:rPr>
          <w:sz w:val="21"/>
        </w:rPr>
        <w:t>除</w:t>
      </w:r>
      <w:r>
        <w:rPr>
          <w:spacing w:val="-3"/>
          <w:sz w:val="21"/>
          <w:u w:val="single"/>
        </w:rPr>
        <w:t>投标人须知前附表</w:t>
      </w:r>
      <w:r>
        <w:rPr>
          <w:spacing w:val="-7"/>
          <w:sz w:val="21"/>
        </w:rPr>
        <w:t>中允许联合体投标外，不接受联合体投标。如允许联合体投标，组成联合</w:t>
      </w:r>
      <w:r>
        <w:rPr>
          <w:spacing w:val="-5"/>
          <w:sz w:val="21"/>
        </w:rPr>
        <w:t>体投标的按政府采购的法律、法规、规章等有关规定执行。</w:t>
      </w:r>
    </w:p>
    <w:p>
      <w:pPr>
        <w:pStyle w:val="16"/>
        <w:numPr>
          <w:ilvl w:val="0"/>
          <w:numId w:val="6"/>
        </w:numPr>
        <w:tabs>
          <w:tab w:val="left" w:pos="662"/>
        </w:tabs>
        <w:spacing w:before="119" w:after="0" w:line="240" w:lineRule="auto"/>
        <w:ind w:left="661" w:right="0" w:hanging="424"/>
        <w:jc w:val="left"/>
        <w:rPr>
          <w:b/>
          <w:sz w:val="19"/>
        </w:rPr>
      </w:pPr>
      <w:r>
        <w:rPr>
          <w:b/>
          <w:sz w:val="21"/>
        </w:rPr>
        <w:t>投标人资格证明文件</w:t>
      </w:r>
    </w:p>
    <w:p>
      <w:pPr>
        <w:pStyle w:val="6"/>
        <w:spacing w:before="8"/>
        <w:rPr>
          <w:b/>
          <w:sz w:val="22"/>
        </w:rPr>
      </w:pPr>
    </w:p>
    <w:p>
      <w:pPr>
        <w:pStyle w:val="16"/>
        <w:numPr>
          <w:ilvl w:val="1"/>
          <w:numId w:val="6"/>
        </w:numPr>
        <w:tabs>
          <w:tab w:val="left" w:pos="753"/>
        </w:tabs>
        <w:spacing w:before="0" w:after="0" w:line="393" w:lineRule="auto"/>
        <w:ind w:left="238" w:right="510" w:firstLine="0"/>
        <w:jc w:val="left"/>
        <w:rPr>
          <w:rFonts w:ascii="Arial" w:eastAsia="Arial"/>
          <w:sz w:val="21"/>
        </w:rPr>
      </w:pPr>
      <w:r>
        <w:rPr>
          <w:spacing w:val="-6"/>
          <w:sz w:val="21"/>
        </w:rPr>
        <w:t>投标人应按招标文件的要求，提交证明其有资格参加投标和中标后有履行合同能力的文件，资</w:t>
      </w:r>
      <w:r>
        <w:rPr>
          <w:spacing w:val="-4"/>
          <w:sz w:val="21"/>
        </w:rPr>
        <w:t>格证明文件必须真实有效。</w:t>
      </w:r>
    </w:p>
    <w:p>
      <w:pPr>
        <w:pStyle w:val="16"/>
        <w:numPr>
          <w:ilvl w:val="0"/>
          <w:numId w:val="6"/>
        </w:numPr>
        <w:tabs>
          <w:tab w:val="left" w:pos="662"/>
        </w:tabs>
        <w:spacing w:before="118" w:after="0" w:line="240" w:lineRule="auto"/>
        <w:ind w:left="661" w:right="0" w:hanging="424"/>
        <w:jc w:val="left"/>
        <w:rPr>
          <w:b/>
          <w:sz w:val="19"/>
        </w:rPr>
      </w:pPr>
      <w:r>
        <w:rPr>
          <w:b/>
          <w:spacing w:val="-3"/>
          <w:sz w:val="21"/>
        </w:rPr>
        <w:t>证明投标标的的合格性和符合招标文件规定的文件</w:t>
      </w:r>
    </w:p>
    <w:p>
      <w:pPr>
        <w:pStyle w:val="6"/>
        <w:spacing w:before="8"/>
        <w:rPr>
          <w:b/>
          <w:sz w:val="22"/>
        </w:rPr>
      </w:pPr>
    </w:p>
    <w:p>
      <w:pPr>
        <w:pStyle w:val="16"/>
        <w:numPr>
          <w:ilvl w:val="1"/>
          <w:numId w:val="6"/>
        </w:numPr>
        <w:tabs>
          <w:tab w:val="left" w:pos="753"/>
        </w:tabs>
        <w:spacing w:before="1" w:after="0" w:line="393" w:lineRule="auto"/>
        <w:ind w:left="238" w:right="510" w:firstLine="0"/>
        <w:jc w:val="left"/>
        <w:rPr>
          <w:rFonts w:ascii="Arial" w:eastAsia="Arial"/>
          <w:sz w:val="21"/>
        </w:rPr>
      </w:pPr>
      <w:r>
        <w:rPr>
          <w:spacing w:val="-6"/>
          <w:sz w:val="21"/>
        </w:rPr>
        <w:t>投标人应按招标文件的要求，提交证明其货物和服务与招标文件的要求相一致的文件，可以是</w:t>
      </w:r>
      <w:r>
        <w:rPr>
          <w:spacing w:val="-4"/>
          <w:sz w:val="21"/>
        </w:rPr>
        <w:t>文字资料、图纸和数据。</w:t>
      </w:r>
    </w:p>
    <w:p>
      <w:pPr>
        <w:pStyle w:val="16"/>
        <w:numPr>
          <w:ilvl w:val="0"/>
          <w:numId w:val="6"/>
        </w:numPr>
        <w:tabs>
          <w:tab w:val="left" w:pos="662"/>
        </w:tabs>
        <w:spacing w:before="118" w:after="0" w:line="240" w:lineRule="auto"/>
        <w:ind w:left="661" w:right="0" w:hanging="424"/>
        <w:jc w:val="left"/>
        <w:rPr>
          <w:b/>
          <w:sz w:val="19"/>
        </w:rPr>
      </w:pPr>
      <w:r>
        <w:rPr>
          <w:b/>
          <w:sz w:val="21"/>
        </w:rPr>
        <w:t>投标保证金</w:t>
      </w:r>
    </w:p>
    <w:p>
      <w:pPr>
        <w:pStyle w:val="6"/>
        <w:spacing w:before="8"/>
        <w:rPr>
          <w:b/>
          <w:sz w:val="22"/>
        </w:rPr>
      </w:pPr>
    </w:p>
    <w:p>
      <w:pPr>
        <w:pStyle w:val="16"/>
        <w:numPr>
          <w:ilvl w:val="1"/>
          <w:numId w:val="6"/>
        </w:numPr>
        <w:tabs>
          <w:tab w:val="left" w:pos="753"/>
        </w:tabs>
        <w:spacing w:before="0" w:after="0" w:line="240" w:lineRule="auto"/>
        <w:ind w:left="752" w:right="0" w:hanging="515"/>
        <w:jc w:val="left"/>
        <w:rPr>
          <w:rFonts w:ascii="Arial" w:eastAsia="Arial"/>
          <w:sz w:val="21"/>
        </w:rPr>
      </w:pPr>
      <w:r>
        <w:rPr>
          <w:spacing w:val="-5"/>
          <w:sz w:val="21"/>
        </w:rPr>
        <w:t>投标人应按招标文件规定的金额和期限交纳投标保证金，投标保证金作为投标文件的组成部分。</w:t>
      </w:r>
    </w:p>
    <w:p>
      <w:pPr>
        <w:pStyle w:val="16"/>
        <w:numPr>
          <w:ilvl w:val="1"/>
          <w:numId w:val="6"/>
        </w:numPr>
        <w:tabs>
          <w:tab w:val="left" w:pos="753"/>
        </w:tabs>
        <w:spacing w:before="173" w:after="0" w:line="240" w:lineRule="auto"/>
        <w:ind w:left="752" w:right="0" w:hanging="515"/>
        <w:jc w:val="left"/>
        <w:rPr>
          <w:rFonts w:ascii="Arial" w:eastAsia="Arial"/>
          <w:sz w:val="21"/>
        </w:rPr>
      </w:pPr>
      <w:r>
        <w:rPr>
          <w:spacing w:val="-3"/>
          <w:sz w:val="21"/>
        </w:rPr>
        <w:t>投标保证金交纳形式、金额和时间：见</w:t>
      </w:r>
      <w:r>
        <w:rPr>
          <w:spacing w:val="-4"/>
          <w:sz w:val="21"/>
          <w:u w:val="single"/>
        </w:rPr>
        <w:t>投标人须知前附表</w:t>
      </w:r>
      <w:r>
        <w:rPr>
          <w:sz w:val="21"/>
        </w:rPr>
        <w:t>。</w:t>
      </w:r>
    </w:p>
    <w:p>
      <w:pPr>
        <w:pStyle w:val="16"/>
        <w:numPr>
          <w:ilvl w:val="1"/>
          <w:numId w:val="6"/>
        </w:numPr>
        <w:tabs>
          <w:tab w:val="left" w:pos="753"/>
        </w:tabs>
        <w:spacing w:before="170" w:after="0" w:line="240" w:lineRule="auto"/>
        <w:ind w:left="752" w:right="0" w:hanging="515"/>
        <w:jc w:val="left"/>
        <w:rPr>
          <w:rFonts w:ascii="Arial" w:eastAsia="Arial"/>
          <w:sz w:val="21"/>
        </w:rPr>
      </w:pPr>
      <w:r>
        <w:rPr>
          <w:spacing w:val="-3"/>
          <w:sz w:val="21"/>
        </w:rPr>
        <w:t>凡未按规定交纳投标保证金的投标，为无效投标。</w:t>
      </w:r>
    </w:p>
    <w:p>
      <w:pPr>
        <w:pStyle w:val="16"/>
        <w:numPr>
          <w:ilvl w:val="1"/>
          <w:numId w:val="6"/>
        </w:numPr>
        <w:tabs>
          <w:tab w:val="left" w:pos="753"/>
        </w:tabs>
        <w:spacing w:before="170" w:after="0" w:line="393" w:lineRule="auto"/>
        <w:ind w:left="238" w:right="512" w:firstLine="0"/>
        <w:jc w:val="left"/>
        <w:rPr>
          <w:rFonts w:ascii="Arial" w:eastAsia="Arial"/>
          <w:sz w:val="21"/>
        </w:rPr>
      </w:pPr>
      <w:r>
        <w:rPr>
          <w:spacing w:val="-9"/>
          <w:sz w:val="21"/>
        </w:rPr>
        <w:t>如无质疑或投诉，未中标的投标人保证金，在中标通知书发出后五个工作日内不计利息原额原</w:t>
      </w:r>
      <w:r>
        <w:rPr>
          <w:spacing w:val="-5"/>
          <w:sz w:val="21"/>
        </w:rPr>
        <w:t>路退还；如有质疑或投诉，将在质疑和投诉处理完毕后不计利息原额原路退还。</w:t>
      </w:r>
    </w:p>
    <w:p>
      <w:pPr>
        <w:pStyle w:val="16"/>
        <w:numPr>
          <w:ilvl w:val="1"/>
          <w:numId w:val="6"/>
        </w:numPr>
        <w:tabs>
          <w:tab w:val="left" w:pos="753"/>
        </w:tabs>
        <w:spacing w:before="0" w:after="0" w:line="267" w:lineRule="exact"/>
        <w:ind w:left="752" w:right="0" w:hanging="515"/>
        <w:jc w:val="left"/>
        <w:rPr>
          <w:rFonts w:ascii="Arial" w:eastAsia="Arial"/>
          <w:sz w:val="21"/>
        </w:rPr>
      </w:pPr>
      <w:r>
        <w:rPr>
          <w:spacing w:val="-12"/>
          <w:sz w:val="21"/>
        </w:rPr>
        <w:t xml:space="preserve">中标人的投标保证金，在中标人与采购人签订采购合同后 </w:t>
      </w:r>
      <w:r>
        <w:rPr>
          <w:rFonts w:ascii="Arial" w:eastAsia="Arial"/>
          <w:sz w:val="21"/>
        </w:rPr>
        <w:t xml:space="preserve">5 </w:t>
      </w:r>
      <w:r>
        <w:rPr>
          <w:spacing w:val="-3"/>
          <w:sz w:val="21"/>
        </w:rPr>
        <w:t>个工作日内不计利息原额原路退还。</w:t>
      </w:r>
    </w:p>
    <w:p>
      <w:pPr>
        <w:pStyle w:val="16"/>
        <w:numPr>
          <w:ilvl w:val="1"/>
          <w:numId w:val="6"/>
        </w:numPr>
        <w:tabs>
          <w:tab w:val="left" w:pos="753"/>
        </w:tabs>
        <w:spacing w:before="170" w:after="0" w:line="240" w:lineRule="auto"/>
        <w:ind w:left="752" w:right="0" w:hanging="515"/>
        <w:jc w:val="left"/>
        <w:rPr>
          <w:rFonts w:ascii="Arial" w:eastAsia="Arial"/>
          <w:sz w:val="21"/>
        </w:rPr>
      </w:pPr>
      <w:r>
        <w:rPr>
          <w:spacing w:val="-3"/>
          <w:sz w:val="21"/>
        </w:rPr>
        <w:t>有下列情形之一的，投标保证金将不予退还：</w:t>
      </w:r>
    </w:p>
    <w:p>
      <w:pPr>
        <w:pStyle w:val="16"/>
        <w:numPr>
          <w:ilvl w:val="0"/>
          <w:numId w:val="11"/>
        </w:numPr>
        <w:tabs>
          <w:tab w:val="left" w:pos="949"/>
        </w:tabs>
        <w:spacing w:before="173" w:after="0" w:line="240" w:lineRule="auto"/>
        <w:ind w:left="948" w:right="0" w:hanging="291"/>
        <w:jc w:val="left"/>
        <w:rPr>
          <w:sz w:val="21"/>
        </w:rPr>
      </w:pPr>
      <w:r>
        <w:rPr>
          <w:spacing w:val="-3"/>
          <w:sz w:val="21"/>
        </w:rPr>
        <w:t>投标人在招标文件中规定的投标有效期内撤回其投标的；</w:t>
      </w:r>
    </w:p>
    <w:p>
      <w:pPr>
        <w:pStyle w:val="16"/>
        <w:numPr>
          <w:ilvl w:val="0"/>
          <w:numId w:val="11"/>
        </w:numPr>
        <w:tabs>
          <w:tab w:val="left" w:pos="949"/>
        </w:tabs>
        <w:spacing w:before="170" w:after="0" w:line="240" w:lineRule="auto"/>
        <w:ind w:left="948" w:right="0" w:hanging="291"/>
        <w:jc w:val="left"/>
        <w:rPr>
          <w:sz w:val="21"/>
        </w:rPr>
      </w:pPr>
      <w:r>
        <w:rPr>
          <w:spacing w:val="-3"/>
          <w:sz w:val="21"/>
        </w:rPr>
        <w:t>中标后无正当理由放弃中标或不与采购人签订合同的；</w:t>
      </w:r>
    </w:p>
    <w:p>
      <w:pPr>
        <w:pStyle w:val="16"/>
        <w:numPr>
          <w:ilvl w:val="0"/>
          <w:numId w:val="11"/>
        </w:numPr>
        <w:tabs>
          <w:tab w:val="left" w:pos="949"/>
        </w:tabs>
        <w:spacing w:before="170" w:after="0" w:line="393" w:lineRule="auto"/>
        <w:ind w:left="238" w:right="510" w:firstLine="420"/>
        <w:jc w:val="left"/>
        <w:rPr>
          <w:sz w:val="21"/>
        </w:rPr>
      </w:pPr>
      <w:r>
        <w:rPr>
          <w:spacing w:val="-18"/>
          <w:sz w:val="21"/>
        </w:rPr>
        <w:t xml:space="preserve">将中标项目转让给他人，或者在投标文件中未说明，且未经采购人同意，违反招标文件规定， </w:t>
      </w:r>
      <w:r>
        <w:rPr>
          <w:spacing w:val="-7"/>
          <w:sz w:val="21"/>
        </w:rPr>
        <w:t>将中标项目分包给他人的；</w:t>
      </w:r>
    </w:p>
    <w:p>
      <w:pPr>
        <w:pStyle w:val="16"/>
        <w:numPr>
          <w:ilvl w:val="0"/>
          <w:numId w:val="11"/>
        </w:numPr>
        <w:tabs>
          <w:tab w:val="left" w:pos="848"/>
        </w:tabs>
        <w:spacing w:before="0" w:after="0" w:line="267" w:lineRule="exact"/>
        <w:ind w:left="847" w:right="0" w:hanging="190"/>
        <w:jc w:val="left"/>
        <w:rPr>
          <w:sz w:val="21"/>
        </w:rPr>
      </w:pPr>
      <w:r>
        <w:rPr>
          <w:spacing w:val="-3"/>
          <w:sz w:val="21"/>
        </w:rPr>
        <w:t>法律法规规定的情形。</w:t>
      </w:r>
    </w:p>
    <w:p>
      <w:pPr>
        <w:pStyle w:val="6"/>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投标有效期</w:t>
      </w:r>
    </w:p>
    <w:p>
      <w:pPr>
        <w:spacing w:after="0" w:line="240" w:lineRule="auto"/>
        <w:jc w:val="left"/>
        <w:rPr>
          <w:sz w:val="19"/>
        </w:rPr>
        <w:sectPr>
          <w:headerReference r:id="rId13" w:type="default"/>
          <w:pgSz w:w="11910" w:h="16840"/>
          <w:pgMar w:top="1460" w:right="900" w:bottom="1160" w:left="1180" w:header="854" w:footer="977" w:gutter="0"/>
          <w:cols w:space="720" w:num="1"/>
        </w:sectPr>
      </w:pPr>
    </w:p>
    <w:p>
      <w:pPr>
        <w:pStyle w:val="16"/>
        <w:numPr>
          <w:ilvl w:val="1"/>
          <w:numId w:val="6"/>
        </w:numPr>
        <w:tabs>
          <w:tab w:val="left" w:pos="753"/>
        </w:tabs>
        <w:spacing w:before="169" w:after="0" w:line="240" w:lineRule="auto"/>
        <w:ind w:left="752" w:right="0" w:hanging="515"/>
        <w:jc w:val="both"/>
        <w:rPr>
          <w:rFonts w:ascii="Arial" w:eastAsia="Arial"/>
          <w:sz w:val="21"/>
        </w:rPr>
      </w:pPr>
      <w:r>
        <w:rPr>
          <w:sz w:val="21"/>
        </w:rPr>
        <w:t>在</w:t>
      </w:r>
      <w:r>
        <w:rPr>
          <w:spacing w:val="-3"/>
          <w:sz w:val="21"/>
          <w:u w:val="single"/>
        </w:rPr>
        <w:t>投标人须知前附表</w:t>
      </w:r>
      <w:r>
        <w:rPr>
          <w:spacing w:val="-3"/>
          <w:sz w:val="21"/>
        </w:rPr>
        <w:t>规定的投标有效期内，投标人不得要求撤销或修改其投标文件。</w:t>
      </w:r>
    </w:p>
    <w:p>
      <w:pPr>
        <w:pStyle w:val="16"/>
        <w:numPr>
          <w:ilvl w:val="1"/>
          <w:numId w:val="6"/>
        </w:numPr>
        <w:tabs>
          <w:tab w:val="left" w:pos="753"/>
        </w:tabs>
        <w:spacing w:before="192" w:after="0" w:line="410" w:lineRule="auto"/>
        <w:ind w:left="238" w:right="510" w:firstLine="0"/>
        <w:jc w:val="both"/>
        <w:rPr>
          <w:rFonts w:ascii="Arial" w:eastAsia="Arial"/>
          <w:sz w:val="21"/>
        </w:rPr>
      </w:pPr>
      <w:r>
        <w:rPr>
          <w:spacing w:val="-6"/>
          <w:sz w:val="21"/>
        </w:rPr>
        <w:t>出现特殊情况需要延长投标有效期的，采购人以书面形式通知所有投标人延长投标有效期。投</w:t>
      </w:r>
      <w:r>
        <w:rPr>
          <w:spacing w:val="-16"/>
          <w:sz w:val="21"/>
        </w:rPr>
        <w:t xml:space="preserve">标人同意延长的，应相应延长其投标保证金的有效期，但不得要求或被允许修改或撤销其投标文件； </w:t>
      </w:r>
      <w:r>
        <w:rPr>
          <w:spacing w:val="-3"/>
          <w:sz w:val="21"/>
        </w:rPr>
        <w:t>投标人拒绝延长的，其投标失效，但投标人有权收回其投标保证金。</w:t>
      </w:r>
    </w:p>
    <w:p>
      <w:pPr>
        <w:pStyle w:val="16"/>
        <w:numPr>
          <w:ilvl w:val="0"/>
          <w:numId w:val="6"/>
        </w:numPr>
        <w:tabs>
          <w:tab w:val="left" w:pos="662"/>
        </w:tabs>
        <w:spacing w:before="100" w:after="0" w:line="240" w:lineRule="auto"/>
        <w:ind w:left="661" w:right="0" w:hanging="424"/>
        <w:jc w:val="left"/>
        <w:rPr>
          <w:b/>
          <w:sz w:val="19"/>
        </w:rPr>
      </w:pPr>
      <w:r>
        <w:rPr>
          <w:b/>
          <w:sz w:val="21"/>
        </w:rPr>
        <w:t>投标截止时间</w:t>
      </w:r>
    </w:p>
    <w:p>
      <w:pPr>
        <w:pStyle w:val="6"/>
        <w:spacing w:before="8"/>
        <w:rPr>
          <w:b/>
          <w:sz w:val="22"/>
        </w:rPr>
      </w:pPr>
    </w:p>
    <w:p>
      <w:pPr>
        <w:pStyle w:val="16"/>
        <w:numPr>
          <w:ilvl w:val="1"/>
          <w:numId w:val="6"/>
        </w:numPr>
        <w:tabs>
          <w:tab w:val="left" w:pos="702"/>
        </w:tabs>
        <w:spacing w:before="0" w:after="0" w:line="391" w:lineRule="auto"/>
        <w:ind w:left="238" w:right="510" w:firstLine="0"/>
        <w:jc w:val="left"/>
        <w:rPr>
          <w:rFonts w:ascii="Arial" w:eastAsia="Arial"/>
          <w:sz w:val="21"/>
        </w:rPr>
      </w:pPr>
      <w:r>
        <w:rPr>
          <w:spacing w:val="-3"/>
          <w:sz w:val="21"/>
        </w:rPr>
        <w:t>招标采购单位在《投标邀请函》中规定的地点和投标截止时间之前接收投标文件，超过截止时点后的投标为无效投标。</w:t>
      </w:r>
    </w:p>
    <w:p>
      <w:pPr>
        <w:pStyle w:val="16"/>
        <w:numPr>
          <w:ilvl w:val="0"/>
          <w:numId w:val="6"/>
        </w:numPr>
        <w:tabs>
          <w:tab w:val="left" w:pos="662"/>
        </w:tabs>
        <w:spacing w:before="124" w:after="0" w:line="240" w:lineRule="auto"/>
        <w:ind w:left="661" w:right="0" w:hanging="424"/>
        <w:jc w:val="left"/>
        <w:rPr>
          <w:b/>
          <w:sz w:val="19"/>
        </w:rPr>
      </w:pPr>
      <w:r>
        <w:rPr>
          <w:b/>
          <w:spacing w:val="-1"/>
          <w:sz w:val="21"/>
        </w:rPr>
        <w:t>投标文件的数量和签署</w:t>
      </w:r>
    </w:p>
    <w:p>
      <w:pPr>
        <w:pStyle w:val="6"/>
        <w:spacing w:before="8"/>
        <w:rPr>
          <w:b/>
          <w:sz w:val="22"/>
        </w:rPr>
      </w:pPr>
    </w:p>
    <w:p>
      <w:pPr>
        <w:pStyle w:val="16"/>
        <w:numPr>
          <w:ilvl w:val="1"/>
          <w:numId w:val="6"/>
        </w:numPr>
        <w:tabs>
          <w:tab w:val="left" w:pos="753"/>
        </w:tabs>
        <w:spacing w:before="0" w:after="0" w:line="391" w:lineRule="auto"/>
        <w:ind w:left="238" w:right="510" w:firstLine="0"/>
        <w:jc w:val="both"/>
        <w:rPr>
          <w:rFonts w:ascii="Arial" w:hAnsi="Arial" w:eastAsia="Arial"/>
          <w:sz w:val="21"/>
        </w:rPr>
      </w:pPr>
      <w:r>
        <w:rPr>
          <w:spacing w:val="-3"/>
          <w:sz w:val="21"/>
        </w:rPr>
        <w:t>投标人应编制投标文件份数</w:t>
      </w:r>
      <w:r>
        <w:rPr>
          <w:spacing w:val="-3"/>
          <w:sz w:val="21"/>
          <w:u w:val="single"/>
        </w:rPr>
        <w:t>见投标人须知前附表</w:t>
      </w:r>
      <w:r>
        <w:rPr>
          <w:spacing w:val="-9"/>
          <w:sz w:val="21"/>
        </w:rPr>
        <w:t>，投标文件的副本可采用正本的复印件。每套</w:t>
      </w:r>
      <w:r>
        <w:rPr>
          <w:spacing w:val="-5"/>
          <w:sz w:val="21"/>
        </w:rPr>
        <w:t>投标文件须清楚地标明“正本”、“副本”。若副本与正本不符，以正本为准。</w:t>
      </w:r>
    </w:p>
    <w:p>
      <w:pPr>
        <w:pStyle w:val="16"/>
        <w:numPr>
          <w:ilvl w:val="1"/>
          <w:numId w:val="6"/>
        </w:numPr>
        <w:tabs>
          <w:tab w:val="left" w:pos="753"/>
        </w:tabs>
        <w:spacing w:before="4" w:after="0" w:line="393" w:lineRule="auto"/>
        <w:ind w:left="238" w:right="510" w:firstLine="0"/>
        <w:jc w:val="both"/>
        <w:rPr>
          <w:rFonts w:ascii="Arial" w:eastAsia="Arial"/>
          <w:sz w:val="21"/>
        </w:rPr>
      </w:pPr>
      <w:r>
        <w:rPr>
          <w:spacing w:val="-6"/>
          <w:sz w:val="21"/>
        </w:rPr>
        <w:t>投标文件的正本需打印或用不褪色墨水书写，并由法定代表人或经其正式授权的代表签字，投</w:t>
      </w:r>
      <w:r>
        <w:rPr>
          <w:spacing w:val="-5"/>
          <w:sz w:val="21"/>
        </w:rPr>
        <w:t>标文件</w:t>
      </w:r>
      <w:r>
        <w:rPr>
          <w:b/>
          <w:spacing w:val="-2"/>
          <w:sz w:val="21"/>
        </w:rPr>
        <w:t>正本每一页均加盖投标人公章或加盖骑缝章</w:t>
      </w:r>
      <w:r>
        <w:rPr>
          <w:b/>
          <w:sz w:val="21"/>
        </w:rPr>
        <w:t>（</w:t>
      </w:r>
      <w:r>
        <w:rPr>
          <w:b/>
          <w:spacing w:val="-2"/>
          <w:sz w:val="21"/>
        </w:rPr>
        <w:t>不得使用合同专用章、财务专用章、公司部门</w:t>
      </w:r>
      <w:r>
        <w:rPr>
          <w:b/>
          <w:sz w:val="21"/>
        </w:rPr>
        <w:t>章或分支机构章、授权（投标）专用章等代替公章）</w:t>
      </w:r>
      <w:r>
        <w:rPr>
          <w:spacing w:val="-4"/>
          <w:sz w:val="21"/>
        </w:rPr>
        <w:t>。授权代表须出具书面授权证明，其《法定代</w:t>
      </w:r>
      <w:r>
        <w:rPr>
          <w:spacing w:val="-3"/>
          <w:sz w:val="21"/>
        </w:rPr>
        <w:t>表人授权书》应附在投标文件中。</w:t>
      </w:r>
    </w:p>
    <w:p>
      <w:pPr>
        <w:pStyle w:val="16"/>
        <w:numPr>
          <w:ilvl w:val="1"/>
          <w:numId w:val="6"/>
        </w:numPr>
        <w:tabs>
          <w:tab w:val="left" w:pos="753"/>
        </w:tabs>
        <w:spacing w:before="0" w:after="0" w:line="391" w:lineRule="auto"/>
        <w:ind w:left="238" w:right="512" w:firstLine="0"/>
        <w:jc w:val="both"/>
        <w:rPr>
          <w:rFonts w:ascii="Arial" w:eastAsia="Arial"/>
          <w:sz w:val="21"/>
        </w:rPr>
      </w:pPr>
      <w:r>
        <w:rPr>
          <w:spacing w:val="-7"/>
          <w:sz w:val="21"/>
        </w:rPr>
        <w:t>投标文件中的任何重要的插字、涂改和增删，必须由法定代表人或经其正式授权的代表在旁边</w:t>
      </w:r>
      <w:r>
        <w:rPr>
          <w:spacing w:val="-3"/>
          <w:sz w:val="21"/>
        </w:rPr>
        <w:t>签章或签字才有效。</w:t>
      </w:r>
    </w:p>
    <w:p>
      <w:pPr>
        <w:pStyle w:val="6"/>
        <w:rPr>
          <w:sz w:val="20"/>
        </w:rPr>
      </w:pPr>
    </w:p>
    <w:p>
      <w:pPr>
        <w:pStyle w:val="6"/>
        <w:spacing w:before="10"/>
        <w:rPr>
          <w:sz w:val="27"/>
        </w:rPr>
      </w:pPr>
    </w:p>
    <w:p>
      <w:pPr>
        <w:spacing w:before="0"/>
        <w:ind w:left="261" w:right="539" w:firstLine="0"/>
        <w:jc w:val="center"/>
        <w:rPr>
          <w:rFonts w:hint="eastAsia" w:ascii="黑体" w:eastAsia="黑体"/>
          <w:b/>
          <w:sz w:val="32"/>
        </w:rPr>
      </w:pPr>
      <w:bookmarkStart w:id="15" w:name="_bookmark7"/>
      <w:bookmarkEnd w:id="15"/>
      <w:bookmarkStart w:id="16" w:name="四、投标文件的递交"/>
      <w:bookmarkEnd w:id="16"/>
      <w:r>
        <w:rPr>
          <w:rFonts w:hint="eastAsia" w:ascii="黑体" w:eastAsia="黑体"/>
          <w:b/>
          <w:sz w:val="32"/>
        </w:rPr>
        <w:t>四、投标文件的递交</w:t>
      </w:r>
    </w:p>
    <w:p>
      <w:pPr>
        <w:pStyle w:val="6"/>
        <w:spacing w:before="12"/>
        <w:rPr>
          <w:rFonts w:ascii="黑体"/>
          <w:b/>
          <w:sz w:val="33"/>
        </w:rPr>
      </w:pPr>
    </w:p>
    <w:p>
      <w:pPr>
        <w:pStyle w:val="16"/>
        <w:numPr>
          <w:ilvl w:val="0"/>
          <w:numId w:val="6"/>
        </w:numPr>
        <w:tabs>
          <w:tab w:val="left" w:pos="684"/>
        </w:tabs>
        <w:spacing w:before="0" w:after="0" w:line="240" w:lineRule="auto"/>
        <w:ind w:left="683" w:right="0" w:hanging="446"/>
        <w:jc w:val="left"/>
        <w:rPr>
          <w:rFonts w:ascii="Arial" w:eastAsia="Arial"/>
          <w:b/>
          <w:sz w:val="19"/>
        </w:rPr>
      </w:pPr>
      <w:r>
        <w:rPr>
          <w:b/>
          <w:spacing w:val="-1"/>
          <w:sz w:val="21"/>
        </w:rPr>
        <w:t>投标文件的密封和标记</w:t>
      </w:r>
    </w:p>
    <w:p>
      <w:pPr>
        <w:pStyle w:val="16"/>
        <w:numPr>
          <w:ilvl w:val="1"/>
          <w:numId w:val="6"/>
        </w:numPr>
        <w:tabs>
          <w:tab w:val="left" w:pos="755"/>
        </w:tabs>
        <w:spacing w:before="189" w:after="0" w:line="410" w:lineRule="auto"/>
        <w:ind w:left="238" w:right="510" w:firstLine="0"/>
        <w:jc w:val="both"/>
        <w:rPr>
          <w:rFonts w:ascii="Arial" w:hAnsi="Arial" w:eastAsia="Arial"/>
          <w:sz w:val="21"/>
        </w:rPr>
      </w:pPr>
      <w:r>
        <w:rPr>
          <w:sz w:val="21"/>
        </w:rPr>
        <w:t>为方便开标时唱标，投标人应将</w:t>
      </w:r>
      <w:r>
        <w:rPr>
          <w:b/>
          <w:spacing w:val="2"/>
          <w:sz w:val="21"/>
        </w:rPr>
        <w:t>开标</w:t>
      </w:r>
      <w:r>
        <w:rPr>
          <w:rFonts w:ascii="Arial" w:hAnsi="Arial" w:eastAsia="Arial"/>
          <w:b/>
          <w:sz w:val="21"/>
        </w:rPr>
        <w:t>/</w:t>
      </w:r>
      <w:r>
        <w:rPr>
          <w:b/>
          <w:sz w:val="21"/>
        </w:rPr>
        <w:t>报价一览表、投标保证金交纳凭证、法定代表人证明书</w:t>
      </w:r>
      <w:r>
        <w:rPr>
          <w:b/>
          <w:spacing w:val="-6"/>
          <w:sz w:val="21"/>
        </w:rPr>
        <w:t>及法定代表人授权委托书</w:t>
      </w:r>
      <w:r>
        <w:rPr>
          <w:spacing w:val="-11"/>
          <w:sz w:val="21"/>
        </w:rPr>
        <w:t>单独一起密封提交，若本项目</w:t>
      </w:r>
      <w:r>
        <w:rPr>
          <w:spacing w:val="-3"/>
          <w:sz w:val="21"/>
        </w:rPr>
        <w:t>（</w:t>
      </w:r>
      <w:r>
        <w:rPr>
          <w:spacing w:val="-2"/>
          <w:sz w:val="21"/>
        </w:rPr>
        <w:t>或包组</w:t>
      </w:r>
      <w:r>
        <w:rPr>
          <w:spacing w:val="-48"/>
          <w:sz w:val="21"/>
        </w:rPr>
        <w:t>）</w:t>
      </w:r>
      <w:r>
        <w:rPr>
          <w:spacing w:val="-3"/>
          <w:sz w:val="21"/>
        </w:rPr>
        <w:t xml:space="preserve">接受联合体投标， </w:t>
      </w:r>
      <w:r>
        <w:rPr>
          <w:spacing w:val="-4"/>
          <w:sz w:val="21"/>
        </w:rPr>
        <w:t xml:space="preserve">则联合体应将各方共同签署的《联合体共同投标协议书》一并提交，并在信封上标明“开标信封” </w:t>
      </w:r>
      <w:r>
        <w:rPr>
          <w:spacing w:val="-20"/>
          <w:sz w:val="21"/>
        </w:rPr>
        <w:t>的字样。投标人应将投标文件正本和所有的副本分别单独密封包装，并在外包装上清晰标明“正本”、</w:t>
      </w:r>
      <w:r>
        <w:rPr>
          <w:spacing w:val="-9"/>
          <w:sz w:val="21"/>
        </w:rPr>
        <w:t>“副本”字样。</w:t>
      </w:r>
    </w:p>
    <w:p>
      <w:pPr>
        <w:pStyle w:val="16"/>
        <w:numPr>
          <w:ilvl w:val="1"/>
          <w:numId w:val="6"/>
        </w:numPr>
        <w:tabs>
          <w:tab w:val="left" w:pos="753"/>
        </w:tabs>
        <w:spacing w:before="0" w:after="0" w:line="251" w:lineRule="exact"/>
        <w:ind w:left="752" w:right="0" w:hanging="515"/>
        <w:jc w:val="both"/>
        <w:rPr>
          <w:rFonts w:ascii="Arial" w:hAnsi="Arial" w:eastAsia="Arial"/>
          <w:sz w:val="21"/>
        </w:rPr>
      </w:pPr>
      <w:r>
        <w:rPr>
          <w:spacing w:val="-6"/>
          <w:sz w:val="21"/>
        </w:rPr>
        <w:t>信封或外包装上应当注明采购项目名称、采购项目编号、“在</w:t>
      </w:r>
      <w:r>
        <w:rPr>
          <w:sz w:val="21"/>
        </w:rPr>
        <w:t>（</w:t>
      </w:r>
      <w:r>
        <w:rPr>
          <w:spacing w:val="-4"/>
          <w:sz w:val="21"/>
        </w:rPr>
        <w:t>招标文件中规定的开标日期和</w:t>
      </w:r>
    </w:p>
    <w:p>
      <w:pPr>
        <w:pStyle w:val="6"/>
        <w:spacing w:before="171"/>
        <w:ind w:left="238"/>
      </w:pPr>
      <w:r>
        <w:t>时间）之前不得启封”的字样和投标人名称、地址，封口处应加盖投标人公章。</w:t>
      </w:r>
    </w:p>
    <w:p>
      <w:pPr>
        <w:pStyle w:val="16"/>
        <w:numPr>
          <w:ilvl w:val="1"/>
          <w:numId w:val="6"/>
        </w:numPr>
        <w:tabs>
          <w:tab w:val="left" w:pos="753"/>
        </w:tabs>
        <w:spacing w:before="170" w:after="0" w:line="240" w:lineRule="auto"/>
        <w:ind w:left="752" w:right="0" w:hanging="515"/>
        <w:jc w:val="both"/>
        <w:rPr>
          <w:rFonts w:ascii="Arial" w:eastAsia="Arial"/>
          <w:sz w:val="21"/>
        </w:rPr>
      </w:pPr>
      <w:r>
        <w:rPr>
          <w:spacing w:val="-3"/>
          <w:sz w:val="21"/>
        </w:rPr>
        <w:t>如果未按要求密封和标记，政府采购代理机构对误投或提前启封概不负责。</w:t>
      </w:r>
    </w:p>
    <w:p>
      <w:pPr>
        <w:pStyle w:val="16"/>
        <w:numPr>
          <w:ilvl w:val="1"/>
          <w:numId w:val="6"/>
        </w:numPr>
        <w:tabs>
          <w:tab w:val="left" w:pos="702"/>
        </w:tabs>
        <w:spacing w:before="172" w:after="0" w:line="240" w:lineRule="auto"/>
        <w:ind w:left="701" w:right="0" w:hanging="464"/>
        <w:jc w:val="both"/>
        <w:rPr>
          <w:rFonts w:ascii="Arial" w:eastAsia="Arial"/>
          <w:sz w:val="21"/>
        </w:rPr>
      </w:pPr>
      <w:r>
        <w:rPr>
          <w:spacing w:val="-3"/>
          <w:sz w:val="21"/>
        </w:rPr>
        <w:t>投标文件未按要求密封的或在投标截止时间后递交的，采购代理机构将拒绝接收。</w:t>
      </w:r>
    </w:p>
    <w:p>
      <w:pPr>
        <w:spacing w:after="0" w:line="240" w:lineRule="auto"/>
        <w:jc w:val="both"/>
        <w:rPr>
          <w:rFonts w:ascii="Arial" w:eastAsia="Arial"/>
          <w:sz w:val="21"/>
        </w:rPr>
        <w:sectPr>
          <w:pgSz w:w="11910" w:h="16840"/>
          <w:pgMar w:top="1460" w:right="900" w:bottom="1160" w:left="1180" w:header="854" w:footer="977" w:gutter="0"/>
          <w:cols w:space="720" w:num="1"/>
        </w:sectPr>
      </w:pPr>
    </w:p>
    <w:p>
      <w:pPr>
        <w:pStyle w:val="16"/>
        <w:numPr>
          <w:ilvl w:val="0"/>
          <w:numId w:val="6"/>
        </w:numPr>
        <w:tabs>
          <w:tab w:val="left" w:pos="662"/>
        </w:tabs>
        <w:spacing w:before="169" w:after="0" w:line="240" w:lineRule="auto"/>
        <w:ind w:left="661" w:right="0" w:hanging="424"/>
        <w:jc w:val="left"/>
        <w:rPr>
          <w:b/>
          <w:sz w:val="19"/>
        </w:rPr>
      </w:pPr>
      <w:r>
        <w:rPr>
          <w:b/>
          <w:spacing w:val="-1"/>
          <w:sz w:val="21"/>
        </w:rPr>
        <w:t>投标文件的修改和撤回</w:t>
      </w:r>
    </w:p>
    <w:p>
      <w:pPr>
        <w:pStyle w:val="6"/>
        <w:spacing w:before="10"/>
        <w:rPr>
          <w:b/>
          <w:sz w:val="22"/>
        </w:rPr>
      </w:pPr>
    </w:p>
    <w:p>
      <w:pPr>
        <w:pStyle w:val="16"/>
        <w:numPr>
          <w:ilvl w:val="1"/>
          <w:numId w:val="6"/>
        </w:numPr>
        <w:tabs>
          <w:tab w:val="left" w:pos="753"/>
        </w:tabs>
        <w:spacing w:before="1" w:after="0" w:line="391" w:lineRule="auto"/>
        <w:ind w:left="238" w:right="510" w:firstLine="0"/>
        <w:jc w:val="both"/>
        <w:rPr>
          <w:rFonts w:ascii="Arial" w:eastAsia="Arial"/>
          <w:sz w:val="21"/>
        </w:rPr>
      </w:pPr>
      <w:r>
        <w:rPr>
          <w:spacing w:val="-7"/>
          <w:sz w:val="21"/>
        </w:rPr>
        <w:t>投标人在投标截止时间前，可以对所递交的投标文件进行补充、修改或者撤回，并书面通知招</w:t>
      </w:r>
      <w:r>
        <w:rPr>
          <w:spacing w:val="-8"/>
          <w:sz w:val="21"/>
        </w:rPr>
        <w:t>标采购单位。补充、修改的内容应当按招标文件要求签署、盖章，并作为投标文件的组成部分。在</w:t>
      </w:r>
      <w:r>
        <w:rPr>
          <w:spacing w:val="-3"/>
          <w:sz w:val="21"/>
        </w:rPr>
        <w:t>投标截止时间之后，投标人不得对其投标文件做任何修改和补充。</w:t>
      </w:r>
    </w:p>
    <w:p>
      <w:pPr>
        <w:pStyle w:val="16"/>
        <w:numPr>
          <w:ilvl w:val="1"/>
          <w:numId w:val="6"/>
        </w:numPr>
        <w:tabs>
          <w:tab w:val="left" w:pos="753"/>
        </w:tabs>
        <w:spacing w:before="4" w:after="0" w:line="391" w:lineRule="auto"/>
        <w:ind w:left="238" w:right="510" w:firstLine="0"/>
        <w:jc w:val="both"/>
        <w:rPr>
          <w:rFonts w:ascii="Arial" w:eastAsia="Arial"/>
          <w:sz w:val="21"/>
        </w:rPr>
      </w:pPr>
      <w:r>
        <w:rPr>
          <w:spacing w:val="-7"/>
          <w:sz w:val="21"/>
        </w:rPr>
        <w:t>投标人在递交投标文件后，可以撤回其投标，但投标人必须在规定的投标截止时间前以书面形</w:t>
      </w:r>
      <w:r>
        <w:rPr>
          <w:spacing w:val="-5"/>
          <w:sz w:val="21"/>
        </w:rPr>
        <w:t>式告知政府采购代理机构。</w:t>
      </w:r>
    </w:p>
    <w:p>
      <w:pPr>
        <w:pStyle w:val="16"/>
        <w:numPr>
          <w:ilvl w:val="1"/>
          <w:numId w:val="6"/>
        </w:numPr>
        <w:tabs>
          <w:tab w:val="left" w:pos="753"/>
        </w:tabs>
        <w:spacing w:before="2" w:after="0" w:line="240" w:lineRule="auto"/>
        <w:ind w:left="752" w:right="0" w:hanging="515"/>
        <w:jc w:val="both"/>
        <w:rPr>
          <w:rFonts w:ascii="Arial" w:eastAsia="Arial"/>
          <w:sz w:val="21"/>
        </w:rPr>
      </w:pPr>
      <w:r>
        <w:rPr>
          <w:spacing w:val="-3"/>
          <w:sz w:val="21"/>
        </w:rPr>
        <w:t>投标人所提交的投标文件在评标结束后，无论中标与否都不退还。</w:t>
      </w:r>
    </w:p>
    <w:p>
      <w:pPr>
        <w:pStyle w:val="6"/>
        <w:rPr>
          <w:sz w:val="24"/>
        </w:rPr>
      </w:pPr>
    </w:p>
    <w:p>
      <w:pPr>
        <w:pStyle w:val="6"/>
        <w:spacing w:before="11"/>
        <w:rPr>
          <w:sz w:val="35"/>
        </w:rPr>
      </w:pPr>
    </w:p>
    <w:p>
      <w:pPr>
        <w:spacing w:before="0"/>
        <w:ind w:left="258" w:right="539" w:firstLine="0"/>
        <w:jc w:val="center"/>
        <w:rPr>
          <w:rFonts w:hint="eastAsia" w:ascii="黑体" w:eastAsia="黑体"/>
          <w:b/>
          <w:sz w:val="32"/>
        </w:rPr>
      </w:pPr>
      <w:bookmarkStart w:id="17" w:name="_bookmark8"/>
      <w:bookmarkEnd w:id="17"/>
      <w:bookmarkStart w:id="18" w:name="五、开标、评标和定标"/>
      <w:bookmarkEnd w:id="18"/>
      <w:r>
        <w:rPr>
          <w:rFonts w:hint="eastAsia" w:ascii="黑体" w:eastAsia="黑体"/>
          <w:b/>
          <w:sz w:val="32"/>
        </w:rPr>
        <w:t>五、开标、评标和定标</w:t>
      </w:r>
    </w:p>
    <w:p>
      <w:pPr>
        <w:pStyle w:val="6"/>
        <w:spacing w:before="3"/>
        <w:rPr>
          <w:rFonts w:ascii="黑体"/>
          <w:b/>
          <w:sz w:val="32"/>
        </w:rPr>
      </w:pPr>
    </w:p>
    <w:p>
      <w:pPr>
        <w:pStyle w:val="16"/>
        <w:numPr>
          <w:ilvl w:val="0"/>
          <w:numId w:val="6"/>
        </w:numPr>
        <w:tabs>
          <w:tab w:val="left" w:pos="662"/>
        </w:tabs>
        <w:spacing w:before="0" w:after="0" w:line="240" w:lineRule="auto"/>
        <w:ind w:left="661" w:right="0" w:hanging="424"/>
        <w:jc w:val="left"/>
        <w:rPr>
          <w:b/>
          <w:sz w:val="19"/>
        </w:rPr>
      </w:pPr>
      <w:r>
        <w:rPr>
          <w:b/>
          <w:sz w:val="21"/>
        </w:rPr>
        <w:t>开标</w:t>
      </w:r>
    </w:p>
    <w:p>
      <w:pPr>
        <w:pStyle w:val="6"/>
        <w:spacing w:before="11"/>
        <w:rPr>
          <w:b/>
          <w:sz w:val="22"/>
        </w:rPr>
      </w:pPr>
    </w:p>
    <w:p>
      <w:pPr>
        <w:pStyle w:val="16"/>
        <w:numPr>
          <w:ilvl w:val="1"/>
          <w:numId w:val="6"/>
        </w:numPr>
        <w:tabs>
          <w:tab w:val="left" w:pos="753"/>
        </w:tabs>
        <w:spacing w:before="0" w:after="0" w:line="391" w:lineRule="auto"/>
        <w:ind w:left="238" w:right="512" w:firstLine="0"/>
        <w:jc w:val="both"/>
        <w:rPr>
          <w:rFonts w:ascii="Arial" w:eastAsia="Arial"/>
          <w:sz w:val="21"/>
        </w:rPr>
      </w:pPr>
      <w:r>
        <w:rPr>
          <w:spacing w:val="-8"/>
          <w:sz w:val="21"/>
        </w:rPr>
        <w:t>政府采购代理机构在《投标邀请函》中规定的日期、时间和地点组织公开开标。开标时原则上</w:t>
      </w:r>
      <w:r>
        <w:rPr>
          <w:spacing w:val="-5"/>
          <w:sz w:val="21"/>
        </w:rPr>
        <w:t>应当有采购人代表和投标人代表参加。参加开标的代表应签到以证明其出席。</w:t>
      </w:r>
    </w:p>
    <w:p>
      <w:pPr>
        <w:pStyle w:val="16"/>
        <w:numPr>
          <w:ilvl w:val="1"/>
          <w:numId w:val="6"/>
        </w:numPr>
        <w:tabs>
          <w:tab w:val="left" w:pos="753"/>
        </w:tabs>
        <w:spacing w:before="1" w:after="0" w:line="393" w:lineRule="auto"/>
        <w:ind w:left="238" w:right="511" w:firstLine="0"/>
        <w:jc w:val="both"/>
        <w:rPr>
          <w:rFonts w:ascii="Arial" w:eastAsia="Arial"/>
          <w:sz w:val="21"/>
        </w:rPr>
      </w:pPr>
      <w:r>
        <w:rPr>
          <w:spacing w:val="-7"/>
          <w:sz w:val="21"/>
        </w:rPr>
        <w:t>开标时，由投标人或其推选的代表检查投标文件的密封情况，也可以由招标采购单位委托的机</w:t>
      </w:r>
      <w:r>
        <w:rPr>
          <w:spacing w:val="-4"/>
          <w:sz w:val="21"/>
        </w:rPr>
        <w:t>构检查并见证，经确认无误后由招标工作人员当众拆封，宣读投标人名称、投标价格、价格折扣、</w:t>
      </w:r>
      <w:r>
        <w:rPr>
          <w:spacing w:val="-3"/>
          <w:sz w:val="21"/>
        </w:rPr>
        <w:t>投标文件的其他主要内容和招标文件允许提供的备选投标方案。</w:t>
      </w:r>
    </w:p>
    <w:p>
      <w:pPr>
        <w:pStyle w:val="16"/>
        <w:numPr>
          <w:ilvl w:val="1"/>
          <w:numId w:val="6"/>
        </w:numPr>
        <w:tabs>
          <w:tab w:val="left" w:pos="753"/>
        </w:tabs>
        <w:spacing w:before="0" w:after="0" w:line="265" w:lineRule="exact"/>
        <w:ind w:left="752" w:right="0" w:hanging="515"/>
        <w:jc w:val="both"/>
        <w:rPr>
          <w:rFonts w:ascii="Arial" w:eastAsia="Arial"/>
          <w:sz w:val="21"/>
        </w:rPr>
      </w:pPr>
      <w:r>
        <w:rPr>
          <w:spacing w:val="-3"/>
          <w:sz w:val="21"/>
        </w:rPr>
        <w:t>政府采购代理机构做好开标记录，开标记录由各投标人签字确认。</w:t>
      </w:r>
    </w:p>
    <w:p>
      <w:pPr>
        <w:pStyle w:val="6"/>
        <w:spacing w:before="10"/>
        <w:rPr>
          <w:sz w:val="22"/>
        </w:rPr>
      </w:pPr>
    </w:p>
    <w:p>
      <w:pPr>
        <w:pStyle w:val="16"/>
        <w:numPr>
          <w:ilvl w:val="0"/>
          <w:numId w:val="6"/>
        </w:numPr>
        <w:tabs>
          <w:tab w:val="left" w:pos="662"/>
        </w:tabs>
        <w:spacing w:before="0" w:after="0" w:line="240" w:lineRule="auto"/>
        <w:ind w:left="661" w:right="0" w:hanging="424"/>
        <w:jc w:val="left"/>
        <w:rPr>
          <w:b/>
          <w:sz w:val="19"/>
        </w:rPr>
      </w:pPr>
      <w:r>
        <w:rPr>
          <w:b/>
          <w:spacing w:val="-1"/>
          <w:sz w:val="21"/>
        </w:rPr>
        <w:t>评标委员会的组成和评标方法</w:t>
      </w:r>
    </w:p>
    <w:p>
      <w:pPr>
        <w:pStyle w:val="6"/>
        <w:spacing w:before="9"/>
        <w:rPr>
          <w:b/>
          <w:sz w:val="22"/>
        </w:rPr>
      </w:pP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15"/>
          <w:sz w:val="21"/>
        </w:rPr>
        <w:t>评标由政府采购代理机构依照政府采购法律、法规、规章、政策的规定组建的评标委员会负责。</w:t>
      </w:r>
      <w:r>
        <w:rPr>
          <w:spacing w:val="-12"/>
          <w:sz w:val="21"/>
        </w:rPr>
        <w:t>评标委员会成员由采购人代表和</w:t>
      </w:r>
      <w:r>
        <w:rPr>
          <w:sz w:val="21"/>
        </w:rPr>
        <w:t>（技术、经济等</w:t>
      </w:r>
      <w:r>
        <w:rPr>
          <w:spacing w:val="-3"/>
          <w:sz w:val="21"/>
        </w:rPr>
        <w:t>）</w:t>
      </w:r>
      <w:r>
        <w:rPr>
          <w:spacing w:val="-2"/>
          <w:sz w:val="21"/>
        </w:rPr>
        <w:t>方面的评审专家组成，采购人代表人数、专家人</w:t>
      </w:r>
      <w:r>
        <w:rPr>
          <w:spacing w:val="-3"/>
          <w:sz w:val="21"/>
        </w:rPr>
        <w:t>数及专业构成按政府采购规定确定。评标委员会成员依法从政府采购专家库中随机抽取。</w:t>
      </w:r>
    </w:p>
    <w:p>
      <w:pPr>
        <w:pStyle w:val="16"/>
        <w:numPr>
          <w:ilvl w:val="1"/>
          <w:numId w:val="6"/>
        </w:numPr>
        <w:tabs>
          <w:tab w:val="left" w:pos="753"/>
        </w:tabs>
        <w:spacing w:before="0" w:after="0" w:line="391" w:lineRule="auto"/>
        <w:ind w:left="238" w:right="510" w:firstLine="0"/>
        <w:jc w:val="both"/>
        <w:rPr>
          <w:rFonts w:ascii="Arial" w:eastAsia="Arial"/>
          <w:sz w:val="21"/>
        </w:rPr>
      </w:pPr>
      <w:r>
        <w:rPr>
          <w:spacing w:val="-6"/>
          <w:sz w:val="21"/>
        </w:rPr>
        <w:t>评标委员会名单在评审结果确定前严格保密。评审专家有下列情形之一的，受到邀请应主动提</w:t>
      </w:r>
      <w:r>
        <w:rPr>
          <w:spacing w:val="-4"/>
          <w:sz w:val="21"/>
        </w:rPr>
        <w:t>出回避，采购当事人也可以要求该评审专家回避：</w:t>
      </w:r>
    </w:p>
    <w:p>
      <w:pPr>
        <w:pStyle w:val="16"/>
        <w:numPr>
          <w:ilvl w:val="2"/>
          <w:numId w:val="6"/>
        </w:numPr>
        <w:tabs>
          <w:tab w:val="left" w:pos="928"/>
        </w:tabs>
        <w:spacing w:before="0" w:after="0" w:line="240" w:lineRule="auto"/>
        <w:ind w:left="927" w:right="0" w:hanging="690"/>
        <w:jc w:val="both"/>
        <w:rPr>
          <w:sz w:val="21"/>
        </w:rPr>
      </w:pPr>
      <w:r>
        <w:rPr>
          <w:spacing w:val="-3"/>
          <w:sz w:val="21"/>
        </w:rPr>
        <w:t>三年内曾在参加该采购项目供应商中任职或担任顾问的；</w:t>
      </w:r>
    </w:p>
    <w:p>
      <w:pPr>
        <w:pStyle w:val="16"/>
        <w:numPr>
          <w:ilvl w:val="2"/>
          <w:numId w:val="6"/>
        </w:numPr>
        <w:tabs>
          <w:tab w:val="left" w:pos="928"/>
        </w:tabs>
        <w:spacing w:before="170" w:after="0" w:line="240" w:lineRule="auto"/>
        <w:ind w:left="927" w:right="0" w:hanging="690"/>
        <w:jc w:val="left"/>
        <w:rPr>
          <w:sz w:val="21"/>
        </w:rPr>
      </w:pPr>
      <w:r>
        <w:rPr>
          <w:spacing w:val="-3"/>
          <w:sz w:val="21"/>
        </w:rPr>
        <w:t>配偶或直系亲属在参加该采购项目的供应商中任职或担任顾问的；</w:t>
      </w:r>
    </w:p>
    <w:p>
      <w:pPr>
        <w:pStyle w:val="16"/>
        <w:numPr>
          <w:ilvl w:val="2"/>
          <w:numId w:val="6"/>
        </w:numPr>
        <w:tabs>
          <w:tab w:val="left" w:pos="928"/>
        </w:tabs>
        <w:spacing w:before="170" w:after="0" w:line="240" w:lineRule="auto"/>
        <w:ind w:left="927" w:right="0" w:hanging="690"/>
        <w:jc w:val="left"/>
        <w:rPr>
          <w:sz w:val="21"/>
        </w:rPr>
      </w:pPr>
      <w:r>
        <w:rPr>
          <w:spacing w:val="-3"/>
          <w:sz w:val="21"/>
        </w:rPr>
        <w:t>与参加该采购项目供应商发生过法律纠纷的；</w:t>
      </w:r>
    </w:p>
    <w:p>
      <w:pPr>
        <w:pStyle w:val="16"/>
        <w:numPr>
          <w:ilvl w:val="2"/>
          <w:numId w:val="6"/>
        </w:numPr>
        <w:tabs>
          <w:tab w:val="left" w:pos="928"/>
        </w:tabs>
        <w:spacing w:before="173" w:after="0" w:line="240" w:lineRule="auto"/>
        <w:ind w:left="927" w:right="0" w:hanging="690"/>
        <w:jc w:val="left"/>
        <w:rPr>
          <w:sz w:val="21"/>
        </w:rPr>
      </w:pPr>
      <w:r>
        <w:rPr>
          <w:spacing w:val="-3"/>
          <w:sz w:val="21"/>
        </w:rPr>
        <w:t>评标委员会中，同一任职单位评审专家超过二名的；</w:t>
      </w:r>
    </w:p>
    <w:p>
      <w:pPr>
        <w:pStyle w:val="16"/>
        <w:numPr>
          <w:ilvl w:val="2"/>
          <w:numId w:val="6"/>
        </w:numPr>
        <w:tabs>
          <w:tab w:val="left" w:pos="928"/>
        </w:tabs>
        <w:spacing w:before="170" w:after="0" w:line="240" w:lineRule="auto"/>
        <w:ind w:left="927" w:right="0" w:hanging="690"/>
        <w:jc w:val="left"/>
        <w:rPr>
          <w:sz w:val="21"/>
        </w:rPr>
      </w:pPr>
      <w:r>
        <w:rPr>
          <w:spacing w:val="-3"/>
          <w:sz w:val="21"/>
        </w:rPr>
        <w:t>任职单位与采购人或参与该采购项目供应商存在行政隶属关系的；</w:t>
      </w:r>
    </w:p>
    <w:p>
      <w:pPr>
        <w:pStyle w:val="16"/>
        <w:numPr>
          <w:ilvl w:val="2"/>
          <w:numId w:val="6"/>
        </w:numPr>
        <w:tabs>
          <w:tab w:val="left" w:pos="928"/>
        </w:tabs>
        <w:spacing w:before="170" w:after="0" w:line="240" w:lineRule="auto"/>
        <w:ind w:left="927" w:right="0" w:hanging="690"/>
        <w:jc w:val="left"/>
        <w:rPr>
          <w:sz w:val="21"/>
        </w:rPr>
      </w:pPr>
      <w:r>
        <w:rPr>
          <w:spacing w:val="-3"/>
          <w:sz w:val="21"/>
        </w:rPr>
        <w:t>参与本招标文件论证的；</w:t>
      </w:r>
    </w:p>
    <w:p>
      <w:pPr>
        <w:pStyle w:val="16"/>
        <w:numPr>
          <w:ilvl w:val="2"/>
          <w:numId w:val="6"/>
        </w:numPr>
        <w:tabs>
          <w:tab w:val="left" w:pos="927"/>
        </w:tabs>
        <w:spacing w:before="173" w:after="0" w:line="240" w:lineRule="auto"/>
        <w:ind w:left="926" w:right="0" w:hanging="689"/>
        <w:jc w:val="left"/>
        <w:rPr>
          <w:sz w:val="21"/>
        </w:rPr>
      </w:pPr>
      <w:r>
        <w:rPr>
          <w:spacing w:val="-3"/>
          <w:sz w:val="21"/>
        </w:rPr>
        <w:t>法律、法规、规章规定应当回避以及其他可能影响公正评审的。</w:t>
      </w:r>
    </w:p>
    <w:p>
      <w:pPr>
        <w:spacing w:after="0" w:line="240" w:lineRule="auto"/>
        <w:jc w:val="left"/>
        <w:rPr>
          <w:sz w:val="21"/>
        </w:rPr>
        <w:sectPr>
          <w:pgSz w:w="11910" w:h="16840"/>
          <w:pgMar w:top="1460" w:right="900" w:bottom="1160" w:left="1180" w:header="854" w:footer="977" w:gutter="0"/>
          <w:cols w:space="720" w:num="1"/>
        </w:sectPr>
      </w:pPr>
    </w:p>
    <w:p>
      <w:pPr>
        <w:pStyle w:val="16"/>
        <w:numPr>
          <w:ilvl w:val="1"/>
          <w:numId w:val="6"/>
        </w:numPr>
        <w:tabs>
          <w:tab w:val="left" w:pos="753"/>
        </w:tabs>
        <w:spacing w:before="169" w:after="0" w:line="240" w:lineRule="auto"/>
        <w:ind w:left="752" w:right="0" w:hanging="515"/>
        <w:jc w:val="left"/>
        <w:rPr>
          <w:rFonts w:ascii="Arial" w:eastAsia="Arial"/>
          <w:sz w:val="21"/>
        </w:rPr>
      </w:pPr>
      <w:r>
        <w:rPr>
          <w:spacing w:val="-3"/>
          <w:sz w:val="21"/>
        </w:rPr>
        <w:t>评标委员会和有关工作人员不得透露对投标文件的评审和比较以及与评标有关的其他情况。</w:t>
      </w:r>
    </w:p>
    <w:p>
      <w:pPr>
        <w:pStyle w:val="16"/>
        <w:numPr>
          <w:ilvl w:val="1"/>
          <w:numId w:val="6"/>
        </w:numPr>
        <w:tabs>
          <w:tab w:val="left" w:pos="753"/>
        </w:tabs>
        <w:spacing w:before="172" w:after="0" w:line="240" w:lineRule="auto"/>
        <w:ind w:left="752" w:right="0" w:hanging="515"/>
        <w:jc w:val="left"/>
        <w:rPr>
          <w:rFonts w:ascii="Arial" w:hAnsi="Arial" w:eastAsia="Arial"/>
          <w:sz w:val="21"/>
        </w:rPr>
      </w:pPr>
      <w:r>
        <w:rPr>
          <w:spacing w:val="-3"/>
          <w:sz w:val="21"/>
        </w:rPr>
        <w:t>评标委员会按照本招标文件“第四部分 评标办法”中规定的评标标准进行评标。</w:t>
      </w:r>
    </w:p>
    <w:p>
      <w:pPr>
        <w:pStyle w:val="6"/>
        <w:spacing w:before="9"/>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投标文件的初审</w:t>
      </w:r>
    </w:p>
    <w:p>
      <w:pPr>
        <w:pStyle w:val="6"/>
        <w:spacing w:before="8"/>
        <w:rPr>
          <w:b/>
          <w:sz w:val="22"/>
        </w:rPr>
      </w:pP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6"/>
          <w:sz w:val="21"/>
        </w:rPr>
        <w:t>评标委员会将依法审查投标文件是否完整、总体编排是否有序、文件签署是否合格、投标人是</w:t>
      </w:r>
      <w:r>
        <w:rPr>
          <w:spacing w:val="-4"/>
          <w:sz w:val="21"/>
        </w:rPr>
        <w:t>否提交了投标保证金、是否按招标文件的规定密封和标记等。</w:t>
      </w: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7"/>
          <w:sz w:val="21"/>
        </w:rPr>
        <w:t>评标委员会对大小写金额不一致、单价汇总与总价不一致的，按以下方法更正：投标文件的大</w:t>
      </w:r>
      <w:r>
        <w:rPr>
          <w:spacing w:val="-8"/>
          <w:sz w:val="21"/>
        </w:rPr>
        <w:t>写金额和小写金额不一致的，以大写金额为准；总价金额与按单价汇总金额不一致的，以单价金额</w:t>
      </w:r>
      <w:r>
        <w:rPr>
          <w:spacing w:val="-4"/>
          <w:sz w:val="21"/>
        </w:rPr>
        <w:t>计算结果为准；单价金额小数点有明显错位的，应以总价为准，并修改单价。如果投标人不接受对</w:t>
      </w:r>
      <w:r>
        <w:rPr>
          <w:spacing w:val="-3"/>
          <w:sz w:val="21"/>
        </w:rPr>
        <w:t>其错误的更正，其投标将被视为无效投标或确定为投标无效。</w:t>
      </w:r>
    </w:p>
    <w:p>
      <w:pPr>
        <w:pStyle w:val="16"/>
        <w:numPr>
          <w:ilvl w:val="1"/>
          <w:numId w:val="6"/>
        </w:numPr>
        <w:tabs>
          <w:tab w:val="left" w:pos="753"/>
        </w:tabs>
        <w:spacing w:before="0" w:after="0" w:line="393" w:lineRule="auto"/>
        <w:ind w:left="238" w:right="510" w:firstLine="0"/>
        <w:jc w:val="both"/>
        <w:rPr>
          <w:rFonts w:ascii="Arial" w:eastAsia="Arial"/>
          <w:sz w:val="21"/>
        </w:rPr>
      </w:pPr>
      <w:r>
        <w:rPr>
          <w:spacing w:val="-8"/>
          <w:sz w:val="21"/>
        </w:rPr>
        <w:t>在详细评标之前，评标委员会要审查每份投标文件是否实质上响应了招标文件的要求。实质上</w:t>
      </w:r>
      <w:r>
        <w:rPr>
          <w:spacing w:val="-9"/>
          <w:sz w:val="21"/>
        </w:rPr>
        <w:t>响应的投标文件应该是与招标文件要求的关键条款、条件和规格相符没有实质偏离的投标文件。评</w:t>
      </w:r>
      <w:r>
        <w:rPr>
          <w:spacing w:val="-4"/>
          <w:sz w:val="21"/>
        </w:rPr>
        <w:t>标委员会决定投标文件的响应程度只依据投标文件本身的真实无误的内容，而不依据外部的证据。</w:t>
      </w:r>
      <w:r>
        <w:rPr>
          <w:spacing w:val="-3"/>
          <w:sz w:val="21"/>
        </w:rPr>
        <w:t>但投标文件有不真实、不正确内容的除外。</w:t>
      </w:r>
    </w:p>
    <w:p>
      <w:pPr>
        <w:pStyle w:val="16"/>
        <w:numPr>
          <w:ilvl w:val="1"/>
          <w:numId w:val="6"/>
        </w:numPr>
        <w:tabs>
          <w:tab w:val="left" w:pos="753"/>
        </w:tabs>
        <w:spacing w:before="0" w:after="0" w:line="266" w:lineRule="exact"/>
        <w:ind w:left="752" w:right="0" w:hanging="515"/>
        <w:jc w:val="both"/>
        <w:rPr>
          <w:rFonts w:ascii="Arial" w:eastAsia="Arial"/>
          <w:sz w:val="21"/>
        </w:rPr>
      </w:pPr>
      <w:r>
        <w:rPr>
          <w:spacing w:val="-3"/>
          <w:sz w:val="21"/>
        </w:rPr>
        <w:t>投标人有下列情形之一的，其投标将被视为无效投标：</w:t>
      </w:r>
    </w:p>
    <w:p>
      <w:pPr>
        <w:pStyle w:val="6"/>
        <w:spacing w:before="163" w:line="391" w:lineRule="auto"/>
        <w:ind w:left="238" w:right="511"/>
      </w:pPr>
      <w:r>
        <w:rPr>
          <w:spacing w:val="-4"/>
        </w:rPr>
        <w:t>实质上没有响应招标文件要求的投标将被视为无效投标。投标人不得通过修正或撤销不合要求的偏</w:t>
      </w:r>
      <w:r>
        <w:rPr>
          <w:spacing w:val="-3"/>
        </w:rPr>
        <w:t>离从而使其投标文件成为实质上响应的投标。</w:t>
      </w:r>
    </w:p>
    <w:p>
      <w:pPr>
        <w:pStyle w:val="16"/>
        <w:numPr>
          <w:ilvl w:val="2"/>
          <w:numId w:val="6"/>
        </w:numPr>
        <w:tabs>
          <w:tab w:val="left" w:pos="928"/>
        </w:tabs>
        <w:spacing w:before="4" w:after="0" w:line="391" w:lineRule="auto"/>
        <w:ind w:left="658" w:right="911" w:hanging="420"/>
        <w:jc w:val="left"/>
        <w:rPr>
          <w:sz w:val="21"/>
        </w:rPr>
      </w:pPr>
      <w:r>
        <w:rPr>
          <w:spacing w:val="-3"/>
          <w:sz w:val="21"/>
        </w:rPr>
        <w:t xml:space="preserve">在资格性审查、符合性检查时，如发现下列情形之一的，投标文件将确定为无效投标： </w:t>
      </w:r>
      <w:r>
        <w:rPr>
          <w:rFonts w:ascii="Arial" w:eastAsia="Arial"/>
          <w:spacing w:val="-3"/>
          <w:sz w:val="21"/>
        </w:rPr>
        <w:t>1</w:t>
      </w:r>
      <w:r>
        <w:rPr>
          <w:spacing w:val="-3"/>
          <w:sz w:val="21"/>
        </w:rPr>
        <w:t xml:space="preserve">）投标人未提交投标保证金或金额不足、投标保证金提交形式不符合招标文件要求的； </w:t>
      </w:r>
    </w:p>
    <w:p>
      <w:pPr>
        <w:pStyle w:val="16"/>
        <w:numPr>
          <w:ilvl w:val="0"/>
          <w:numId w:val="0"/>
        </w:numPr>
        <w:tabs>
          <w:tab w:val="left" w:pos="928"/>
        </w:tabs>
        <w:spacing w:before="4" w:after="0" w:line="391" w:lineRule="auto"/>
        <w:ind w:left="238" w:leftChars="0" w:right="911" w:rightChars="0" w:firstLine="408" w:firstLineChars="200"/>
        <w:jc w:val="left"/>
        <w:rPr>
          <w:sz w:val="21"/>
        </w:rPr>
      </w:pPr>
      <w:r>
        <w:rPr>
          <w:rFonts w:ascii="Arial" w:eastAsia="Arial"/>
          <w:spacing w:val="-3"/>
          <w:sz w:val="21"/>
        </w:rPr>
        <w:t>2</w:t>
      </w:r>
      <w:r>
        <w:rPr>
          <w:spacing w:val="-3"/>
          <w:sz w:val="21"/>
        </w:rPr>
        <w:t>）投标总金额超过本项目采购预算；</w:t>
      </w:r>
    </w:p>
    <w:p>
      <w:pPr>
        <w:pStyle w:val="16"/>
        <w:numPr>
          <w:ilvl w:val="0"/>
          <w:numId w:val="12"/>
        </w:numPr>
        <w:tabs>
          <w:tab w:val="left" w:pos="989"/>
        </w:tabs>
        <w:spacing w:before="4" w:after="0" w:line="240" w:lineRule="auto"/>
        <w:ind w:left="988" w:right="0" w:hanging="331"/>
        <w:jc w:val="left"/>
        <w:rPr>
          <w:sz w:val="21"/>
        </w:rPr>
      </w:pPr>
      <w:r>
        <w:rPr>
          <w:spacing w:val="-3"/>
          <w:sz w:val="21"/>
        </w:rPr>
        <w:t>投标人的投标书或资格证明文件未提供或不符合招标文件要求的；</w:t>
      </w:r>
    </w:p>
    <w:p>
      <w:pPr>
        <w:pStyle w:val="16"/>
        <w:numPr>
          <w:ilvl w:val="0"/>
          <w:numId w:val="12"/>
        </w:numPr>
        <w:tabs>
          <w:tab w:val="left" w:pos="989"/>
        </w:tabs>
        <w:spacing w:before="171" w:after="0" w:line="240" w:lineRule="auto"/>
        <w:ind w:left="988" w:right="0" w:hanging="331"/>
        <w:jc w:val="left"/>
        <w:rPr>
          <w:sz w:val="21"/>
        </w:rPr>
      </w:pPr>
      <w:r>
        <w:rPr>
          <w:spacing w:val="-3"/>
          <w:sz w:val="21"/>
        </w:rPr>
        <w:t>不具备招标文件中规定资格要求的；</w:t>
      </w:r>
    </w:p>
    <w:p>
      <w:pPr>
        <w:pStyle w:val="16"/>
        <w:numPr>
          <w:ilvl w:val="0"/>
          <w:numId w:val="12"/>
        </w:numPr>
        <w:tabs>
          <w:tab w:val="left" w:pos="989"/>
        </w:tabs>
        <w:spacing w:before="170" w:after="0" w:line="240" w:lineRule="auto"/>
        <w:ind w:left="988" w:right="0" w:hanging="331"/>
        <w:jc w:val="left"/>
        <w:rPr>
          <w:sz w:val="21"/>
        </w:rPr>
      </w:pPr>
      <w:r>
        <w:rPr>
          <w:spacing w:val="-3"/>
          <w:sz w:val="21"/>
        </w:rPr>
        <w:t>未按照招标文件规定要求签署、盖章的；</w:t>
      </w:r>
    </w:p>
    <w:p>
      <w:pPr>
        <w:pStyle w:val="16"/>
        <w:numPr>
          <w:ilvl w:val="0"/>
          <w:numId w:val="12"/>
        </w:numPr>
        <w:tabs>
          <w:tab w:val="left" w:pos="989"/>
        </w:tabs>
        <w:spacing w:before="172" w:after="0" w:line="240" w:lineRule="auto"/>
        <w:ind w:left="988" w:right="0" w:hanging="331"/>
        <w:jc w:val="left"/>
        <w:rPr>
          <w:sz w:val="21"/>
        </w:rPr>
      </w:pPr>
      <w:r>
        <w:rPr>
          <w:spacing w:val="-3"/>
          <w:sz w:val="21"/>
        </w:rPr>
        <w:t>投标文件无法定代表人签字或签字人无法定代表人有效授权的；</w:t>
      </w:r>
    </w:p>
    <w:p>
      <w:pPr>
        <w:pStyle w:val="16"/>
        <w:numPr>
          <w:ilvl w:val="0"/>
          <w:numId w:val="12"/>
        </w:numPr>
        <w:tabs>
          <w:tab w:val="left" w:pos="989"/>
        </w:tabs>
        <w:spacing w:before="171" w:after="0" w:line="240" w:lineRule="auto"/>
        <w:ind w:left="988" w:right="0" w:hanging="331"/>
        <w:jc w:val="left"/>
        <w:rPr>
          <w:sz w:val="21"/>
        </w:rPr>
      </w:pPr>
      <w:r>
        <w:rPr>
          <w:spacing w:val="-3"/>
          <w:sz w:val="21"/>
        </w:rPr>
        <w:t>参加政府采购活动前三年内，在经营活动中有重大违法记录的；</w:t>
      </w:r>
    </w:p>
    <w:p>
      <w:pPr>
        <w:pStyle w:val="16"/>
        <w:numPr>
          <w:ilvl w:val="0"/>
          <w:numId w:val="12"/>
        </w:numPr>
        <w:tabs>
          <w:tab w:val="left" w:pos="989"/>
        </w:tabs>
        <w:spacing w:before="170" w:after="0" w:line="240" w:lineRule="auto"/>
        <w:ind w:left="988" w:right="0" w:hanging="331"/>
        <w:jc w:val="left"/>
        <w:rPr>
          <w:sz w:val="21"/>
        </w:rPr>
      </w:pPr>
      <w:r>
        <w:rPr>
          <w:spacing w:val="-3"/>
          <w:sz w:val="21"/>
        </w:rPr>
        <w:t>投标文件对招标文件的实质性技术与商务的</w:t>
      </w:r>
      <w:r>
        <w:rPr>
          <w:sz w:val="21"/>
        </w:rPr>
        <w:t>（</w:t>
      </w:r>
      <w:r>
        <w:rPr>
          <w:spacing w:val="-3"/>
          <w:sz w:val="21"/>
        </w:rPr>
        <w:t>即标注★号条款）条款产生偏离的。</w:t>
      </w:r>
    </w:p>
    <w:p>
      <w:pPr>
        <w:pStyle w:val="16"/>
        <w:numPr>
          <w:ilvl w:val="0"/>
          <w:numId w:val="12"/>
        </w:numPr>
        <w:tabs>
          <w:tab w:val="left" w:pos="989"/>
        </w:tabs>
        <w:spacing w:before="172" w:after="0" w:line="240" w:lineRule="auto"/>
        <w:ind w:left="988" w:right="0" w:hanging="331"/>
        <w:jc w:val="left"/>
        <w:rPr>
          <w:sz w:val="21"/>
        </w:rPr>
      </w:pPr>
      <w:r>
        <w:rPr>
          <w:spacing w:val="-3"/>
          <w:sz w:val="21"/>
        </w:rPr>
        <w:t>符合招标文件中规定的被视为无效投标的其它条款的。</w:t>
      </w:r>
    </w:p>
    <w:p>
      <w:pPr>
        <w:pStyle w:val="16"/>
        <w:numPr>
          <w:ilvl w:val="0"/>
          <w:numId w:val="12"/>
        </w:numPr>
        <w:tabs>
          <w:tab w:val="left" w:pos="1107"/>
        </w:tabs>
        <w:spacing w:before="171" w:after="0" w:line="240" w:lineRule="auto"/>
        <w:ind w:left="1106" w:right="0" w:hanging="448"/>
        <w:jc w:val="left"/>
        <w:rPr>
          <w:sz w:val="21"/>
        </w:rPr>
      </w:pPr>
      <w:r>
        <w:rPr>
          <w:spacing w:val="-3"/>
          <w:sz w:val="21"/>
        </w:rPr>
        <w:t>不符合法律、法规规定的其他实质性要求的。</w:t>
      </w:r>
    </w:p>
    <w:p>
      <w:pPr>
        <w:pStyle w:val="16"/>
        <w:numPr>
          <w:ilvl w:val="2"/>
          <w:numId w:val="6"/>
        </w:numPr>
        <w:tabs>
          <w:tab w:val="left" w:pos="912"/>
        </w:tabs>
        <w:spacing w:before="170" w:after="0" w:line="393" w:lineRule="auto"/>
        <w:ind w:left="239" w:right="510" w:firstLine="0"/>
        <w:jc w:val="both"/>
        <w:rPr>
          <w:sz w:val="21"/>
        </w:rPr>
      </w:pPr>
      <w:r>
        <w:rPr>
          <w:spacing w:val="-3"/>
          <w:sz w:val="21"/>
        </w:rPr>
        <w:t>对各投标人进行资格性审查（</w:t>
      </w:r>
      <w:r>
        <w:rPr>
          <w:spacing w:val="-4"/>
          <w:sz w:val="21"/>
        </w:rPr>
        <w:t>采购人及采购代理机构或由采购人委托评审委员会完成</w:t>
      </w:r>
      <w:r>
        <w:rPr>
          <w:sz w:val="21"/>
        </w:rPr>
        <w:t>）</w:t>
      </w:r>
      <w:r>
        <w:rPr>
          <w:spacing w:val="-3"/>
          <w:sz w:val="21"/>
        </w:rPr>
        <w:t>、符</w:t>
      </w:r>
      <w:r>
        <w:rPr>
          <w:sz w:val="21"/>
        </w:rPr>
        <w:t>合性审查（</w:t>
      </w:r>
      <w:r>
        <w:rPr>
          <w:spacing w:val="-1"/>
          <w:sz w:val="21"/>
        </w:rPr>
        <w:t>评标委员会完成</w:t>
      </w:r>
      <w:r>
        <w:rPr>
          <w:sz w:val="21"/>
        </w:rPr>
        <w:t>）</w:t>
      </w:r>
      <w:r>
        <w:rPr>
          <w:spacing w:val="-3"/>
          <w:sz w:val="21"/>
        </w:rPr>
        <w:t>过程中，对初步被认定为初审不合格或无效投标者应实行及时告知， 由评标委员会主任或采购人代表将集体意见现场及时告知投标当事人，以让其核证、澄清事实。</w:t>
      </w:r>
    </w:p>
    <w:p>
      <w:pPr>
        <w:spacing w:after="0" w:line="393" w:lineRule="auto"/>
        <w:jc w:val="both"/>
        <w:rPr>
          <w:sz w:val="21"/>
        </w:rPr>
        <w:sectPr>
          <w:pgSz w:w="11910" w:h="16840"/>
          <w:pgMar w:top="1460" w:right="900" w:bottom="1160" w:left="1180" w:header="854" w:footer="977" w:gutter="0"/>
          <w:cols w:space="720" w:num="1"/>
        </w:sectPr>
      </w:pPr>
    </w:p>
    <w:p>
      <w:pPr>
        <w:pStyle w:val="16"/>
        <w:numPr>
          <w:ilvl w:val="0"/>
          <w:numId w:val="6"/>
        </w:numPr>
        <w:tabs>
          <w:tab w:val="left" w:pos="662"/>
        </w:tabs>
        <w:spacing w:before="169" w:after="0" w:line="240" w:lineRule="auto"/>
        <w:ind w:left="661" w:right="0" w:hanging="424"/>
        <w:jc w:val="left"/>
        <w:rPr>
          <w:b/>
          <w:sz w:val="19"/>
        </w:rPr>
      </w:pPr>
      <w:r>
        <w:rPr>
          <w:b/>
          <w:sz w:val="21"/>
        </w:rPr>
        <w:t>投标文件的澄清</w:t>
      </w:r>
    </w:p>
    <w:p>
      <w:pPr>
        <w:pStyle w:val="6"/>
        <w:spacing w:before="4"/>
        <w:rPr>
          <w:b/>
        </w:rPr>
      </w:pPr>
    </w:p>
    <w:p>
      <w:pPr>
        <w:pStyle w:val="16"/>
        <w:numPr>
          <w:ilvl w:val="1"/>
          <w:numId w:val="6"/>
        </w:numPr>
        <w:tabs>
          <w:tab w:val="left" w:pos="753"/>
        </w:tabs>
        <w:spacing w:before="0" w:after="0" w:line="374" w:lineRule="auto"/>
        <w:ind w:left="238" w:right="406" w:firstLine="0"/>
        <w:jc w:val="left"/>
        <w:rPr>
          <w:rFonts w:ascii="Arial" w:eastAsia="Arial"/>
          <w:sz w:val="21"/>
        </w:rPr>
      </w:pPr>
      <w:r>
        <w:rPr>
          <w:spacing w:val="-15"/>
          <w:sz w:val="21"/>
        </w:rPr>
        <w:t xml:space="preserve">评标期间，对投标文件中含义不明确、同类问题表述不一致或者有明显文字和计算错误的内容， </w:t>
      </w:r>
      <w:r>
        <w:rPr>
          <w:spacing w:val="-1"/>
          <w:sz w:val="21"/>
        </w:rPr>
        <w:t>评标委员会可以书面形式</w:t>
      </w:r>
      <w:r>
        <w:rPr>
          <w:sz w:val="21"/>
        </w:rPr>
        <w:t>（</w:t>
      </w:r>
      <w:r>
        <w:rPr>
          <w:spacing w:val="-1"/>
          <w:sz w:val="21"/>
        </w:rPr>
        <w:t>应当由评标委员会专家签字</w:t>
      </w:r>
      <w:r>
        <w:rPr>
          <w:sz w:val="21"/>
        </w:rPr>
        <w:t>）</w:t>
      </w:r>
      <w:r>
        <w:rPr>
          <w:spacing w:val="-1"/>
          <w:sz w:val="21"/>
        </w:rPr>
        <w:t>要求投标人作出必要的澄清、说明或者纠</w:t>
      </w:r>
      <w:r>
        <w:rPr>
          <w:spacing w:val="-3"/>
          <w:sz w:val="21"/>
        </w:rPr>
        <w:t>正，但不得允许投标人对投标报价等实质性内容做任何更改。投标人的澄清、说明或者补正应当采用书面形式，由其授权的代表签字，并不得超出投标文件的范围或者改变投标文件的实质性内容。有关澄清的答复均应由投标人的法定代表人或授权代表签字的书面形式作出。</w:t>
      </w:r>
    </w:p>
    <w:p>
      <w:pPr>
        <w:pStyle w:val="16"/>
        <w:numPr>
          <w:ilvl w:val="1"/>
          <w:numId w:val="6"/>
        </w:numPr>
        <w:tabs>
          <w:tab w:val="left" w:pos="753"/>
        </w:tabs>
        <w:spacing w:before="2" w:after="0" w:line="240" w:lineRule="auto"/>
        <w:ind w:left="752" w:right="0" w:hanging="515"/>
        <w:jc w:val="left"/>
        <w:rPr>
          <w:rFonts w:ascii="Arial" w:eastAsia="Arial"/>
          <w:sz w:val="21"/>
        </w:rPr>
      </w:pPr>
      <w:r>
        <w:rPr>
          <w:spacing w:val="-3"/>
          <w:sz w:val="21"/>
        </w:rPr>
        <w:t>投标人的澄清文件是其投标文件的组成部分。</w:t>
      </w:r>
    </w:p>
    <w:p>
      <w:pPr>
        <w:pStyle w:val="6"/>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投标的评价</w:t>
      </w:r>
    </w:p>
    <w:p>
      <w:pPr>
        <w:pStyle w:val="6"/>
        <w:spacing w:before="1"/>
        <w:rPr>
          <w:b/>
        </w:rPr>
      </w:pPr>
    </w:p>
    <w:p>
      <w:pPr>
        <w:pStyle w:val="16"/>
        <w:numPr>
          <w:ilvl w:val="1"/>
          <w:numId w:val="6"/>
        </w:numPr>
        <w:tabs>
          <w:tab w:val="left" w:pos="753"/>
        </w:tabs>
        <w:spacing w:before="1" w:after="0" w:line="240" w:lineRule="auto"/>
        <w:ind w:left="752" w:right="0" w:hanging="515"/>
        <w:jc w:val="left"/>
        <w:rPr>
          <w:rFonts w:ascii="Arial" w:eastAsia="Arial"/>
          <w:sz w:val="21"/>
        </w:rPr>
      </w:pPr>
      <w:r>
        <w:rPr>
          <w:spacing w:val="-4"/>
          <w:sz w:val="21"/>
        </w:rPr>
        <w:t>评标委员会只对确定为实质上响应招标文件要求的投标文件进行评价和比较。</w:t>
      </w:r>
    </w:p>
    <w:p>
      <w:pPr>
        <w:pStyle w:val="6"/>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定标原则</w:t>
      </w:r>
    </w:p>
    <w:p>
      <w:pPr>
        <w:pStyle w:val="6"/>
        <w:spacing w:before="2"/>
        <w:rPr>
          <w:b/>
        </w:rPr>
      </w:pPr>
    </w:p>
    <w:p>
      <w:pPr>
        <w:pStyle w:val="16"/>
        <w:numPr>
          <w:ilvl w:val="1"/>
          <w:numId w:val="6"/>
        </w:numPr>
        <w:tabs>
          <w:tab w:val="left" w:pos="753"/>
        </w:tabs>
        <w:spacing w:before="0" w:after="0" w:line="374" w:lineRule="auto"/>
        <w:ind w:left="238" w:right="514" w:firstLine="0"/>
        <w:jc w:val="both"/>
        <w:rPr>
          <w:rFonts w:ascii="Arial" w:eastAsia="Arial"/>
          <w:sz w:val="21"/>
        </w:rPr>
      </w:pPr>
      <w:r>
        <w:rPr>
          <w:spacing w:val="-7"/>
          <w:sz w:val="21"/>
        </w:rPr>
        <w:t>评标委员会按照招标文件确定的评标方法、步骤、标准，对投标文件进行评审，提出书面评标</w:t>
      </w:r>
      <w:r>
        <w:rPr>
          <w:sz w:val="21"/>
        </w:rPr>
        <w:t>报告。</w:t>
      </w:r>
    </w:p>
    <w:p>
      <w:pPr>
        <w:pStyle w:val="16"/>
        <w:numPr>
          <w:ilvl w:val="1"/>
          <w:numId w:val="6"/>
        </w:numPr>
        <w:tabs>
          <w:tab w:val="left" w:pos="753"/>
        </w:tabs>
        <w:spacing w:before="0" w:after="0" w:line="374" w:lineRule="auto"/>
        <w:ind w:left="238" w:right="510" w:firstLine="0"/>
        <w:jc w:val="both"/>
        <w:rPr>
          <w:rFonts w:ascii="Arial" w:eastAsia="Arial"/>
          <w:sz w:val="21"/>
        </w:rPr>
      </w:pPr>
      <w:r>
        <w:rPr>
          <w:spacing w:val="-7"/>
          <w:sz w:val="21"/>
        </w:rPr>
        <w:t>采用综合评分法的，排名按评审后得分由高到低顺序排列。得分相同的，按投标报价由低到高顺序排列。得分且投标报价相同的，按技术指标优劣顺序排列。除</w:t>
      </w:r>
      <w:r>
        <w:rPr>
          <w:spacing w:val="-1"/>
          <w:sz w:val="21"/>
          <w:u w:val="single"/>
        </w:rPr>
        <w:t>投标人须知前附表</w:t>
      </w:r>
      <w:r>
        <w:rPr>
          <w:spacing w:val="-3"/>
          <w:sz w:val="21"/>
        </w:rPr>
        <w:t>另有规定的， 推荐综合得分排名第一的投标人为第一中标候选人，排名第二的投标人为第二中标候选人。</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7"/>
          <w:sz w:val="21"/>
        </w:rPr>
        <w:t>采用最低评标价法的，排名按投标报价由低到高顺序排列。投标报价相同的，按技术指标优劣</w:t>
      </w:r>
      <w:r>
        <w:rPr>
          <w:spacing w:val="-8"/>
          <w:sz w:val="21"/>
        </w:rPr>
        <w:t>顺序排列。评标委员会认为，排在前面的中标候选人的最低投标价或者某些分项报价明显不合理或</w:t>
      </w:r>
      <w:r>
        <w:rPr>
          <w:spacing w:val="-4"/>
          <w:sz w:val="21"/>
        </w:rPr>
        <w:t>者低于成本，有可能影响商品质量和不能诚信履约的，应当要求其在规定的期限内提供书面文件予以解释说明，并提交相关证明材料；否则，评标委员会可以取消该投标人的中标候选资格，按顺序</w:t>
      </w:r>
      <w:r>
        <w:rPr>
          <w:spacing w:val="-3"/>
          <w:sz w:val="21"/>
        </w:rPr>
        <w:t>由排在后面的中标候选人递补，以此类推。</w:t>
      </w:r>
    </w:p>
    <w:p>
      <w:pPr>
        <w:pStyle w:val="16"/>
        <w:numPr>
          <w:ilvl w:val="1"/>
          <w:numId w:val="6"/>
        </w:numPr>
        <w:tabs>
          <w:tab w:val="left" w:pos="753"/>
        </w:tabs>
        <w:spacing w:before="2" w:after="0" w:line="374" w:lineRule="auto"/>
        <w:ind w:left="238" w:right="510" w:firstLine="0"/>
        <w:jc w:val="both"/>
        <w:rPr>
          <w:rFonts w:ascii="Arial" w:eastAsia="Arial"/>
          <w:sz w:val="21"/>
        </w:rPr>
      </w:pPr>
      <w:r>
        <w:rPr>
          <w:spacing w:val="-5"/>
          <w:sz w:val="21"/>
        </w:rPr>
        <w:t>评标委员会提交评标报告和推荐中标意见报采购人确认，采购人在收到评标报告后的法定时间</w:t>
      </w:r>
      <w:r>
        <w:rPr>
          <w:spacing w:val="-6"/>
          <w:sz w:val="21"/>
        </w:rPr>
        <w:t>内，按照评标报告中推荐的中标候选人顺序确定中标人，也可以事先授权评标委员会直接确定中标</w:t>
      </w:r>
      <w:r>
        <w:rPr>
          <w:sz w:val="21"/>
        </w:rPr>
        <w:t>人。</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8"/>
          <w:sz w:val="21"/>
        </w:rPr>
        <w:t>中标人确定后，政府采购代理机构将在政府采购监督管理部门指定的媒体上发布中标公告，并</w:t>
      </w:r>
      <w:r>
        <w:rPr>
          <w:spacing w:val="-9"/>
          <w:sz w:val="21"/>
        </w:rPr>
        <w:t>向中标人发出《中标通知书》，《中标通知书》对中标人和采购人具有同等法律效力。不在中标名</w:t>
      </w:r>
      <w:r>
        <w:rPr>
          <w:spacing w:val="-3"/>
          <w:sz w:val="21"/>
        </w:rPr>
        <w:t>单之列者即为未中标人，政府采购代理机构不再以其他方式另行通知。</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6"/>
          <w:sz w:val="21"/>
        </w:rPr>
        <w:t>因不可抗力或自身原因不能履行政府采购合同的、不按要求与采购人签订政府采购合同、中标</w:t>
      </w:r>
      <w:r>
        <w:rPr>
          <w:spacing w:val="-16"/>
          <w:sz w:val="21"/>
        </w:rPr>
        <w:t xml:space="preserve">人放弃中标、中标资格被依法确认无效的，采购人可以与排名第二的中标候选人签订政府采购合同， </w:t>
      </w:r>
      <w:r>
        <w:rPr>
          <w:spacing w:val="-3"/>
          <w:sz w:val="21"/>
        </w:rPr>
        <w:t>也可重新组织采购活动。</w:t>
      </w:r>
    </w:p>
    <w:p>
      <w:pPr>
        <w:spacing w:after="0" w:line="374" w:lineRule="auto"/>
        <w:jc w:val="both"/>
        <w:rPr>
          <w:rFonts w:ascii="Arial" w:eastAsia="Arial"/>
          <w:sz w:val="21"/>
        </w:rPr>
        <w:sectPr>
          <w:pgSz w:w="11910" w:h="16840"/>
          <w:pgMar w:top="146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39" o:spid="_x0000_s1039" o:spt="203" style="height:0.75pt;width:456.4pt;" coordsize="9128,15">
            <o:lock v:ext="edit"/>
            <v:line id="_x0000_s1040" o:spid="_x0000_s1040" o:spt="20" style="position:absolute;left:0;top:7;height:0;width:9127;" stroked="t" coordsize="21600,21600">
              <v:path arrowok="t"/>
              <v:fill focussize="0,0"/>
              <v:stroke weight="0.72pt" color="#000000"/>
              <v:imagedata o:title=""/>
              <o:lock v:ext="edit"/>
            </v:line>
            <w10:wrap type="none"/>
            <w10:anchorlock/>
          </v:group>
        </w:pict>
      </w:r>
    </w:p>
    <w:p>
      <w:pPr>
        <w:spacing w:before="80"/>
        <w:ind w:left="258" w:right="539" w:firstLine="0"/>
        <w:jc w:val="center"/>
        <w:rPr>
          <w:rFonts w:hint="eastAsia" w:ascii="黑体" w:eastAsia="黑体"/>
          <w:b/>
          <w:sz w:val="32"/>
        </w:rPr>
      </w:pPr>
      <w:bookmarkStart w:id="19" w:name="六、询问、质疑、投诉"/>
      <w:bookmarkEnd w:id="19"/>
      <w:bookmarkStart w:id="20" w:name="_bookmark9"/>
      <w:bookmarkEnd w:id="20"/>
      <w:r>
        <w:rPr>
          <w:rFonts w:hint="eastAsia" w:ascii="黑体" w:eastAsia="黑体"/>
          <w:b/>
          <w:sz w:val="32"/>
        </w:rPr>
        <w:t>六、询问、质疑、投诉</w:t>
      </w:r>
    </w:p>
    <w:p>
      <w:pPr>
        <w:pStyle w:val="6"/>
        <w:spacing w:before="11"/>
        <w:rPr>
          <w:rFonts w:ascii="黑体"/>
          <w:b/>
          <w:sz w:val="26"/>
        </w:rPr>
      </w:pPr>
    </w:p>
    <w:p>
      <w:pPr>
        <w:pStyle w:val="16"/>
        <w:numPr>
          <w:ilvl w:val="0"/>
          <w:numId w:val="6"/>
        </w:numPr>
        <w:tabs>
          <w:tab w:val="left" w:pos="662"/>
        </w:tabs>
        <w:spacing w:before="72" w:after="0" w:line="240" w:lineRule="auto"/>
        <w:ind w:left="661" w:right="0" w:hanging="424"/>
        <w:jc w:val="left"/>
        <w:rPr>
          <w:b/>
          <w:sz w:val="19"/>
        </w:rPr>
      </w:pPr>
      <w:r>
        <w:rPr>
          <w:b/>
          <w:sz w:val="21"/>
        </w:rPr>
        <w:t>询问</w:t>
      </w:r>
    </w:p>
    <w:p>
      <w:pPr>
        <w:pStyle w:val="6"/>
        <w:spacing w:before="8"/>
        <w:rPr>
          <w:b/>
          <w:sz w:val="22"/>
        </w:rPr>
      </w:pPr>
    </w:p>
    <w:p>
      <w:pPr>
        <w:pStyle w:val="16"/>
        <w:numPr>
          <w:ilvl w:val="1"/>
          <w:numId w:val="6"/>
        </w:numPr>
        <w:tabs>
          <w:tab w:val="left" w:pos="769"/>
        </w:tabs>
        <w:spacing w:before="0" w:after="0" w:line="391" w:lineRule="auto"/>
        <w:ind w:left="238" w:right="510" w:firstLine="0"/>
        <w:jc w:val="both"/>
        <w:rPr>
          <w:sz w:val="21"/>
        </w:rPr>
      </w:pPr>
      <w:r>
        <w:rPr>
          <w:spacing w:val="-6"/>
          <w:sz w:val="21"/>
        </w:rPr>
        <w:t>如供应商对政府采购活动事项有疑问的，可通过口头或书面方式向招标采购单位提出询问，招</w:t>
      </w:r>
      <w:r>
        <w:rPr>
          <w:spacing w:val="-4"/>
          <w:sz w:val="21"/>
        </w:rPr>
        <w:t>标采购单位应在三个工作日内依法予以答复。</w:t>
      </w:r>
    </w:p>
    <w:p>
      <w:pPr>
        <w:pStyle w:val="16"/>
        <w:numPr>
          <w:ilvl w:val="0"/>
          <w:numId w:val="6"/>
        </w:numPr>
        <w:tabs>
          <w:tab w:val="left" w:pos="635"/>
        </w:tabs>
        <w:spacing w:before="123" w:after="0" w:line="240" w:lineRule="auto"/>
        <w:ind w:left="634" w:right="0" w:hanging="397"/>
        <w:jc w:val="both"/>
        <w:rPr>
          <w:rFonts w:ascii="Arial" w:eastAsia="Arial"/>
          <w:b/>
          <w:sz w:val="21"/>
        </w:rPr>
      </w:pPr>
      <w:r>
        <w:rPr>
          <w:b/>
          <w:sz w:val="21"/>
        </w:rPr>
        <w:t>质疑</w:t>
      </w:r>
    </w:p>
    <w:p>
      <w:pPr>
        <w:pStyle w:val="6"/>
        <w:spacing w:before="9"/>
        <w:rPr>
          <w:b/>
          <w:sz w:val="22"/>
        </w:rPr>
      </w:pPr>
    </w:p>
    <w:p>
      <w:pPr>
        <w:pStyle w:val="16"/>
        <w:numPr>
          <w:ilvl w:val="1"/>
          <w:numId w:val="6"/>
        </w:numPr>
        <w:tabs>
          <w:tab w:val="left" w:pos="714"/>
        </w:tabs>
        <w:spacing w:before="0" w:after="0" w:line="391" w:lineRule="auto"/>
        <w:ind w:left="238" w:right="511" w:firstLine="0"/>
        <w:jc w:val="both"/>
        <w:rPr>
          <w:b/>
          <w:sz w:val="21"/>
        </w:rPr>
      </w:pPr>
      <w:r>
        <w:rPr>
          <w:b/>
          <w:spacing w:val="-6"/>
          <w:sz w:val="21"/>
        </w:rPr>
        <w:t>如供应商认为采购文件、采购过程和中标、成交结果使自己的权益受到损害的，可依法向招标</w:t>
      </w:r>
      <w:r>
        <w:rPr>
          <w:b/>
          <w:spacing w:val="-3"/>
          <w:sz w:val="21"/>
        </w:rPr>
        <w:t>采购单位提出质疑。招标采购单位应当依法给予答复，并将结果告知有关当事人。</w:t>
      </w:r>
    </w:p>
    <w:p>
      <w:pPr>
        <w:pStyle w:val="16"/>
        <w:numPr>
          <w:ilvl w:val="1"/>
          <w:numId w:val="6"/>
        </w:numPr>
        <w:tabs>
          <w:tab w:val="left" w:pos="753"/>
        </w:tabs>
        <w:spacing w:before="104" w:after="0" w:line="374" w:lineRule="auto"/>
        <w:ind w:left="238" w:right="510" w:firstLine="0"/>
        <w:jc w:val="both"/>
        <w:rPr>
          <w:rFonts w:ascii="Arial" w:eastAsia="Arial"/>
          <w:sz w:val="21"/>
        </w:rPr>
      </w:pPr>
      <w:r>
        <w:rPr>
          <w:spacing w:val="-5"/>
          <w:sz w:val="21"/>
        </w:rPr>
        <w:t>质疑供应商须以书面形式</w:t>
      </w:r>
      <w:r>
        <w:rPr>
          <w:spacing w:val="-3"/>
          <w:sz w:val="21"/>
        </w:rPr>
        <w:t>（加盖投标人公章</w:t>
      </w:r>
      <w:r>
        <w:rPr>
          <w:spacing w:val="-17"/>
          <w:sz w:val="21"/>
        </w:rPr>
        <w:t>）</w:t>
      </w:r>
      <w:r>
        <w:rPr>
          <w:spacing w:val="-5"/>
          <w:sz w:val="21"/>
        </w:rPr>
        <w:t>向招标采购单位提出质疑，投标人以电话、传真</w:t>
      </w:r>
      <w:r>
        <w:rPr>
          <w:spacing w:val="-4"/>
          <w:sz w:val="21"/>
        </w:rPr>
        <w:t>或电邮形式提交的质疑属于无效质疑。</w:t>
      </w:r>
    </w:p>
    <w:p>
      <w:pPr>
        <w:pStyle w:val="16"/>
        <w:numPr>
          <w:ilvl w:val="1"/>
          <w:numId w:val="6"/>
        </w:numPr>
        <w:tabs>
          <w:tab w:val="left" w:pos="702"/>
        </w:tabs>
        <w:spacing w:before="1" w:after="0" w:line="374" w:lineRule="auto"/>
        <w:ind w:left="238" w:right="511" w:firstLine="0"/>
        <w:jc w:val="both"/>
        <w:rPr>
          <w:rFonts w:ascii="Arial" w:hAnsi="Arial" w:eastAsia="Arial"/>
          <w:sz w:val="21"/>
        </w:rPr>
      </w:pPr>
      <w:r>
        <w:rPr>
          <w:spacing w:val="-3"/>
          <w:sz w:val="21"/>
        </w:rPr>
        <w:t>质疑内容不得含有虚假、恶意成分。依据“谁主张谁举证”的原则，质疑者提供的质疑书应当</w:t>
      </w:r>
      <w:r>
        <w:rPr>
          <w:spacing w:val="-4"/>
          <w:sz w:val="21"/>
        </w:rPr>
        <w:t>包括下列主要内容：具体的质疑事项、事实依据及相关确凿的证明材料和注明事实的确切来源、投标人名称及地址、授权代表姓名及其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w:t>
      </w:r>
      <w:r>
        <w:rPr>
          <w:spacing w:val="-3"/>
          <w:sz w:val="21"/>
        </w:rPr>
        <w:t>上，将纳入不良行为记录名单并承担相应的法律责任。</w:t>
      </w:r>
    </w:p>
    <w:p>
      <w:pPr>
        <w:pStyle w:val="16"/>
        <w:numPr>
          <w:ilvl w:val="1"/>
          <w:numId w:val="6"/>
        </w:numPr>
        <w:tabs>
          <w:tab w:val="left" w:pos="702"/>
        </w:tabs>
        <w:spacing w:before="2" w:after="0" w:line="374" w:lineRule="auto"/>
        <w:ind w:left="238" w:right="510" w:firstLine="0"/>
        <w:jc w:val="both"/>
        <w:rPr>
          <w:rFonts w:ascii="Arial" w:eastAsia="Arial"/>
          <w:sz w:val="21"/>
        </w:rPr>
      </w:pPr>
      <w:r>
        <w:rPr>
          <w:spacing w:val="-3"/>
          <w:sz w:val="21"/>
        </w:rPr>
        <w:t>招标采购单位处理质疑事项原则上采取书面审查的办法。招标采购单位认为有必要时，可以进</w:t>
      </w:r>
      <w:r>
        <w:rPr>
          <w:spacing w:val="-4"/>
          <w:sz w:val="21"/>
        </w:rPr>
        <w:t xml:space="preserve">行调查取证，也可以组织质疑人和被质疑人当面进行质证，对招标采购单位进行调查的质疑事项， </w:t>
      </w:r>
      <w:r>
        <w:rPr>
          <w:spacing w:val="-3"/>
          <w:sz w:val="21"/>
        </w:rPr>
        <w:t>质疑人、被质疑人等应当如实反映情况，并提供招标采购单位所需要的相关材料。</w:t>
      </w:r>
    </w:p>
    <w:p>
      <w:pPr>
        <w:pStyle w:val="16"/>
        <w:numPr>
          <w:ilvl w:val="1"/>
          <w:numId w:val="6"/>
        </w:numPr>
        <w:tabs>
          <w:tab w:val="left" w:pos="700"/>
        </w:tabs>
        <w:spacing w:before="1" w:after="0" w:line="374" w:lineRule="auto"/>
        <w:ind w:left="238" w:right="512" w:firstLine="0"/>
        <w:jc w:val="both"/>
        <w:rPr>
          <w:rFonts w:ascii="Arial" w:eastAsia="Arial"/>
          <w:sz w:val="21"/>
        </w:rPr>
      </w:pPr>
      <w:r>
        <w:rPr>
          <w:spacing w:val="-12"/>
          <w:sz w:val="21"/>
        </w:rPr>
        <w:t xml:space="preserve">质疑人拒绝配合招标采购单位依法进行调查的，按自动撤回质疑处理；被质疑人在规定时限内， </w:t>
      </w:r>
      <w:r>
        <w:rPr>
          <w:spacing w:val="-6"/>
          <w:sz w:val="21"/>
        </w:rPr>
        <w:t>无正当理由未提交相关证据和其他有关材料的，视同放弃说明权利，认可质疑事项。</w:t>
      </w:r>
    </w:p>
    <w:p>
      <w:pPr>
        <w:pStyle w:val="16"/>
        <w:numPr>
          <w:ilvl w:val="1"/>
          <w:numId w:val="6"/>
        </w:numPr>
        <w:tabs>
          <w:tab w:val="left" w:pos="752"/>
        </w:tabs>
        <w:spacing w:before="1" w:after="0" w:line="374" w:lineRule="auto"/>
        <w:ind w:left="238" w:right="510" w:firstLine="0"/>
        <w:jc w:val="both"/>
        <w:rPr>
          <w:rFonts w:ascii="Arial" w:eastAsia="Arial"/>
          <w:sz w:val="21"/>
        </w:rPr>
      </w:pPr>
      <w:r>
        <w:rPr>
          <w:spacing w:val="-5"/>
          <w:sz w:val="21"/>
        </w:rPr>
        <w:t>招标采购单位在收到供应商的有效书面质疑后七个工作日内作出答复，但答复的内容不涉及商</w:t>
      </w:r>
      <w:r>
        <w:rPr>
          <w:spacing w:val="-4"/>
          <w:sz w:val="21"/>
        </w:rPr>
        <w:t>业秘密。</w:t>
      </w:r>
    </w:p>
    <w:p>
      <w:pPr>
        <w:pStyle w:val="16"/>
        <w:numPr>
          <w:ilvl w:val="0"/>
          <w:numId w:val="6"/>
        </w:numPr>
        <w:tabs>
          <w:tab w:val="left" w:pos="534"/>
        </w:tabs>
        <w:spacing w:before="138" w:after="0" w:line="240" w:lineRule="auto"/>
        <w:ind w:left="533" w:right="0" w:hanging="296"/>
        <w:jc w:val="left"/>
        <w:rPr>
          <w:rFonts w:ascii="Arial" w:eastAsia="Arial"/>
          <w:b/>
          <w:sz w:val="19"/>
        </w:rPr>
      </w:pPr>
      <w:r>
        <w:rPr>
          <w:b/>
          <w:sz w:val="21"/>
        </w:rPr>
        <w:t>投诉</w:t>
      </w:r>
    </w:p>
    <w:p>
      <w:pPr>
        <w:pStyle w:val="6"/>
        <w:spacing w:before="2"/>
        <w:rPr>
          <w:b/>
        </w:rPr>
      </w:pPr>
    </w:p>
    <w:p>
      <w:pPr>
        <w:pStyle w:val="16"/>
        <w:numPr>
          <w:ilvl w:val="1"/>
          <w:numId w:val="6"/>
        </w:numPr>
        <w:tabs>
          <w:tab w:val="left" w:pos="755"/>
        </w:tabs>
        <w:spacing w:before="0" w:after="0" w:line="374" w:lineRule="auto"/>
        <w:ind w:left="238" w:right="408" w:firstLine="0"/>
        <w:jc w:val="both"/>
        <w:rPr>
          <w:rFonts w:ascii="Arial" w:eastAsia="Arial"/>
          <w:sz w:val="21"/>
        </w:rPr>
      </w:pPr>
      <w:r>
        <w:rPr>
          <w:spacing w:val="-1"/>
          <w:sz w:val="21"/>
        </w:rPr>
        <w:t xml:space="preserve">质疑供应商对招标采购单位的质疑答复不满意，或招标采购单位未在规定期限内作出答复的， </w:t>
      </w:r>
      <w:r>
        <w:rPr>
          <w:spacing w:val="-3"/>
          <w:sz w:val="21"/>
        </w:rPr>
        <w:t>可以在答复期满后十五个工作日内向同级政府采购监督管理部门提出投诉。</w:t>
      </w:r>
    </w:p>
    <w:p>
      <w:pPr>
        <w:pStyle w:val="6"/>
        <w:rPr>
          <w:sz w:val="20"/>
        </w:rPr>
      </w:pPr>
    </w:p>
    <w:p>
      <w:pPr>
        <w:pStyle w:val="6"/>
        <w:rPr>
          <w:sz w:val="28"/>
        </w:rPr>
      </w:pPr>
    </w:p>
    <w:p>
      <w:pPr>
        <w:spacing w:before="1"/>
        <w:ind w:left="258" w:right="539" w:firstLine="0"/>
        <w:jc w:val="center"/>
        <w:rPr>
          <w:rFonts w:hint="eastAsia" w:ascii="黑体" w:eastAsia="黑体"/>
          <w:b/>
          <w:sz w:val="32"/>
        </w:rPr>
      </w:pPr>
      <w:bookmarkStart w:id="21" w:name="七、合同的订立和履行"/>
      <w:bookmarkEnd w:id="21"/>
      <w:bookmarkStart w:id="22" w:name="_bookmark10"/>
      <w:bookmarkEnd w:id="22"/>
      <w:r>
        <w:rPr>
          <w:rFonts w:hint="eastAsia" w:ascii="黑体" w:eastAsia="黑体"/>
          <w:b/>
          <w:sz w:val="32"/>
        </w:rPr>
        <w:t>七、合同的订立和履行</w:t>
      </w:r>
    </w:p>
    <w:p>
      <w:pPr>
        <w:pStyle w:val="6"/>
        <w:spacing w:before="5"/>
        <w:rPr>
          <w:rFonts w:ascii="黑体"/>
          <w:b/>
          <w:sz w:val="32"/>
        </w:rPr>
      </w:pPr>
    </w:p>
    <w:p>
      <w:pPr>
        <w:pStyle w:val="16"/>
        <w:numPr>
          <w:ilvl w:val="0"/>
          <w:numId w:val="6"/>
        </w:numPr>
        <w:tabs>
          <w:tab w:val="left" w:pos="662"/>
        </w:tabs>
        <w:spacing w:before="0" w:after="0" w:line="240" w:lineRule="auto"/>
        <w:ind w:left="661" w:right="0" w:hanging="424"/>
        <w:jc w:val="left"/>
        <w:rPr>
          <w:b/>
          <w:sz w:val="19"/>
        </w:rPr>
      </w:pPr>
      <w:r>
        <w:rPr>
          <w:b/>
          <w:sz w:val="21"/>
        </w:rPr>
        <w:t>合同的订立</w:t>
      </w:r>
    </w:p>
    <w:p>
      <w:pPr>
        <w:spacing w:after="0" w:line="240" w:lineRule="auto"/>
        <w:jc w:val="left"/>
        <w:rPr>
          <w:sz w:val="19"/>
        </w:rPr>
        <w:sectPr>
          <w:headerReference r:id="rId14" w:type="default"/>
          <w:pgSz w:w="11910" w:h="16840"/>
          <w:pgMar w:top="1300" w:right="900" w:bottom="1160" w:left="1180" w:header="854" w:footer="977" w:gutter="0"/>
          <w:cols w:space="720" w:num="1"/>
        </w:sectPr>
      </w:pPr>
    </w:p>
    <w:p>
      <w:pPr>
        <w:pStyle w:val="6"/>
        <w:spacing w:before="8" w:after="1"/>
        <w:rPr>
          <w:b/>
          <w:sz w:val="11"/>
        </w:rPr>
      </w:pPr>
    </w:p>
    <w:p>
      <w:pPr>
        <w:pStyle w:val="6"/>
        <w:spacing w:line="20" w:lineRule="exact"/>
        <w:ind w:left="201"/>
        <w:rPr>
          <w:sz w:val="2"/>
        </w:rPr>
      </w:pPr>
      <w:r>
        <w:rPr>
          <w:sz w:val="2"/>
        </w:rPr>
        <w:pict>
          <v:group id="_x0000_s1041" o:spid="_x0000_s1041" o:spt="203" style="height:0.75pt;width:456.4pt;" coordsize="9128,15">
            <o:lock v:ext="edit"/>
            <v:line id="_x0000_s1042" o:spid="_x0000_s1042" o:spt="20" style="position:absolute;left:0;top:7;height:0;width:9127;" stroked="t" coordsize="21600,21600">
              <v:path arrowok="t"/>
              <v:fill focussize="0,0"/>
              <v:stroke weight="0.72pt" color="#000000"/>
              <v:imagedata o:title=""/>
              <o:lock v:ext="edit"/>
            </v:line>
            <w10:wrap type="none"/>
            <w10:anchorlock/>
          </v:group>
        </w:pict>
      </w:r>
    </w:p>
    <w:p>
      <w:pPr>
        <w:pStyle w:val="16"/>
        <w:numPr>
          <w:ilvl w:val="1"/>
          <w:numId w:val="6"/>
        </w:numPr>
        <w:tabs>
          <w:tab w:val="left" w:pos="753"/>
        </w:tabs>
        <w:spacing w:before="145" w:after="0" w:line="374" w:lineRule="auto"/>
        <w:ind w:left="238" w:right="510" w:firstLine="0"/>
        <w:jc w:val="both"/>
        <w:rPr>
          <w:rFonts w:ascii="Arial" w:eastAsia="Arial"/>
          <w:sz w:val="21"/>
        </w:rPr>
      </w:pPr>
      <w:r>
        <w:rPr>
          <w:spacing w:val="-5"/>
          <w:sz w:val="21"/>
        </w:rPr>
        <w:t>采购人与中标供应商自中标通知书发出之日起三十日内，按招标文件要求和中标人投标文件承</w:t>
      </w:r>
      <w:r>
        <w:rPr>
          <w:spacing w:val="-6"/>
          <w:sz w:val="21"/>
        </w:rPr>
        <w:t>诺签订政府采购合同，但不得超出招标文件和中标人投标文件的范围、也不得再行订立背离合同实</w:t>
      </w:r>
      <w:r>
        <w:rPr>
          <w:spacing w:val="-3"/>
          <w:sz w:val="21"/>
        </w:rPr>
        <w:t>质性内容的其他协议。</w:t>
      </w:r>
    </w:p>
    <w:p>
      <w:pPr>
        <w:pStyle w:val="16"/>
        <w:numPr>
          <w:ilvl w:val="1"/>
          <w:numId w:val="6"/>
        </w:numPr>
        <w:tabs>
          <w:tab w:val="left" w:pos="702"/>
        </w:tabs>
        <w:spacing w:before="1" w:after="0" w:line="374" w:lineRule="auto"/>
        <w:ind w:left="238" w:right="512" w:firstLine="0"/>
        <w:jc w:val="both"/>
        <w:rPr>
          <w:rFonts w:ascii="Arial" w:eastAsia="Arial"/>
          <w:sz w:val="21"/>
        </w:rPr>
      </w:pPr>
      <w:r>
        <w:rPr>
          <w:spacing w:val="-3"/>
          <w:sz w:val="21"/>
        </w:rPr>
        <w:t>政府采</w:t>
      </w:r>
      <w:r>
        <w:rPr>
          <w:spacing w:val="-3"/>
          <w:sz w:val="21"/>
          <w:highlight w:val="none"/>
        </w:rPr>
        <w:t>购</w:t>
      </w:r>
      <w:r>
        <w:rPr>
          <w:color w:val="auto"/>
          <w:spacing w:val="-3"/>
          <w:sz w:val="21"/>
          <w:highlight w:val="none"/>
        </w:rPr>
        <w:t>合同签订之日起</w:t>
      </w:r>
      <w:r>
        <w:rPr>
          <w:spacing w:val="-3"/>
          <w:sz w:val="21"/>
          <w:highlight w:val="none"/>
        </w:rPr>
        <w:t>２</w:t>
      </w:r>
      <w:r>
        <w:rPr>
          <w:spacing w:val="-3"/>
          <w:sz w:val="21"/>
        </w:rPr>
        <w:t>个工作日内，采购人应将政府采购合同文本在广东省政府采购网进</w:t>
      </w:r>
      <w:r>
        <w:rPr>
          <w:spacing w:val="-1"/>
          <w:sz w:val="21"/>
        </w:rPr>
        <w:t>行公告。</w:t>
      </w:r>
    </w:p>
    <w:p>
      <w:pPr>
        <w:pStyle w:val="16"/>
        <w:numPr>
          <w:ilvl w:val="0"/>
          <w:numId w:val="6"/>
        </w:numPr>
        <w:tabs>
          <w:tab w:val="left" w:pos="662"/>
        </w:tabs>
        <w:spacing w:before="139" w:after="0" w:line="240" w:lineRule="auto"/>
        <w:ind w:left="661" w:right="0" w:hanging="424"/>
        <w:jc w:val="left"/>
        <w:rPr>
          <w:b/>
          <w:sz w:val="19"/>
        </w:rPr>
      </w:pPr>
      <w:r>
        <w:rPr>
          <w:b/>
          <w:sz w:val="21"/>
        </w:rPr>
        <w:t>合同的履行</w:t>
      </w:r>
    </w:p>
    <w:p>
      <w:pPr>
        <w:pStyle w:val="6"/>
        <w:spacing w:before="4"/>
        <w:rPr>
          <w:b/>
        </w:rPr>
      </w:pP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18"/>
          <w:sz w:val="21"/>
        </w:rPr>
        <w:t xml:space="preserve">政府采购合同订立后，合同各方不得擅自变更、中止或者终止合同。政府采购合同需要变更的， </w:t>
      </w:r>
      <w:r>
        <w:rPr>
          <w:spacing w:val="-15"/>
          <w:sz w:val="21"/>
        </w:rPr>
        <w:t>采购人应将有关合同变更内容，以书面形式报政府采购监督管理机关备案；因特殊情况需要中止或</w:t>
      </w:r>
      <w:r>
        <w:rPr>
          <w:spacing w:val="-4"/>
          <w:sz w:val="21"/>
        </w:rPr>
        <w:t>终止合同的，采购人应将中止或终止合同的理由以及相应措施，以书面形式报政府采购监督管理机</w:t>
      </w:r>
      <w:r>
        <w:rPr>
          <w:spacing w:val="-1"/>
          <w:sz w:val="21"/>
        </w:rPr>
        <w:t>关备案。</w:t>
      </w:r>
    </w:p>
    <w:p>
      <w:pPr>
        <w:pStyle w:val="16"/>
        <w:numPr>
          <w:ilvl w:val="1"/>
          <w:numId w:val="6"/>
        </w:numPr>
        <w:tabs>
          <w:tab w:val="left" w:pos="753"/>
        </w:tabs>
        <w:spacing w:before="1" w:after="0" w:line="374" w:lineRule="auto"/>
        <w:ind w:left="238" w:right="510" w:firstLine="0"/>
        <w:jc w:val="both"/>
        <w:rPr>
          <w:rFonts w:ascii="Arial" w:eastAsia="Arial"/>
          <w:sz w:val="21"/>
        </w:rPr>
      </w:pPr>
      <w:r>
        <w:rPr>
          <w:spacing w:val="-7"/>
          <w:sz w:val="21"/>
        </w:rPr>
        <w:t>政府采购合同履行中，采购人需追加与合同标的相同的货物、工程或者服务的，在不改变合同</w:t>
      </w:r>
      <w:r>
        <w:rPr>
          <w:spacing w:val="-8"/>
          <w:sz w:val="21"/>
        </w:rPr>
        <w:t>其他条款的前提下，可以与供应商签订补充合同，但所补充合同的采购金额不得超过原采购金额的</w:t>
      </w:r>
      <w:r>
        <w:rPr>
          <w:spacing w:val="-1"/>
          <w:sz w:val="21"/>
        </w:rPr>
        <w:t>百分之十。</w:t>
      </w:r>
    </w:p>
    <w:p>
      <w:pPr>
        <w:spacing w:before="176"/>
        <w:ind w:left="261" w:right="539" w:firstLine="0"/>
        <w:jc w:val="center"/>
        <w:rPr>
          <w:rFonts w:hint="eastAsia" w:ascii="黑体" w:eastAsia="黑体"/>
          <w:b/>
          <w:sz w:val="32"/>
        </w:rPr>
      </w:pPr>
      <w:bookmarkStart w:id="23" w:name="八、适用法律"/>
      <w:bookmarkEnd w:id="23"/>
      <w:bookmarkStart w:id="24" w:name="_bookmark11"/>
      <w:bookmarkEnd w:id="24"/>
      <w:r>
        <w:rPr>
          <w:rFonts w:hint="eastAsia" w:ascii="黑体" w:eastAsia="黑体"/>
          <w:b/>
          <w:sz w:val="32"/>
        </w:rPr>
        <w:t>八、适用法律</w:t>
      </w:r>
    </w:p>
    <w:p>
      <w:pPr>
        <w:pStyle w:val="6"/>
        <w:spacing w:before="3"/>
        <w:rPr>
          <w:rFonts w:ascii="黑体"/>
          <w:b/>
          <w:sz w:val="32"/>
        </w:rPr>
      </w:pPr>
    </w:p>
    <w:p>
      <w:pPr>
        <w:pStyle w:val="16"/>
        <w:numPr>
          <w:ilvl w:val="0"/>
          <w:numId w:val="6"/>
        </w:numPr>
        <w:tabs>
          <w:tab w:val="left" w:pos="662"/>
        </w:tabs>
        <w:spacing w:before="0" w:after="0" w:line="391" w:lineRule="auto"/>
        <w:ind w:left="238" w:right="511" w:firstLine="0"/>
        <w:jc w:val="left"/>
        <w:rPr>
          <w:b/>
          <w:sz w:val="19"/>
        </w:rPr>
      </w:pPr>
      <w:r>
        <w:rPr>
          <w:b/>
          <w:spacing w:val="-4"/>
          <w:sz w:val="21"/>
        </w:rPr>
        <w:t>采购人、政府采购代理机构及投标人的一切招标投标活动均适用《政府采购法》及其配套的法</w:t>
      </w:r>
      <w:r>
        <w:rPr>
          <w:b/>
          <w:spacing w:val="-3"/>
          <w:sz w:val="21"/>
        </w:rPr>
        <w:t>规、规章、政策。工程类项目适用《中华人民共和国招标投标法》及其配套的法规、规章、政策。</w:t>
      </w:r>
    </w:p>
    <w:p>
      <w:pPr>
        <w:pStyle w:val="6"/>
        <w:rPr>
          <w:b/>
          <w:sz w:val="20"/>
        </w:rPr>
      </w:pPr>
    </w:p>
    <w:p>
      <w:pPr>
        <w:pStyle w:val="6"/>
        <w:rPr>
          <w:b/>
          <w:sz w:val="20"/>
        </w:rPr>
      </w:pPr>
    </w:p>
    <w:p>
      <w:pPr>
        <w:pStyle w:val="6"/>
        <w:spacing w:before="1"/>
        <w:rPr>
          <w:b/>
          <w:sz w:val="16"/>
        </w:rPr>
      </w:pPr>
    </w:p>
    <w:p>
      <w:pPr>
        <w:spacing w:before="1"/>
        <w:ind w:left="261" w:right="539" w:firstLine="0"/>
        <w:jc w:val="center"/>
        <w:rPr>
          <w:rFonts w:hint="eastAsia" w:ascii="黑体" w:eastAsia="黑体"/>
          <w:b/>
          <w:sz w:val="32"/>
        </w:rPr>
      </w:pPr>
      <w:bookmarkStart w:id="25" w:name="九、其他"/>
      <w:bookmarkEnd w:id="25"/>
      <w:bookmarkStart w:id="26" w:name="_bookmark12"/>
      <w:bookmarkEnd w:id="26"/>
      <w:r>
        <w:rPr>
          <w:rFonts w:hint="eastAsia" w:ascii="黑体" w:eastAsia="黑体"/>
          <w:b/>
          <w:sz w:val="32"/>
        </w:rPr>
        <w:t>九、其他</w:t>
      </w:r>
    </w:p>
    <w:p>
      <w:pPr>
        <w:pStyle w:val="6"/>
        <w:spacing w:before="2"/>
        <w:rPr>
          <w:rFonts w:ascii="黑体"/>
          <w:b/>
          <w:sz w:val="32"/>
        </w:rPr>
      </w:pPr>
    </w:p>
    <w:p>
      <w:pPr>
        <w:pStyle w:val="16"/>
        <w:numPr>
          <w:ilvl w:val="0"/>
          <w:numId w:val="6"/>
        </w:numPr>
        <w:tabs>
          <w:tab w:val="left" w:pos="662"/>
        </w:tabs>
        <w:spacing w:before="0" w:after="0" w:line="240" w:lineRule="auto"/>
        <w:ind w:left="661" w:right="0" w:hanging="424"/>
        <w:jc w:val="left"/>
        <w:rPr>
          <w:b/>
          <w:sz w:val="19"/>
        </w:rPr>
      </w:pPr>
      <w:r>
        <w:rPr>
          <w:b/>
          <w:sz w:val="21"/>
        </w:rPr>
        <w:t>中标服务费</w:t>
      </w:r>
    </w:p>
    <w:p>
      <w:pPr>
        <w:pStyle w:val="6"/>
        <w:spacing w:before="11"/>
        <w:rPr>
          <w:b/>
          <w:sz w:val="22"/>
        </w:rPr>
      </w:pPr>
    </w:p>
    <w:p>
      <w:pPr>
        <w:pStyle w:val="16"/>
        <w:numPr>
          <w:ilvl w:val="1"/>
          <w:numId w:val="6"/>
        </w:numPr>
        <w:tabs>
          <w:tab w:val="left" w:pos="753"/>
        </w:tabs>
        <w:spacing w:before="0" w:after="0" w:line="240" w:lineRule="auto"/>
        <w:ind w:left="752" w:right="0" w:hanging="515"/>
        <w:jc w:val="both"/>
        <w:rPr>
          <w:rFonts w:ascii="Arial" w:eastAsia="Arial"/>
          <w:sz w:val="21"/>
        </w:rPr>
      </w:pPr>
      <w:r>
        <w:rPr>
          <w:spacing w:val="-2"/>
          <w:sz w:val="21"/>
        </w:rPr>
        <w:t>中标人应按照</w:t>
      </w:r>
      <w:r>
        <w:rPr>
          <w:spacing w:val="-3"/>
          <w:sz w:val="21"/>
          <w:u w:val="single"/>
        </w:rPr>
        <w:t>投标人须知前附表</w:t>
      </w:r>
      <w:r>
        <w:rPr>
          <w:spacing w:val="-3"/>
          <w:sz w:val="21"/>
        </w:rPr>
        <w:t>中的规定缴纳中标服务费。</w:t>
      </w:r>
    </w:p>
    <w:p>
      <w:pPr>
        <w:pStyle w:val="16"/>
        <w:numPr>
          <w:ilvl w:val="1"/>
          <w:numId w:val="6"/>
        </w:numPr>
        <w:tabs>
          <w:tab w:val="left" w:pos="753"/>
        </w:tabs>
        <w:spacing w:before="170" w:after="11" w:line="240" w:lineRule="auto"/>
        <w:ind w:left="752" w:right="0" w:hanging="515"/>
        <w:jc w:val="both"/>
        <w:rPr>
          <w:rFonts w:ascii="Arial" w:eastAsia="Arial"/>
          <w:sz w:val="21"/>
        </w:rPr>
      </w:pPr>
      <w:r>
        <w:pict>
          <v:group id="_x0000_s1043" o:spid="_x0000_s1043" o:spt="203" style="position:absolute;left:0pt;margin-left:109.05pt;margin-top:21.45pt;height:82.8pt;width:194.8pt;mso-position-horizontal-relative:page;z-index:-251654144;mso-width-relative:page;mso-height-relative:page;" coordorigin="2181,430" coordsize="3896,1656">
            <o:lock v:ext="edit"/>
            <v:line id="_x0000_s1044" o:spid="_x0000_s1044" o:spt="20" style="position:absolute;left:2189;top:977;flip:x y;height:1098;width:3881;" stroked="t" coordsize="21600,21600">
              <v:path arrowok="t"/>
              <v:fill focussize="0,0"/>
              <v:stroke color="#000000"/>
              <v:imagedata o:title=""/>
              <o:lock v:ext="edit"/>
            </v:line>
            <v:line id="_x0000_s1045" o:spid="_x0000_s1045" o:spt="20" style="position:absolute;left:4164;top:437;flip:x y;height:1641;width:1901;" stroked="t" coordsize="21600,21600">
              <v:path arrowok="t"/>
              <v:fill focussize="0,0"/>
              <v:stroke color="#000000"/>
              <v:imagedata o:title=""/>
              <o:lock v:ext="edit"/>
            </v:line>
          </v:group>
        </w:pict>
      </w:r>
      <w:r>
        <w:rPr>
          <w:spacing w:val="-3"/>
          <w:sz w:val="21"/>
        </w:rPr>
        <w:t>代理服务费按差额定率累进法计算</w:t>
      </w:r>
    </w:p>
    <w:tbl>
      <w:tblPr>
        <w:tblStyle w:val="12"/>
        <w:tblW w:w="7488" w:type="dxa"/>
        <w:tblInd w:w="1045" w:type="dxa"/>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Layout w:type="fixed"/>
        <w:tblCellMar>
          <w:top w:w="0" w:type="dxa"/>
          <w:left w:w="0" w:type="dxa"/>
          <w:bottom w:w="0" w:type="dxa"/>
          <w:right w:w="0" w:type="dxa"/>
        </w:tblCellMar>
      </w:tblPr>
      <w:tblGrid>
        <w:gridCol w:w="3888"/>
        <w:gridCol w:w="3600"/>
      </w:tblGrid>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1604" w:hRule="atLeast"/>
        </w:trPr>
        <w:tc>
          <w:tcPr>
            <w:tcW w:w="3888" w:type="dxa"/>
            <w:tcBorders>
              <w:bottom w:val="single" w:color="000000" w:sz="6" w:space="0"/>
              <w:right w:val="single" w:color="000000" w:sz="6" w:space="0"/>
            </w:tcBorders>
          </w:tcPr>
          <w:p>
            <w:pPr>
              <w:pStyle w:val="17"/>
              <w:spacing w:before="3"/>
              <w:ind w:left="2651"/>
              <w:rPr>
                <w:b/>
                <w:sz w:val="21"/>
              </w:rPr>
            </w:pPr>
            <w:r>
              <w:rPr>
                <w:b/>
                <w:w w:val="100"/>
                <w:sz w:val="21"/>
              </w:rPr>
              <w:t>服</w:t>
            </w:r>
          </w:p>
          <w:p>
            <w:pPr>
              <w:pStyle w:val="17"/>
              <w:spacing w:before="2"/>
              <w:ind w:left="2905"/>
              <w:rPr>
                <w:b/>
                <w:sz w:val="21"/>
              </w:rPr>
            </w:pPr>
            <w:r>
              <w:rPr>
                <w:b/>
                <w:w w:val="100"/>
                <w:sz w:val="21"/>
              </w:rPr>
              <w:t>务</w:t>
            </w:r>
          </w:p>
          <w:p>
            <w:pPr>
              <w:pStyle w:val="17"/>
              <w:tabs>
                <w:tab w:val="left" w:pos="3299"/>
              </w:tabs>
              <w:spacing w:before="4"/>
              <w:ind w:left="1717"/>
              <w:rPr>
                <w:b/>
                <w:sz w:val="21"/>
              </w:rPr>
            </w:pPr>
            <w:r>
              <w:rPr>
                <w:b/>
                <w:sz w:val="21"/>
              </w:rPr>
              <w:t>费</w:t>
            </w:r>
            <w:r>
              <w:rPr>
                <w:b/>
                <w:sz w:val="21"/>
              </w:rPr>
              <w:tab/>
            </w:r>
            <w:r>
              <w:rPr>
                <w:b/>
                <w:sz w:val="21"/>
              </w:rPr>
              <w:t>类</w:t>
            </w:r>
          </w:p>
          <w:p>
            <w:pPr>
              <w:pStyle w:val="17"/>
              <w:tabs>
                <w:tab w:val="left" w:pos="3548"/>
              </w:tabs>
              <w:spacing w:before="3"/>
              <w:ind w:left="2178"/>
              <w:rPr>
                <w:b/>
                <w:sz w:val="21"/>
              </w:rPr>
            </w:pPr>
            <w:r>
              <w:rPr>
                <w:b/>
                <w:sz w:val="21"/>
              </w:rPr>
              <w:t>率</w:t>
            </w:r>
            <w:r>
              <w:rPr>
                <w:b/>
                <w:sz w:val="21"/>
              </w:rPr>
              <w:tab/>
            </w:r>
            <w:r>
              <w:rPr>
                <w:b/>
                <w:sz w:val="21"/>
              </w:rPr>
              <w:t>型</w:t>
            </w:r>
          </w:p>
          <w:p>
            <w:pPr>
              <w:pStyle w:val="17"/>
              <w:spacing w:before="3"/>
              <w:rPr>
                <w:sz w:val="19"/>
              </w:rPr>
            </w:pPr>
          </w:p>
          <w:p>
            <w:pPr>
              <w:pStyle w:val="17"/>
              <w:spacing w:line="250" w:lineRule="exact"/>
              <w:ind w:left="95"/>
              <w:rPr>
                <w:b/>
                <w:sz w:val="21"/>
              </w:rPr>
            </w:pPr>
            <w:r>
              <w:rPr>
                <w:b/>
                <w:sz w:val="21"/>
              </w:rPr>
              <w:t>中标金额</w:t>
            </w:r>
          </w:p>
        </w:tc>
        <w:tc>
          <w:tcPr>
            <w:tcW w:w="3600" w:type="dxa"/>
            <w:tcBorders>
              <w:left w:val="single" w:color="000000" w:sz="6" w:space="0"/>
              <w:bottom w:val="single" w:color="000000" w:sz="6" w:space="0"/>
            </w:tcBorders>
          </w:tcPr>
          <w:p>
            <w:pPr>
              <w:pStyle w:val="17"/>
              <w:rPr>
                <w:sz w:val="20"/>
              </w:rPr>
            </w:pPr>
          </w:p>
          <w:p>
            <w:pPr>
              <w:pStyle w:val="17"/>
              <w:rPr>
                <w:sz w:val="20"/>
              </w:rPr>
            </w:pPr>
          </w:p>
          <w:p>
            <w:pPr>
              <w:pStyle w:val="17"/>
              <w:spacing w:before="155"/>
              <w:ind w:left="1353" w:right="1341"/>
              <w:jc w:val="center"/>
              <w:rPr>
                <w:b/>
                <w:sz w:val="21"/>
              </w:rPr>
            </w:pPr>
            <w:r>
              <w:rPr>
                <w:b/>
                <w:sz w:val="21"/>
              </w:rPr>
              <w:t>货物招标</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bottom w:val="single" w:color="000000" w:sz="6" w:space="0"/>
              <w:right w:val="single" w:color="000000" w:sz="6" w:space="0"/>
            </w:tcBorders>
          </w:tcPr>
          <w:p>
            <w:pPr>
              <w:pStyle w:val="17"/>
              <w:spacing w:before="63"/>
              <w:ind w:left="1101" w:right="1101"/>
              <w:jc w:val="center"/>
              <w:rPr>
                <w:sz w:val="21"/>
              </w:rPr>
            </w:pPr>
            <w:r>
              <w:rPr>
                <w:rFonts w:ascii="Arial" w:eastAsia="Arial"/>
                <w:sz w:val="21"/>
              </w:rPr>
              <w:t xml:space="preserve">100 </w:t>
            </w:r>
            <w:r>
              <w:rPr>
                <w:sz w:val="21"/>
              </w:rPr>
              <w:t>万元以下</w:t>
            </w:r>
          </w:p>
        </w:tc>
        <w:tc>
          <w:tcPr>
            <w:tcW w:w="3600" w:type="dxa"/>
            <w:tcBorders>
              <w:top w:val="single" w:color="000000" w:sz="6" w:space="0"/>
              <w:left w:val="single" w:color="000000" w:sz="6" w:space="0"/>
              <w:bottom w:val="single" w:color="000000" w:sz="6" w:space="0"/>
            </w:tcBorders>
          </w:tcPr>
          <w:p>
            <w:pPr>
              <w:pStyle w:val="17"/>
              <w:spacing w:before="74"/>
              <w:ind w:left="1353" w:right="1340"/>
              <w:jc w:val="center"/>
              <w:rPr>
                <w:rFonts w:ascii="Arial"/>
                <w:sz w:val="21"/>
              </w:rPr>
            </w:pPr>
            <w:r>
              <w:rPr>
                <w:rFonts w:ascii="Arial"/>
                <w:sz w:val="21"/>
              </w:rPr>
              <w:t>1.5%</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5" w:hRule="atLeast"/>
        </w:trPr>
        <w:tc>
          <w:tcPr>
            <w:tcW w:w="3888" w:type="dxa"/>
            <w:tcBorders>
              <w:top w:val="single" w:color="000000" w:sz="6" w:space="0"/>
              <w:bottom w:val="single" w:color="000000" w:sz="6" w:space="0"/>
              <w:right w:val="single" w:color="000000" w:sz="6" w:space="0"/>
            </w:tcBorders>
          </w:tcPr>
          <w:p>
            <w:pPr>
              <w:pStyle w:val="17"/>
              <w:spacing w:before="63"/>
              <w:ind w:left="1101" w:right="1101"/>
              <w:jc w:val="center"/>
              <w:rPr>
                <w:sz w:val="21"/>
              </w:rPr>
            </w:pPr>
            <w:r>
              <w:rPr>
                <w:rFonts w:ascii="Arial" w:hAnsi="Arial" w:eastAsia="Arial"/>
                <w:sz w:val="21"/>
              </w:rPr>
              <w:t>100</w:t>
            </w:r>
            <w:r>
              <w:rPr>
                <w:sz w:val="21"/>
              </w:rPr>
              <w:t>—</w:t>
            </w:r>
            <w:r>
              <w:rPr>
                <w:rFonts w:ascii="Arial" w:hAnsi="Arial" w:eastAsia="Arial"/>
                <w:sz w:val="21"/>
              </w:rPr>
              <w:t xml:space="preserve">500 </w:t>
            </w:r>
            <w:r>
              <w:rPr>
                <w:sz w:val="21"/>
              </w:rPr>
              <w:t>万元</w:t>
            </w:r>
          </w:p>
        </w:tc>
        <w:tc>
          <w:tcPr>
            <w:tcW w:w="3600" w:type="dxa"/>
            <w:tcBorders>
              <w:top w:val="single" w:color="000000" w:sz="6" w:space="0"/>
              <w:left w:val="single" w:color="000000" w:sz="6" w:space="0"/>
              <w:bottom w:val="single" w:color="000000" w:sz="6" w:space="0"/>
            </w:tcBorders>
          </w:tcPr>
          <w:p>
            <w:pPr>
              <w:pStyle w:val="17"/>
              <w:spacing w:before="71"/>
              <w:ind w:left="1353" w:right="1341"/>
              <w:jc w:val="center"/>
              <w:rPr>
                <w:rFonts w:ascii="Arial"/>
                <w:sz w:val="21"/>
              </w:rPr>
            </w:pPr>
            <w:r>
              <w:rPr>
                <w:rFonts w:ascii="Arial"/>
                <w:sz w:val="21"/>
              </w:rPr>
              <w:t>1.1%</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bottom w:val="single" w:color="000000" w:sz="6" w:space="0"/>
              <w:right w:val="single" w:color="000000" w:sz="6" w:space="0"/>
            </w:tcBorders>
          </w:tcPr>
          <w:p>
            <w:pPr>
              <w:pStyle w:val="17"/>
              <w:spacing w:before="65"/>
              <w:ind w:left="1099" w:right="1101"/>
              <w:jc w:val="center"/>
              <w:rPr>
                <w:sz w:val="21"/>
              </w:rPr>
            </w:pPr>
            <w:r>
              <w:rPr>
                <w:rFonts w:ascii="Arial" w:hAnsi="Arial" w:eastAsia="Arial"/>
                <w:sz w:val="21"/>
              </w:rPr>
              <w:t>500</w:t>
            </w:r>
            <w:r>
              <w:rPr>
                <w:sz w:val="21"/>
              </w:rPr>
              <w:t>—</w:t>
            </w:r>
            <w:r>
              <w:rPr>
                <w:rFonts w:ascii="Arial" w:hAnsi="Arial" w:eastAsia="Arial"/>
                <w:sz w:val="21"/>
              </w:rPr>
              <w:t xml:space="preserve">1000 </w:t>
            </w:r>
            <w:r>
              <w:rPr>
                <w:sz w:val="21"/>
              </w:rPr>
              <w:t>万元</w:t>
            </w:r>
          </w:p>
        </w:tc>
        <w:tc>
          <w:tcPr>
            <w:tcW w:w="3600" w:type="dxa"/>
            <w:tcBorders>
              <w:top w:val="single" w:color="000000" w:sz="6" w:space="0"/>
              <w:left w:val="single" w:color="000000" w:sz="6" w:space="0"/>
              <w:bottom w:val="single" w:color="000000" w:sz="6" w:space="0"/>
            </w:tcBorders>
          </w:tcPr>
          <w:p>
            <w:pPr>
              <w:pStyle w:val="17"/>
              <w:spacing w:before="74"/>
              <w:ind w:left="1353" w:right="1340"/>
              <w:jc w:val="center"/>
              <w:rPr>
                <w:rFonts w:ascii="Arial"/>
                <w:sz w:val="21"/>
              </w:rPr>
            </w:pPr>
            <w:r>
              <w:rPr>
                <w:rFonts w:ascii="Arial"/>
                <w:sz w:val="21"/>
              </w:rPr>
              <w:t>0.8%</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right w:val="single" w:color="000000" w:sz="6" w:space="0"/>
            </w:tcBorders>
          </w:tcPr>
          <w:p>
            <w:pPr>
              <w:pStyle w:val="17"/>
              <w:spacing w:before="63"/>
              <w:ind w:left="1101" w:right="1101"/>
              <w:jc w:val="center"/>
              <w:rPr>
                <w:sz w:val="21"/>
              </w:rPr>
            </w:pPr>
            <w:r>
              <w:rPr>
                <w:rFonts w:ascii="Arial" w:hAnsi="Arial" w:eastAsia="Arial"/>
                <w:sz w:val="21"/>
              </w:rPr>
              <w:t>1000</w:t>
            </w:r>
            <w:r>
              <w:rPr>
                <w:sz w:val="21"/>
              </w:rPr>
              <w:t>—</w:t>
            </w:r>
            <w:r>
              <w:rPr>
                <w:rFonts w:ascii="Arial" w:hAnsi="Arial" w:eastAsia="Arial"/>
                <w:sz w:val="21"/>
              </w:rPr>
              <w:t xml:space="preserve">5000 </w:t>
            </w:r>
            <w:r>
              <w:rPr>
                <w:sz w:val="21"/>
              </w:rPr>
              <w:t>万元</w:t>
            </w:r>
          </w:p>
        </w:tc>
        <w:tc>
          <w:tcPr>
            <w:tcW w:w="3600" w:type="dxa"/>
            <w:tcBorders>
              <w:top w:val="single" w:color="000000" w:sz="6" w:space="0"/>
              <w:left w:val="single" w:color="000000" w:sz="6" w:space="0"/>
            </w:tcBorders>
          </w:tcPr>
          <w:p>
            <w:pPr>
              <w:pStyle w:val="17"/>
              <w:spacing w:before="74"/>
              <w:ind w:left="1353" w:right="1340"/>
              <w:jc w:val="center"/>
              <w:rPr>
                <w:rFonts w:ascii="Arial"/>
                <w:sz w:val="21"/>
              </w:rPr>
            </w:pPr>
            <w:r>
              <w:rPr>
                <w:rFonts w:ascii="Arial"/>
                <w:sz w:val="21"/>
              </w:rPr>
              <w:t>0.5%</w:t>
            </w:r>
          </w:p>
        </w:tc>
      </w:tr>
    </w:tbl>
    <w:p>
      <w:pPr>
        <w:spacing w:after="0"/>
        <w:jc w:val="center"/>
        <w:rPr>
          <w:rFonts w:ascii="Arial"/>
          <w:sz w:val="21"/>
        </w:rPr>
        <w:sectPr>
          <w:pgSz w:w="11910" w:h="16840"/>
          <w:pgMar w:top="1300" w:right="900" w:bottom="1160" w:left="1180" w:header="854" w:footer="977" w:gutter="0"/>
          <w:cols w:space="720" w:num="1"/>
        </w:sectPr>
      </w:pPr>
    </w:p>
    <w:p>
      <w:pPr>
        <w:pStyle w:val="6"/>
        <w:spacing w:before="9"/>
        <w:rPr>
          <w:sz w:val="11"/>
        </w:rPr>
      </w:pPr>
    </w:p>
    <w:p>
      <w:pPr>
        <w:pStyle w:val="6"/>
        <w:spacing w:before="5"/>
        <w:rPr>
          <w:sz w:val="7"/>
        </w:rPr>
      </w:pPr>
    </w:p>
    <w:p>
      <w:pPr>
        <w:pStyle w:val="6"/>
        <w:spacing w:before="81"/>
        <w:ind w:left="658"/>
      </w:pPr>
      <w:r>
        <w:t>例如：某</w:t>
      </w:r>
      <w:r>
        <w:rPr>
          <w:b/>
        </w:rPr>
        <w:t>货物招标</w:t>
      </w:r>
      <w:r>
        <w:t xml:space="preserve">中标金额为 </w:t>
      </w:r>
      <w:r>
        <w:rPr>
          <w:rFonts w:ascii="Arial" w:eastAsia="Arial"/>
        </w:rPr>
        <w:t xml:space="preserve">900 </w:t>
      </w:r>
      <w:r>
        <w:t>万元，计算招标代理服务收费额如下：</w:t>
      </w:r>
    </w:p>
    <w:p>
      <w:pPr>
        <w:pStyle w:val="6"/>
        <w:spacing w:before="173"/>
        <w:ind w:left="658" w:firstLine="210" w:firstLineChars="100"/>
      </w:pPr>
      <w:r>
        <w:rPr>
          <w:rFonts w:ascii="Arial" w:hAnsi="Arial" w:eastAsia="Arial"/>
        </w:rPr>
        <w:t xml:space="preserve">100 </w:t>
      </w:r>
      <w:r>
        <w:t>万元×</w:t>
      </w:r>
      <w:r>
        <w:rPr>
          <w:rFonts w:ascii="Arial" w:hAnsi="Arial" w:eastAsia="Arial"/>
        </w:rPr>
        <w:t xml:space="preserve">1.5%=1.5 </w:t>
      </w:r>
      <w:r>
        <w:t>万元</w:t>
      </w:r>
    </w:p>
    <w:p>
      <w:pPr>
        <w:pStyle w:val="6"/>
        <w:spacing w:before="170"/>
        <w:ind w:left="658"/>
      </w:pPr>
      <w:r>
        <w:t>（</w:t>
      </w:r>
      <w:r>
        <w:rPr>
          <w:rFonts w:ascii="Arial" w:hAnsi="Arial" w:eastAsia="Arial"/>
        </w:rPr>
        <w:t>500-100</w:t>
      </w:r>
      <w:r>
        <w:t>）</w:t>
      </w:r>
      <w:r>
        <w:rPr>
          <w:spacing w:val="-2"/>
        </w:rPr>
        <w:t>万元×</w:t>
      </w:r>
      <w:r>
        <w:rPr>
          <w:rFonts w:ascii="Arial" w:hAnsi="Arial" w:eastAsia="Arial"/>
        </w:rPr>
        <w:t>1.1%=4.4</w:t>
      </w:r>
      <w:r>
        <w:rPr>
          <w:rFonts w:ascii="Arial" w:hAnsi="Arial" w:eastAsia="Arial"/>
          <w:spacing w:val="42"/>
        </w:rPr>
        <w:t xml:space="preserve"> </w:t>
      </w:r>
      <w:r>
        <w:t>万元</w:t>
      </w:r>
    </w:p>
    <w:p>
      <w:pPr>
        <w:pStyle w:val="6"/>
        <w:spacing w:before="170"/>
        <w:ind w:left="658"/>
      </w:pPr>
      <w:r>
        <w:t>（</w:t>
      </w:r>
      <w:r>
        <w:rPr>
          <w:rFonts w:ascii="Arial" w:hAnsi="Arial" w:eastAsia="Arial"/>
        </w:rPr>
        <w:t>900-500</w:t>
      </w:r>
      <w:r>
        <w:t>）</w:t>
      </w:r>
      <w:r>
        <w:rPr>
          <w:spacing w:val="-2"/>
        </w:rPr>
        <w:t>万元×</w:t>
      </w:r>
      <w:r>
        <w:rPr>
          <w:rFonts w:ascii="Arial" w:hAnsi="Arial" w:eastAsia="Arial"/>
        </w:rPr>
        <w:t>0.8%=3.2</w:t>
      </w:r>
      <w:r>
        <w:rPr>
          <w:rFonts w:ascii="Arial" w:hAnsi="Arial" w:eastAsia="Arial"/>
          <w:spacing w:val="42"/>
        </w:rPr>
        <w:t xml:space="preserve"> </w:t>
      </w:r>
      <w:r>
        <w:t>万元</w:t>
      </w:r>
    </w:p>
    <w:p>
      <w:pPr>
        <w:pStyle w:val="6"/>
        <w:spacing w:before="173"/>
        <w:ind w:left="658"/>
      </w:pPr>
      <w:r>
        <w:t>合计收费</w:t>
      </w:r>
      <w:r>
        <w:rPr>
          <w:rFonts w:ascii="Arial" w:eastAsia="Arial"/>
        </w:rPr>
        <w:t>=1.5+4.4+3.2=9.1</w:t>
      </w:r>
      <w:r>
        <w:t>（万元）</w:t>
      </w:r>
    </w:p>
    <w:p>
      <w:pPr>
        <w:pStyle w:val="6"/>
        <w:spacing w:before="8"/>
        <w:rPr>
          <w:sz w:val="22"/>
        </w:rPr>
      </w:pPr>
    </w:p>
    <w:p>
      <w:pPr>
        <w:pStyle w:val="16"/>
        <w:numPr>
          <w:ilvl w:val="0"/>
          <w:numId w:val="6"/>
        </w:numPr>
        <w:tabs>
          <w:tab w:val="left" w:pos="662"/>
        </w:tabs>
        <w:spacing w:before="0" w:after="0" w:line="240" w:lineRule="auto"/>
        <w:ind w:left="661" w:right="0" w:hanging="424"/>
        <w:jc w:val="left"/>
        <w:rPr>
          <w:b/>
          <w:sz w:val="19"/>
        </w:rPr>
      </w:pPr>
      <w:r>
        <w:rPr>
          <w:b/>
          <w:sz w:val="21"/>
        </w:rPr>
        <w:t>招标文件的解释权</w:t>
      </w:r>
    </w:p>
    <w:p>
      <w:pPr>
        <w:pStyle w:val="6"/>
        <w:spacing w:before="11"/>
        <w:rPr>
          <w:b/>
          <w:sz w:val="22"/>
        </w:rPr>
      </w:pPr>
    </w:p>
    <w:p>
      <w:pPr>
        <w:pStyle w:val="6"/>
        <w:ind w:left="658"/>
      </w:pPr>
      <w:r>
        <w:t>本招标文件的解释权归</w:t>
      </w:r>
      <w:r>
        <w:rPr>
          <w:rFonts w:hint="eastAsia"/>
          <w:lang w:eastAsia="zh-CN"/>
        </w:rPr>
        <w:t>中昕国际项目管理有限公司</w:t>
      </w:r>
      <w:r>
        <w:t>所有。</w:t>
      </w:r>
    </w:p>
    <w:p>
      <w:pPr>
        <w:spacing w:after="0"/>
        <w:sectPr>
          <w:pgSz w:w="11910" w:h="1684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46" o:spid="_x0000_s1046" o:spt="203" style="height:0.75pt;width:456.4pt;" coordsize="9128,15">
            <o:lock v:ext="edit"/>
            <v:line id="_x0000_s1047" o:spid="_x0000_s1047" o:spt="20" style="position:absolute;left:0;top:7;height:0;width:9127;" stroked="t" coordsize="21600,21600">
              <v:path arrowok="t"/>
              <v:fill focussize="0,0"/>
              <v:stroke weight="0.72pt" color="#000000"/>
              <v:imagedata o:title=""/>
              <o:lock v:ext="edit"/>
            </v:line>
            <w10:wrap type="none"/>
            <w10:anchorlock/>
          </v:group>
        </w:pict>
      </w:r>
    </w:p>
    <w:p>
      <w:pPr>
        <w:pStyle w:val="3"/>
        <w:spacing w:before="29"/>
      </w:pPr>
      <w:bookmarkStart w:id="27" w:name="_bookmark13"/>
      <w:bookmarkEnd w:id="27"/>
      <w:bookmarkStart w:id="28" w:name="第四部分 评标办法"/>
      <w:bookmarkEnd w:id="28"/>
      <w:r>
        <w:t>第四部分 评标办法</w:t>
      </w:r>
    </w:p>
    <w:p>
      <w:pPr>
        <w:pStyle w:val="6"/>
        <w:spacing w:before="2"/>
        <w:rPr>
          <w:rFonts w:ascii="黑体"/>
          <w:b/>
          <w:sz w:val="25"/>
        </w:rPr>
      </w:pPr>
    </w:p>
    <w:p>
      <w:pPr>
        <w:spacing w:before="62"/>
        <w:ind w:left="238" w:right="0" w:firstLine="0"/>
        <w:jc w:val="left"/>
        <w:rPr>
          <w:rFonts w:hint="eastAsia" w:ascii="黑体" w:eastAsia="黑体"/>
          <w:b/>
          <w:sz w:val="28"/>
        </w:rPr>
      </w:pPr>
      <w:bookmarkStart w:id="29" w:name="一、评标方法"/>
      <w:bookmarkEnd w:id="29"/>
      <w:bookmarkStart w:id="30" w:name="_bookmark14"/>
      <w:bookmarkEnd w:id="30"/>
      <w:r>
        <w:rPr>
          <w:rFonts w:hint="eastAsia" w:ascii="黑体" w:eastAsia="黑体"/>
          <w:b/>
          <w:sz w:val="28"/>
        </w:rPr>
        <w:t>一、评标方法</w:t>
      </w:r>
    </w:p>
    <w:p>
      <w:pPr>
        <w:pStyle w:val="6"/>
        <w:spacing w:before="10"/>
        <w:rPr>
          <w:rFonts w:ascii="黑体"/>
          <w:b/>
          <w:sz w:val="22"/>
        </w:rPr>
      </w:pPr>
    </w:p>
    <w:p>
      <w:pPr>
        <w:pStyle w:val="6"/>
        <w:ind w:left="658"/>
      </w:pPr>
      <w:r>
        <w:t>本次评标采用</w:t>
      </w:r>
      <w:r>
        <w:rPr>
          <w:u w:val="single"/>
        </w:rPr>
        <w:t>综合评分法</w:t>
      </w:r>
      <w:r>
        <w:t>。</w:t>
      </w:r>
    </w:p>
    <w:p>
      <w:pPr>
        <w:pStyle w:val="6"/>
        <w:spacing w:before="1"/>
        <w:rPr>
          <w:sz w:val="16"/>
        </w:rPr>
      </w:pPr>
    </w:p>
    <w:p>
      <w:pPr>
        <w:spacing w:before="0"/>
        <w:ind w:left="238" w:right="0" w:firstLine="0"/>
        <w:jc w:val="left"/>
        <w:rPr>
          <w:rFonts w:hint="eastAsia" w:ascii="黑体" w:eastAsia="黑体"/>
          <w:b/>
          <w:sz w:val="28"/>
        </w:rPr>
      </w:pPr>
      <w:bookmarkStart w:id="31" w:name="_bookmark15"/>
      <w:bookmarkEnd w:id="31"/>
      <w:bookmarkStart w:id="32" w:name="二、评标步骤"/>
      <w:bookmarkEnd w:id="32"/>
      <w:r>
        <w:rPr>
          <w:rFonts w:hint="eastAsia" w:ascii="黑体" w:eastAsia="黑体"/>
          <w:b/>
          <w:sz w:val="28"/>
        </w:rPr>
        <w:t>二</w:t>
      </w:r>
      <w:r>
        <w:rPr>
          <w:rFonts w:hint="eastAsia" w:ascii="黑体" w:eastAsia="黑体"/>
          <w:b/>
          <w:sz w:val="32"/>
        </w:rPr>
        <w:t>、</w:t>
      </w:r>
      <w:r>
        <w:rPr>
          <w:rFonts w:hint="eastAsia" w:ascii="黑体" w:eastAsia="黑体"/>
          <w:b/>
          <w:sz w:val="28"/>
        </w:rPr>
        <w:t>评标步骤</w:t>
      </w:r>
    </w:p>
    <w:p>
      <w:pPr>
        <w:pStyle w:val="6"/>
        <w:spacing w:before="1"/>
        <w:rPr>
          <w:rFonts w:ascii="黑体"/>
          <w:b/>
          <w:sz w:val="23"/>
        </w:rPr>
      </w:pPr>
    </w:p>
    <w:p>
      <w:pPr>
        <w:pStyle w:val="6"/>
        <w:ind w:left="658"/>
      </w:pPr>
      <w:r>
        <w:t>评标委员会对投标文件的评审分为初审、比较与评价：</w:t>
      </w:r>
    </w:p>
    <w:p>
      <w:pPr>
        <w:pStyle w:val="6"/>
        <w:spacing w:before="170"/>
        <w:ind w:left="658"/>
      </w:pPr>
      <w:r>
        <w:t>（一）初审</w:t>
      </w:r>
    </w:p>
    <w:p>
      <w:pPr>
        <w:pStyle w:val="16"/>
        <w:numPr>
          <w:ilvl w:val="0"/>
          <w:numId w:val="13"/>
        </w:numPr>
        <w:tabs>
          <w:tab w:val="left" w:pos="989"/>
        </w:tabs>
        <w:spacing w:before="170" w:after="0" w:line="240" w:lineRule="auto"/>
        <w:ind w:left="988" w:right="0" w:hanging="331"/>
        <w:jc w:val="left"/>
        <w:rPr>
          <w:sz w:val="21"/>
        </w:rPr>
      </w:pPr>
      <w:r>
        <w:rPr>
          <w:spacing w:val="-3"/>
          <w:sz w:val="21"/>
        </w:rPr>
        <w:t>资格性检查；</w:t>
      </w:r>
    </w:p>
    <w:p>
      <w:pPr>
        <w:pStyle w:val="16"/>
        <w:numPr>
          <w:ilvl w:val="0"/>
          <w:numId w:val="13"/>
        </w:numPr>
        <w:tabs>
          <w:tab w:val="left" w:pos="989"/>
        </w:tabs>
        <w:spacing w:before="173" w:after="0" w:line="240" w:lineRule="auto"/>
        <w:ind w:left="988" w:right="0" w:hanging="331"/>
        <w:jc w:val="left"/>
        <w:rPr>
          <w:sz w:val="21"/>
        </w:rPr>
      </w:pPr>
      <w:r>
        <w:rPr>
          <w:spacing w:val="-3"/>
          <w:sz w:val="21"/>
        </w:rPr>
        <w:t>符合性检查；</w:t>
      </w:r>
    </w:p>
    <w:p>
      <w:pPr>
        <w:pStyle w:val="6"/>
        <w:spacing w:before="170"/>
        <w:ind w:left="658"/>
      </w:pPr>
      <w:r>
        <w:t>（二）比较与评价</w:t>
      </w:r>
    </w:p>
    <w:p>
      <w:pPr>
        <w:pStyle w:val="16"/>
        <w:numPr>
          <w:ilvl w:val="0"/>
          <w:numId w:val="14"/>
        </w:numPr>
        <w:tabs>
          <w:tab w:val="left" w:pos="989"/>
        </w:tabs>
        <w:spacing w:before="170" w:after="0" w:line="240" w:lineRule="auto"/>
        <w:ind w:left="988" w:right="0" w:hanging="331"/>
        <w:jc w:val="left"/>
        <w:rPr>
          <w:sz w:val="21"/>
        </w:rPr>
      </w:pPr>
      <w:r>
        <w:rPr>
          <w:spacing w:val="-3"/>
          <w:sz w:val="21"/>
        </w:rPr>
        <w:t>商务评价；</w:t>
      </w:r>
    </w:p>
    <w:p>
      <w:pPr>
        <w:pStyle w:val="16"/>
        <w:numPr>
          <w:ilvl w:val="0"/>
          <w:numId w:val="14"/>
        </w:numPr>
        <w:tabs>
          <w:tab w:val="left" w:pos="989"/>
        </w:tabs>
        <w:spacing w:before="173" w:after="0" w:line="240" w:lineRule="auto"/>
        <w:ind w:left="988" w:right="0" w:hanging="331"/>
        <w:jc w:val="left"/>
        <w:rPr>
          <w:sz w:val="21"/>
        </w:rPr>
      </w:pPr>
      <w:r>
        <w:rPr>
          <w:spacing w:val="-3"/>
          <w:sz w:val="21"/>
        </w:rPr>
        <w:t>技术评价；</w:t>
      </w:r>
    </w:p>
    <w:p>
      <w:pPr>
        <w:pStyle w:val="16"/>
        <w:numPr>
          <w:ilvl w:val="0"/>
          <w:numId w:val="14"/>
        </w:numPr>
        <w:tabs>
          <w:tab w:val="left" w:pos="989"/>
        </w:tabs>
        <w:spacing w:before="170" w:after="0" w:line="240" w:lineRule="auto"/>
        <w:ind w:left="988" w:right="0" w:hanging="331"/>
        <w:jc w:val="left"/>
        <w:rPr>
          <w:sz w:val="21"/>
        </w:rPr>
      </w:pPr>
      <w:r>
        <w:rPr>
          <w:spacing w:val="-3"/>
          <w:sz w:val="21"/>
        </w:rPr>
        <w:t>价格评估；</w:t>
      </w:r>
    </w:p>
    <w:p>
      <w:pPr>
        <w:pStyle w:val="16"/>
        <w:numPr>
          <w:ilvl w:val="0"/>
          <w:numId w:val="14"/>
        </w:numPr>
        <w:tabs>
          <w:tab w:val="left" w:pos="989"/>
        </w:tabs>
        <w:spacing w:before="170" w:after="0" w:line="240" w:lineRule="auto"/>
        <w:ind w:left="988" w:right="0" w:hanging="331"/>
        <w:jc w:val="left"/>
        <w:rPr>
          <w:sz w:val="21"/>
        </w:rPr>
      </w:pPr>
      <w:r>
        <w:rPr>
          <w:spacing w:val="-3"/>
          <w:sz w:val="21"/>
        </w:rPr>
        <w:t>综合比较与评价。</w:t>
      </w:r>
    </w:p>
    <w:p>
      <w:pPr>
        <w:pStyle w:val="6"/>
        <w:spacing w:before="173"/>
        <w:ind w:left="658"/>
      </w:pPr>
      <w:r>
        <w:t>（三）推荐中标候选供应商名单。</w:t>
      </w:r>
    </w:p>
    <w:p>
      <w:pPr>
        <w:pStyle w:val="6"/>
        <w:spacing w:before="1"/>
        <w:rPr>
          <w:sz w:val="16"/>
        </w:rPr>
      </w:pPr>
    </w:p>
    <w:p>
      <w:pPr>
        <w:spacing w:before="0"/>
        <w:ind w:left="238" w:right="0" w:firstLine="0"/>
        <w:jc w:val="left"/>
        <w:rPr>
          <w:rFonts w:hint="eastAsia" w:ascii="黑体" w:eastAsia="黑体"/>
          <w:b/>
          <w:sz w:val="28"/>
        </w:rPr>
      </w:pPr>
      <w:bookmarkStart w:id="33" w:name="_bookmark16"/>
      <w:bookmarkEnd w:id="33"/>
      <w:bookmarkStart w:id="34" w:name="三、评标标准"/>
      <w:bookmarkEnd w:id="34"/>
      <w:r>
        <w:rPr>
          <w:rFonts w:hint="eastAsia" w:ascii="黑体" w:eastAsia="黑体"/>
          <w:b/>
          <w:sz w:val="28"/>
        </w:rPr>
        <w:t>三</w:t>
      </w:r>
      <w:r>
        <w:rPr>
          <w:rFonts w:hint="eastAsia" w:ascii="黑体" w:eastAsia="黑体"/>
          <w:b/>
          <w:sz w:val="32"/>
        </w:rPr>
        <w:t>、</w:t>
      </w:r>
      <w:r>
        <w:rPr>
          <w:rFonts w:hint="eastAsia" w:ascii="黑体" w:eastAsia="黑体"/>
          <w:b/>
          <w:sz w:val="28"/>
        </w:rPr>
        <w:t>评标标准</w:t>
      </w:r>
    </w:p>
    <w:p>
      <w:pPr>
        <w:pStyle w:val="6"/>
        <w:spacing w:before="10"/>
        <w:rPr>
          <w:rFonts w:ascii="黑体"/>
          <w:b/>
          <w:sz w:val="22"/>
        </w:rPr>
      </w:pPr>
    </w:p>
    <w:p>
      <w:pPr>
        <w:pStyle w:val="16"/>
        <w:numPr>
          <w:ilvl w:val="0"/>
          <w:numId w:val="15"/>
        </w:numPr>
        <w:tabs>
          <w:tab w:val="left" w:pos="991"/>
        </w:tabs>
        <w:spacing w:before="1" w:after="0" w:line="240" w:lineRule="auto"/>
        <w:ind w:left="990" w:right="0" w:hanging="331"/>
        <w:jc w:val="left"/>
        <w:rPr>
          <w:b/>
          <w:sz w:val="21"/>
        </w:rPr>
      </w:pPr>
      <w:r>
        <w:rPr>
          <w:b/>
          <w:sz w:val="21"/>
        </w:rPr>
        <w:t>资格性审查</w:t>
      </w:r>
    </w:p>
    <w:p>
      <w:pPr>
        <w:pStyle w:val="6"/>
        <w:spacing w:before="12"/>
        <w:rPr>
          <w:b/>
          <w:sz w:val="18"/>
        </w:rPr>
      </w:pPr>
    </w:p>
    <w:tbl>
      <w:tblPr>
        <w:tblStyle w:val="12"/>
        <w:tblW w:w="9284"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2200"/>
        <w:gridCol w:w="64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02" w:type="dxa"/>
          </w:tcPr>
          <w:p>
            <w:pPr>
              <w:pStyle w:val="17"/>
              <w:spacing w:before="2" w:line="270" w:lineRule="atLeast"/>
              <w:ind w:left="194" w:right="184"/>
              <w:rPr>
                <w:sz w:val="21"/>
              </w:rPr>
            </w:pPr>
            <w:r>
              <w:rPr>
                <w:sz w:val="21"/>
              </w:rPr>
              <w:t>序号</w:t>
            </w:r>
          </w:p>
        </w:tc>
        <w:tc>
          <w:tcPr>
            <w:tcW w:w="2200" w:type="dxa"/>
          </w:tcPr>
          <w:p>
            <w:pPr>
              <w:pStyle w:val="17"/>
              <w:spacing w:before="138"/>
              <w:ind w:left="679"/>
              <w:rPr>
                <w:b/>
                <w:sz w:val="21"/>
              </w:rPr>
            </w:pPr>
            <w:r>
              <w:rPr>
                <w:b/>
                <w:sz w:val="21"/>
              </w:rPr>
              <w:t>审查内容</w:t>
            </w:r>
          </w:p>
        </w:tc>
        <w:tc>
          <w:tcPr>
            <w:tcW w:w="6482" w:type="dxa"/>
          </w:tcPr>
          <w:p>
            <w:pPr>
              <w:pStyle w:val="17"/>
              <w:spacing w:before="138"/>
              <w:ind w:left="2588" w:right="2578"/>
              <w:jc w:val="center"/>
              <w:rPr>
                <w:b/>
                <w:sz w:val="21"/>
              </w:rPr>
            </w:pPr>
            <w:r>
              <w:rPr>
                <w:b/>
                <w:sz w:val="21"/>
              </w:rPr>
              <w:t>采购文件要求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17"/>
              <w:spacing w:before="146"/>
              <w:ind w:left="9"/>
              <w:jc w:val="center"/>
              <w:rPr>
                <w:rFonts w:ascii="Arial"/>
                <w:sz w:val="21"/>
              </w:rPr>
            </w:pPr>
            <w:r>
              <w:rPr>
                <w:rFonts w:ascii="Arial"/>
                <w:w w:val="100"/>
                <w:sz w:val="21"/>
              </w:rPr>
              <w:t>1</w:t>
            </w:r>
          </w:p>
        </w:tc>
        <w:tc>
          <w:tcPr>
            <w:tcW w:w="2200" w:type="dxa"/>
          </w:tcPr>
          <w:p>
            <w:pPr>
              <w:pStyle w:val="17"/>
              <w:spacing w:before="1"/>
              <w:ind w:left="108"/>
              <w:rPr>
                <w:sz w:val="21"/>
              </w:rPr>
            </w:pPr>
            <w:r>
              <w:rPr>
                <w:sz w:val="21"/>
              </w:rPr>
              <w:t>法定代表人资格证明</w:t>
            </w:r>
          </w:p>
          <w:p>
            <w:pPr>
              <w:pStyle w:val="17"/>
              <w:spacing w:before="2" w:line="252" w:lineRule="exact"/>
              <w:ind w:left="108"/>
              <w:rPr>
                <w:sz w:val="21"/>
              </w:rPr>
            </w:pPr>
            <w:r>
              <w:rPr>
                <w:sz w:val="21"/>
              </w:rPr>
              <w:t>书及授权委托书</w:t>
            </w:r>
          </w:p>
        </w:tc>
        <w:tc>
          <w:tcPr>
            <w:tcW w:w="6482" w:type="dxa"/>
          </w:tcPr>
          <w:p>
            <w:pPr>
              <w:pStyle w:val="17"/>
              <w:spacing w:before="135"/>
              <w:ind w:left="106"/>
              <w:rPr>
                <w:sz w:val="21"/>
              </w:rPr>
            </w:pPr>
            <w:r>
              <w:rPr>
                <w:sz w:val="21"/>
              </w:rPr>
              <w:t>按对应格式文件签署、盖章</w:t>
            </w:r>
            <w:r>
              <w:rPr>
                <w:rFonts w:ascii="Arial" w:eastAsia="Arial"/>
                <w:sz w:val="21"/>
              </w:rPr>
              <w:t>(</w:t>
            </w:r>
            <w:r>
              <w:rPr>
                <w:sz w:val="21"/>
              </w:rPr>
              <w:t>原件</w:t>
            </w:r>
            <w:r>
              <w:rPr>
                <w:rFonts w:ascii="Arial" w:eastAsia="Arial"/>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2</w:t>
            </w:r>
          </w:p>
        </w:tc>
        <w:tc>
          <w:tcPr>
            <w:tcW w:w="2200" w:type="dxa"/>
          </w:tcPr>
          <w:p>
            <w:pPr>
              <w:pStyle w:val="17"/>
              <w:spacing w:before="63"/>
              <w:ind w:left="108"/>
              <w:rPr>
                <w:sz w:val="21"/>
              </w:rPr>
            </w:pPr>
            <w:r>
              <w:rPr>
                <w:sz w:val="21"/>
              </w:rPr>
              <w:t>营业执照</w:t>
            </w:r>
          </w:p>
        </w:tc>
        <w:tc>
          <w:tcPr>
            <w:tcW w:w="6482" w:type="dxa"/>
          </w:tcPr>
          <w:p>
            <w:pPr>
              <w:pStyle w:val="17"/>
              <w:spacing w:before="63"/>
              <w:ind w:left="106"/>
              <w:rPr>
                <w:sz w:val="21"/>
              </w:rPr>
            </w:pPr>
            <w:r>
              <w:rPr>
                <w:spacing w:val="-3"/>
                <w:w w:val="100"/>
                <w:sz w:val="21"/>
              </w:rPr>
              <w:t>有效的工商营业执照</w:t>
            </w:r>
            <w:r>
              <w:rPr>
                <w:w w:val="100"/>
                <w:sz w:val="21"/>
              </w:rPr>
              <w:t>（</w:t>
            </w:r>
            <w:r>
              <w:rPr>
                <w:spacing w:val="-3"/>
                <w:w w:val="100"/>
                <w:sz w:val="21"/>
              </w:rPr>
              <w:t>或其他法人证书</w:t>
            </w:r>
            <w:r>
              <w:rPr>
                <w:spacing w:val="-109"/>
                <w:w w:val="100"/>
                <w:sz w:val="21"/>
              </w:rPr>
              <w:t>）</w:t>
            </w:r>
            <w:r>
              <w:rPr>
                <w:w w:val="10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3" w:hRule="atLeast"/>
        </w:trPr>
        <w:tc>
          <w:tcPr>
            <w:tcW w:w="602" w:type="dxa"/>
          </w:tcPr>
          <w:p>
            <w:pPr>
              <w:pStyle w:val="17"/>
              <w:rPr>
                <w:b/>
                <w:sz w:val="24"/>
              </w:rPr>
            </w:pPr>
          </w:p>
          <w:p>
            <w:pPr>
              <w:pStyle w:val="17"/>
              <w:spacing w:before="1"/>
              <w:rPr>
                <w:b/>
                <w:sz w:val="30"/>
              </w:rPr>
            </w:pPr>
          </w:p>
          <w:p>
            <w:pPr>
              <w:pStyle w:val="17"/>
              <w:ind w:left="9"/>
              <w:jc w:val="center"/>
              <w:rPr>
                <w:rFonts w:ascii="Arial"/>
                <w:sz w:val="21"/>
              </w:rPr>
            </w:pPr>
            <w:r>
              <w:rPr>
                <w:rFonts w:ascii="Arial"/>
                <w:w w:val="100"/>
                <w:sz w:val="21"/>
              </w:rPr>
              <w:t>3</w:t>
            </w:r>
          </w:p>
        </w:tc>
        <w:tc>
          <w:tcPr>
            <w:tcW w:w="2200" w:type="dxa"/>
          </w:tcPr>
          <w:p>
            <w:pPr>
              <w:pStyle w:val="17"/>
              <w:rPr>
                <w:b/>
                <w:sz w:val="20"/>
              </w:rPr>
            </w:pPr>
          </w:p>
          <w:p>
            <w:pPr>
              <w:pStyle w:val="17"/>
              <w:rPr>
                <w:b/>
                <w:sz w:val="20"/>
              </w:rPr>
            </w:pPr>
          </w:p>
          <w:p>
            <w:pPr>
              <w:pStyle w:val="17"/>
              <w:spacing w:before="170"/>
              <w:ind w:left="108"/>
              <w:rPr>
                <w:sz w:val="21"/>
              </w:rPr>
            </w:pPr>
            <w:r>
              <w:rPr>
                <w:sz w:val="21"/>
              </w:rPr>
              <w:t>社保证明</w:t>
            </w:r>
          </w:p>
        </w:tc>
        <w:tc>
          <w:tcPr>
            <w:tcW w:w="6482" w:type="dxa"/>
          </w:tcPr>
          <w:p>
            <w:pPr>
              <w:pStyle w:val="17"/>
              <w:spacing w:before="1"/>
              <w:ind w:left="106"/>
              <w:rPr>
                <w:b/>
                <w:sz w:val="21"/>
              </w:rPr>
            </w:pPr>
            <w:r>
              <w:rPr>
                <w:spacing w:val="-5"/>
                <w:sz w:val="21"/>
              </w:rPr>
              <w:t>提供社保部门</w:t>
            </w:r>
            <w:r>
              <w:rPr>
                <w:sz w:val="21"/>
              </w:rPr>
              <w:t>（</w:t>
            </w:r>
            <w:r>
              <w:rPr>
                <w:spacing w:val="-3"/>
                <w:sz w:val="21"/>
              </w:rPr>
              <w:t>或税务部门</w:t>
            </w:r>
            <w:r>
              <w:rPr>
                <w:spacing w:val="-20"/>
                <w:sz w:val="21"/>
              </w:rPr>
              <w:t>）</w:t>
            </w:r>
            <w:r>
              <w:rPr>
                <w:spacing w:val="-4"/>
                <w:sz w:val="21"/>
              </w:rPr>
              <w:t>出具的单位参加社会保险证明表</w:t>
            </w:r>
            <w:r>
              <w:rPr>
                <w:b/>
                <w:sz w:val="21"/>
              </w:rPr>
              <w:t>复印件</w:t>
            </w:r>
          </w:p>
          <w:p>
            <w:pPr>
              <w:pStyle w:val="17"/>
              <w:spacing w:before="4"/>
              <w:ind w:left="106"/>
              <w:rPr>
                <w:sz w:val="21"/>
              </w:rPr>
            </w:pPr>
            <w:r>
              <w:rPr>
                <w:spacing w:val="2"/>
                <w:w w:val="100"/>
                <w:sz w:val="21"/>
              </w:rPr>
              <w:t>（</w:t>
            </w:r>
            <w:r>
              <w:rPr>
                <w:w w:val="100"/>
                <w:sz w:val="21"/>
              </w:rPr>
              <w:t>证明表内容须包含人员姓名、单位参保险种等内容</w:t>
            </w:r>
            <w:r>
              <w:rPr>
                <w:spacing w:val="-104"/>
                <w:w w:val="100"/>
                <w:sz w:val="21"/>
              </w:rPr>
              <w:t>）</w:t>
            </w:r>
            <w:r>
              <w:rPr>
                <w:w w:val="100"/>
                <w:sz w:val="21"/>
              </w:rPr>
              <w:t>，或社保部门</w:t>
            </w:r>
          </w:p>
          <w:p>
            <w:pPr>
              <w:pStyle w:val="17"/>
              <w:spacing w:before="2" w:line="242" w:lineRule="auto"/>
              <w:ind w:left="106" w:right="88" w:hanging="1"/>
              <w:jc w:val="both"/>
              <w:rPr>
                <w:sz w:val="21"/>
              </w:rPr>
            </w:pPr>
            <w:r>
              <w:rPr>
                <w:sz w:val="21"/>
              </w:rPr>
              <w:t>（</w:t>
            </w:r>
            <w:r>
              <w:rPr>
                <w:spacing w:val="-3"/>
                <w:sz w:val="21"/>
              </w:rPr>
              <w:t>或税务部门</w:t>
            </w:r>
            <w:r>
              <w:rPr>
                <w:spacing w:val="-17"/>
                <w:sz w:val="21"/>
              </w:rPr>
              <w:t>）</w:t>
            </w:r>
            <w:r>
              <w:rPr>
                <w:spacing w:val="-4"/>
                <w:sz w:val="21"/>
              </w:rPr>
              <w:t>出具的单位参加社会保险的证明文件</w:t>
            </w:r>
            <w:r>
              <w:rPr>
                <w:b/>
                <w:sz w:val="21"/>
              </w:rPr>
              <w:t>复印件</w:t>
            </w:r>
            <w:r>
              <w:rPr>
                <w:spacing w:val="-6"/>
                <w:sz w:val="21"/>
              </w:rPr>
              <w:t>，或社会保险基金管理部门网站打印的单位参加社会保险参保证明</w:t>
            </w:r>
            <w:r>
              <w:rPr>
                <w:spacing w:val="-3"/>
                <w:sz w:val="21"/>
              </w:rPr>
              <w:t>（</w:t>
            </w:r>
            <w:r>
              <w:rPr>
                <w:spacing w:val="-2"/>
                <w:sz w:val="21"/>
              </w:rPr>
              <w:t>证明内容</w:t>
            </w:r>
            <w:r>
              <w:rPr>
                <w:spacing w:val="-7"/>
                <w:sz w:val="21"/>
              </w:rPr>
              <w:t>须包含社会保险登记证号、查验授权码、核查网址、有效期、专用章</w:t>
            </w:r>
          </w:p>
          <w:p>
            <w:pPr>
              <w:pStyle w:val="17"/>
              <w:spacing w:before="4" w:line="250" w:lineRule="exact"/>
              <w:ind w:left="106"/>
              <w:jc w:val="both"/>
              <w:rPr>
                <w:sz w:val="21"/>
              </w:rPr>
            </w:pPr>
            <w:r>
              <w:rPr>
                <w:sz w:val="21"/>
              </w:rPr>
              <w:t>等</w:t>
            </w:r>
            <w:r>
              <w:rPr>
                <w:spacing w:val="-106"/>
                <w:sz w:val="21"/>
              </w:rPr>
              <w:t>）</w:t>
            </w:r>
            <w:r>
              <w:rPr>
                <w:spacing w:val="-3"/>
                <w:sz w:val="21"/>
              </w:rPr>
              <w:t>【</w:t>
            </w:r>
            <w:r>
              <w:rPr>
                <w:rFonts w:hint="eastAsia"/>
                <w:spacing w:val="-17"/>
                <w:sz w:val="21"/>
                <w:lang w:eastAsia="zh-CN"/>
              </w:rPr>
              <w:t>提供投标截止前</w:t>
            </w:r>
            <w:r>
              <w:rPr>
                <w:rFonts w:hint="eastAsia"/>
                <w:spacing w:val="-17"/>
                <w:sz w:val="21"/>
                <w:lang w:val="en-US" w:eastAsia="zh-CN"/>
              </w:rPr>
              <w:t>6个月内</w:t>
            </w:r>
            <w:r>
              <w:rPr>
                <w:b/>
                <w:sz w:val="21"/>
              </w:rPr>
              <w:t>任意一个月</w:t>
            </w:r>
            <w:r>
              <w:rPr>
                <w:spacing w:val="-18"/>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4" w:hRule="atLeast"/>
        </w:trPr>
        <w:tc>
          <w:tcPr>
            <w:tcW w:w="602" w:type="dxa"/>
          </w:tcPr>
          <w:p>
            <w:pPr>
              <w:pStyle w:val="17"/>
              <w:rPr>
                <w:b/>
                <w:sz w:val="24"/>
              </w:rPr>
            </w:pPr>
          </w:p>
          <w:p>
            <w:pPr>
              <w:pStyle w:val="17"/>
              <w:spacing w:before="1"/>
              <w:rPr>
                <w:b/>
                <w:sz w:val="30"/>
              </w:rPr>
            </w:pPr>
          </w:p>
          <w:p>
            <w:pPr>
              <w:pStyle w:val="17"/>
              <w:ind w:left="9"/>
              <w:jc w:val="center"/>
              <w:rPr>
                <w:rFonts w:ascii="Arial"/>
                <w:sz w:val="21"/>
              </w:rPr>
            </w:pPr>
            <w:r>
              <w:rPr>
                <w:rFonts w:ascii="Arial"/>
                <w:w w:val="100"/>
                <w:sz w:val="21"/>
              </w:rPr>
              <w:t>4</w:t>
            </w:r>
          </w:p>
        </w:tc>
        <w:tc>
          <w:tcPr>
            <w:tcW w:w="2200" w:type="dxa"/>
          </w:tcPr>
          <w:p>
            <w:pPr>
              <w:pStyle w:val="17"/>
              <w:rPr>
                <w:b/>
                <w:sz w:val="20"/>
              </w:rPr>
            </w:pPr>
          </w:p>
          <w:p>
            <w:pPr>
              <w:pStyle w:val="17"/>
              <w:rPr>
                <w:b/>
                <w:sz w:val="20"/>
              </w:rPr>
            </w:pPr>
          </w:p>
          <w:p>
            <w:pPr>
              <w:pStyle w:val="17"/>
              <w:spacing w:before="170"/>
              <w:ind w:left="108"/>
              <w:rPr>
                <w:sz w:val="21"/>
              </w:rPr>
            </w:pPr>
            <w:r>
              <w:rPr>
                <w:sz w:val="21"/>
              </w:rPr>
              <w:t>纳税证明</w:t>
            </w:r>
          </w:p>
        </w:tc>
        <w:tc>
          <w:tcPr>
            <w:tcW w:w="6482" w:type="dxa"/>
          </w:tcPr>
          <w:p>
            <w:pPr>
              <w:pStyle w:val="17"/>
              <w:spacing w:before="1" w:line="242" w:lineRule="auto"/>
              <w:ind w:left="106" w:right="88"/>
              <w:jc w:val="both"/>
              <w:rPr>
                <w:sz w:val="21"/>
              </w:rPr>
            </w:pPr>
            <w:r>
              <w:rPr>
                <w:rFonts w:hint="eastAsia"/>
                <w:spacing w:val="-17"/>
                <w:sz w:val="21"/>
                <w:lang w:eastAsia="zh-CN"/>
              </w:rPr>
              <w:t>提供</w:t>
            </w:r>
            <w:r>
              <w:rPr>
                <w:rFonts w:hint="eastAsia"/>
                <w:b/>
                <w:bCs/>
                <w:spacing w:val="-17"/>
                <w:sz w:val="21"/>
                <w:lang w:eastAsia="zh-CN"/>
              </w:rPr>
              <w:t>投标截止前</w:t>
            </w:r>
            <w:r>
              <w:rPr>
                <w:rFonts w:hint="eastAsia"/>
                <w:b/>
                <w:bCs/>
                <w:spacing w:val="-17"/>
                <w:sz w:val="21"/>
                <w:lang w:val="en-US" w:eastAsia="zh-CN"/>
              </w:rPr>
              <w:t>6个月内</w:t>
            </w:r>
            <w:r>
              <w:rPr>
                <w:b/>
                <w:sz w:val="21"/>
              </w:rPr>
              <w:t>任意一个月</w:t>
            </w:r>
            <w:r>
              <w:rPr>
                <w:spacing w:val="-3"/>
                <w:sz w:val="21"/>
              </w:rPr>
              <w:t>的依法缴纳税收的证明文件</w:t>
            </w:r>
            <w:r>
              <w:rPr>
                <w:b/>
                <w:sz w:val="21"/>
              </w:rPr>
              <w:t>复印件</w:t>
            </w:r>
            <w:r>
              <w:rPr>
                <w:rFonts w:hint="eastAsia"/>
                <w:b/>
                <w:sz w:val="21"/>
                <w:lang w:eastAsia="zh-CN"/>
              </w:rPr>
              <w:t>。</w:t>
            </w:r>
            <w:r>
              <w:rPr>
                <w:sz w:val="21"/>
              </w:rPr>
              <w:t xml:space="preserve">（缴纳税收的证明文件是指：加盖银行业务章的税收回单， </w:t>
            </w:r>
            <w:r>
              <w:rPr>
                <w:spacing w:val="-5"/>
                <w:sz w:val="21"/>
              </w:rPr>
              <w:t>或加盖税务部门电子征税专用章的税收电子转账专用完税证，或加盖</w:t>
            </w:r>
            <w:r>
              <w:rPr>
                <w:sz w:val="21"/>
              </w:rPr>
              <w:t>税务部门公章的纳税证明； 如投标人在规定的时间段内没有发生业</w:t>
            </w:r>
            <w:r>
              <w:rPr>
                <w:spacing w:val="-6"/>
                <w:sz w:val="21"/>
              </w:rPr>
              <w:t>务的，则提供税务部门出具的纳税证明，或加盖税务部门公章的纳税</w:t>
            </w:r>
          </w:p>
          <w:p>
            <w:pPr>
              <w:pStyle w:val="17"/>
              <w:spacing w:before="4" w:line="250" w:lineRule="exact"/>
              <w:ind w:left="106"/>
              <w:rPr>
                <w:sz w:val="21"/>
              </w:rPr>
            </w:pPr>
            <w:r>
              <w:rPr>
                <w:spacing w:val="-1"/>
                <w:w w:val="100"/>
                <w:sz w:val="21"/>
              </w:rPr>
              <w:t>申报表</w:t>
            </w:r>
            <w:r>
              <w:rPr>
                <w:spacing w:val="-106"/>
                <w:w w:val="100"/>
                <w:sz w:val="21"/>
              </w:rPr>
              <w:t>）</w:t>
            </w:r>
            <w:r>
              <w:rPr>
                <w:w w:val="10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02" w:type="dxa"/>
          </w:tcPr>
          <w:p>
            <w:pPr>
              <w:pStyle w:val="17"/>
              <w:spacing w:before="148"/>
              <w:ind w:left="9"/>
              <w:jc w:val="center"/>
              <w:rPr>
                <w:rFonts w:ascii="Arial"/>
                <w:sz w:val="21"/>
              </w:rPr>
            </w:pPr>
            <w:r>
              <w:rPr>
                <w:rFonts w:ascii="Arial"/>
                <w:w w:val="100"/>
                <w:sz w:val="21"/>
              </w:rPr>
              <w:t>5</w:t>
            </w:r>
          </w:p>
        </w:tc>
        <w:tc>
          <w:tcPr>
            <w:tcW w:w="2200" w:type="dxa"/>
          </w:tcPr>
          <w:p>
            <w:pPr>
              <w:pStyle w:val="17"/>
              <w:spacing w:before="137"/>
              <w:ind w:left="108"/>
              <w:rPr>
                <w:sz w:val="21"/>
              </w:rPr>
            </w:pPr>
            <w:r>
              <w:rPr>
                <w:sz w:val="21"/>
              </w:rPr>
              <w:t>财务报表</w:t>
            </w:r>
          </w:p>
        </w:tc>
        <w:tc>
          <w:tcPr>
            <w:tcW w:w="6482" w:type="dxa"/>
          </w:tcPr>
          <w:p>
            <w:pPr>
              <w:pStyle w:val="17"/>
              <w:spacing w:before="4" w:line="252" w:lineRule="exact"/>
              <w:ind w:left="106"/>
              <w:rPr>
                <w:sz w:val="21"/>
              </w:rPr>
            </w:pPr>
            <w:r>
              <w:rPr>
                <w:sz w:val="21"/>
              </w:rPr>
              <w:t>提供</w:t>
            </w:r>
            <w:r>
              <w:rPr>
                <w:rFonts w:hint="eastAsia" w:ascii="Arial"/>
                <w:b/>
                <w:bCs/>
                <w:sz w:val="21"/>
                <w:u w:val="none"/>
                <w:lang w:eastAsia="zh-CN"/>
              </w:rPr>
              <w:t>上一</w:t>
            </w:r>
            <w:r>
              <w:rPr>
                <w:b/>
                <w:bCs/>
                <w:sz w:val="21"/>
              </w:rPr>
              <w:t>年度</w:t>
            </w:r>
            <w:r>
              <w:rPr>
                <w:rFonts w:hint="eastAsia"/>
                <w:b/>
                <w:bCs/>
                <w:sz w:val="21"/>
                <w:lang w:eastAsia="zh-CN"/>
              </w:rPr>
              <w:t>或投标截止前</w:t>
            </w:r>
            <w:r>
              <w:rPr>
                <w:rFonts w:hint="eastAsia"/>
                <w:b/>
                <w:bCs/>
                <w:sz w:val="21"/>
                <w:lang w:val="en-US" w:eastAsia="zh-CN"/>
              </w:rPr>
              <w:t>6个月内任意一个月</w:t>
            </w:r>
            <w:r>
              <w:rPr>
                <w:sz w:val="21"/>
              </w:rPr>
              <w:t>的财务</w:t>
            </w:r>
            <w:r>
              <w:rPr>
                <w:rFonts w:hint="eastAsia"/>
                <w:sz w:val="21"/>
                <w:lang w:eastAsia="zh-CN"/>
              </w:rPr>
              <w:t>报表（</w:t>
            </w:r>
            <w:r>
              <w:rPr>
                <w:sz w:val="21"/>
              </w:rPr>
              <w:t>资产</w:t>
            </w:r>
            <w:r>
              <w:t>负债表和利润表</w:t>
            </w:r>
            <w:r>
              <w:rPr>
                <w:rFonts w:hint="eastAsia"/>
                <w:lang w:val="en-US" w:eastAsia="zh-CN"/>
              </w:rPr>
              <w:t>)；</w:t>
            </w:r>
          </w:p>
        </w:tc>
      </w:tr>
    </w:tbl>
    <w:p>
      <w:pPr>
        <w:spacing w:after="0" w:line="252" w:lineRule="exact"/>
        <w:rPr>
          <w:sz w:val="21"/>
        </w:rPr>
        <w:sectPr>
          <w:pgSz w:w="11910" w:h="16840"/>
          <w:pgMar w:top="1300" w:right="900" w:bottom="1160" w:left="1180" w:header="854" w:footer="977" w:gutter="0"/>
          <w:cols w:space="720" w:num="1"/>
        </w:sectPr>
      </w:pPr>
    </w:p>
    <w:p>
      <w:pPr>
        <w:pStyle w:val="6"/>
        <w:spacing w:before="9"/>
        <w:rPr>
          <w:b/>
          <w:sz w:val="11"/>
        </w:rPr>
      </w:pPr>
    </w:p>
    <w:tbl>
      <w:tblPr>
        <w:tblStyle w:val="12"/>
        <w:tblW w:w="9284" w:type="dxa"/>
        <w:tblInd w:w="13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02"/>
        <w:gridCol w:w="2200"/>
        <w:gridCol w:w="648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5" w:hRule="atLeast"/>
        </w:trPr>
        <w:tc>
          <w:tcPr>
            <w:tcW w:w="602" w:type="dxa"/>
            <w:tcBorders>
              <w:left w:val="single" w:color="000000" w:sz="4" w:space="0"/>
              <w:bottom w:val="single" w:color="000000" w:sz="4" w:space="0"/>
              <w:right w:val="single" w:color="000000" w:sz="4" w:space="0"/>
            </w:tcBorders>
          </w:tcPr>
          <w:p>
            <w:pPr>
              <w:pStyle w:val="17"/>
              <w:spacing w:before="71"/>
              <w:ind w:left="9"/>
              <w:jc w:val="center"/>
              <w:rPr>
                <w:rFonts w:ascii="Arial"/>
                <w:sz w:val="21"/>
              </w:rPr>
            </w:pPr>
            <w:r>
              <w:rPr>
                <w:rFonts w:ascii="Arial"/>
                <w:w w:val="100"/>
                <w:sz w:val="21"/>
              </w:rPr>
              <w:t>6</w:t>
            </w:r>
          </w:p>
        </w:tc>
        <w:tc>
          <w:tcPr>
            <w:tcW w:w="2200" w:type="dxa"/>
            <w:tcBorders>
              <w:left w:val="single" w:color="000000" w:sz="4" w:space="0"/>
              <w:bottom w:val="single" w:color="000000" w:sz="4" w:space="0"/>
              <w:right w:val="single" w:color="000000" w:sz="4" w:space="0"/>
            </w:tcBorders>
          </w:tcPr>
          <w:p>
            <w:pPr>
              <w:pStyle w:val="17"/>
              <w:spacing w:before="63"/>
              <w:ind w:left="108"/>
              <w:rPr>
                <w:sz w:val="21"/>
              </w:rPr>
            </w:pPr>
            <w:r>
              <w:rPr>
                <w:sz w:val="21"/>
              </w:rPr>
              <w:t>反商业贿赂承诺书</w:t>
            </w:r>
          </w:p>
        </w:tc>
        <w:tc>
          <w:tcPr>
            <w:tcW w:w="6482" w:type="dxa"/>
            <w:tcBorders>
              <w:left w:val="single" w:color="000000" w:sz="4" w:space="0"/>
              <w:bottom w:val="single" w:color="000000" w:sz="4" w:space="0"/>
              <w:right w:val="single" w:color="000000" w:sz="4" w:space="0"/>
            </w:tcBorders>
          </w:tcPr>
          <w:p>
            <w:pPr>
              <w:pStyle w:val="17"/>
              <w:spacing w:before="63"/>
              <w:ind w:left="106"/>
              <w:rPr>
                <w:sz w:val="21"/>
              </w:rPr>
            </w:pPr>
            <w:r>
              <w:rPr>
                <w:sz w:val="21"/>
              </w:rPr>
              <w:t>提供政府采购投标人反商业贿赂承诺书原件；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trPr>
        <w:tc>
          <w:tcPr>
            <w:tcW w:w="602" w:type="dxa"/>
            <w:tcBorders>
              <w:top w:val="single" w:color="000000" w:sz="4" w:space="0"/>
              <w:left w:val="single" w:color="000000" w:sz="4" w:space="0"/>
              <w:bottom w:val="single" w:color="000000" w:sz="4" w:space="0"/>
              <w:right w:val="single" w:color="000000" w:sz="4" w:space="0"/>
            </w:tcBorders>
          </w:tcPr>
          <w:p>
            <w:pPr>
              <w:pStyle w:val="17"/>
              <w:spacing w:before="9"/>
              <w:rPr>
                <w:b/>
                <w:sz w:val="32"/>
              </w:rPr>
            </w:pPr>
          </w:p>
          <w:p>
            <w:pPr>
              <w:pStyle w:val="17"/>
              <w:ind w:left="9"/>
              <w:jc w:val="center"/>
              <w:rPr>
                <w:rFonts w:ascii="Arial"/>
                <w:sz w:val="21"/>
              </w:rPr>
            </w:pPr>
            <w:r>
              <w:rPr>
                <w:rFonts w:ascii="Arial"/>
                <w:w w:val="100"/>
                <w:sz w:val="21"/>
              </w:rPr>
              <w:t>7</w:t>
            </w:r>
          </w:p>
        </w:tc>
        <w:tc>
          <w:tcPr>
            <w:tcW w:w="2200" w:type="dxa"/>
            <w:tcBorders>
              <w:top w:val="single" w:color="000000" w:sz="4" w:space="0"/>
              <w:left w:val="single" w:color="000000" w:sz="4" w:space="0"/>
              <w:bottom w:val="single" w:color="000000" w:sz="4" w:space="0"/>
              <w:right w:val="single" w:color="000000" w:sz="4" w:space="0"/>
            </w:tcBorders>
          </w:tcPr>
          <w:p>
            <w:pPr>
              <w:pStyle w:val="17"/>
              <w:rPr>
                <w:b/>
                <w:sz w:val="20"/>
              </w:rPr>
            </w:pPr>
          </w:p>
          <w:p>
            <w:pPr>
              <w:pStyle w:val="17"/>
              <w:spacing w:before="152"/>
              <w:ind w:left="108"/>
              <w:rPr>
                <w:sz w:val="21"/>
              </w:rPr>
            </w:pPr>
            <w:r>
              <w:rPr>
                <w:sz w:val="21"/>
              </w:rPr>
              <w:t>信用情况</w:t>
            </w:r>
          </w:p>
        </w:tc>
        <w:tc>
          <w:tcPr>
            <w:tcW w:w="6482" w:type="dxa"/>
            <w:tcBorders>
              <w:top w:val="single" w:color="000000" w:sz="4" w:space="0"/>
              <w:left w:val="single" w:color="000000" w:sz="4" w:space="0"/>
              <w:bottom w:val="single" w:color="000000" w:sz="4" w:space="0"/>
              <w:right w:val="single" w:color="000000" w:sz="4" w:space="0"/>
            </w:tcBorders>
          </w:tcPr>
          <w:p>
            <w:pPr>
              <w:pStyle w:val="17"/>
              <w:spacing w:before="1" w:line="242" w:lineRule="auto"/>
              <w:ind w:left="106" w:right="86"/>
              <w:jc w:val="both"/>
              <w:rPr>
                <w:sz w:val="21"/>
              </w:rPr>
            </w:pPr>
            <w:r>
              <w:rPr>
                <w:spacing w:val="-6"/>
                <w:sz w:val="21"/>
              </w:rPr>
              <w:t>供应商未被列入“信用中国”网站</w:t>
            </w:r>
            <w:r>
              <w:rPr>
                <w:rFonts w:ascii="Arial" w:hAnsi="Arial" w:eastAsia="Arial"/>
                <w:spacing w:val="-3"/>
                <w:sz w:val="21"/>
              </w:rPr>
              <w:t>(www.creditchina.gov.cn)</w:t>
            </w:r>
            <w:r>
              <w:rPr>
                <w:spacing w:val="-3"/>
                <w:sz w:val="21"/>
              </w:rPr>
              <w:t>“记录失</w:t>
            </w:r>
            <w:r>
              <w:rPr>
                <w:spacing w:val="4"/>
                <w:sz w:val="21"/>
              </w:rPr>
              <w:t>信被执行人或重大税收违法案件当事人名单或政府采购严重违法失</w:t>
            </w:r>
            <w:r>
              <w:rPr>
                <w:spacing w:val="-10"/>
                <w:sz w:val="21"/>
              </w:rPr>
              <w:t>信行为”记录名单；不处于中国政府采购网</w:t>
            </w:r>
            <w:r>
              <w:rPr>
                <w:rFonts w:ascii="Arial" w:hAnsi="Arial" w:eastAsia="Arial"/>
                <w:spacing w:val="-5"/>
                <w:sz w:val="21"/>
              </w:rPr>
              <w:t>(www.ccgp.gov.cn)</w:t>
            </w:r>
            <w:r>
              <w:rPr>
                <w:spacing w:val="-4"/>
                <w:sz w:val="21"/>
              </w:rPr>
              <w:t>“政府</w:t>
            </w:r>
          </w:p>
          <w:p>
            <w:pPr>
              <w:pStyle w:val="17"/>
              <w:spacing w:before="3" w:line="250" w:lineRule="exact"/>
              <w:ind w:left="106"/>
              <w:rPr>
                <w:sz w:val="21"/>
              </w:rPr>
            </w:pPr>
            <w:r>
              <w:rPr>
                <w:sz w:val="21"/>
              </w:rPr>
              <w:t>采购严重违法失信行为信息记录”中的禁止参加政府采购活动期间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602" w:type="dxa"/>
            <w:tcBorders>
              <w:top w:val="single" w:color="000000" w:sz="4" w:space="0"/>
              <w:left w:val="single" w:color="000000" w:sz="4" w:space="0"/>
              <w:bottom w:val="single" w:color="000000" w:sz="4" w:space="0"/>
              <w:right w:val="single" w:color="000000" w:sz="4" w:space="0"/>
            </w:tcBorders>
          </w:tcPr>
          <w:p>
            <w:pPr>
              <w:pStyle w:val="17"/>
              <w:spacing w:before="146"/>
              <w:ind w:left="9"/>
              <w:jc w:val="center"/>
              <w:rPr>
                <w:rFonts w:ascii="Arial"/>
                <w:sz w:val="21"/>
              </w:rPr>
            </w:pPr>
            <w:r>
              <w:rPr>
                <w:rFonts w:ascii="Arial"/>
                <w:w w:val="100"/>
                <w:sz w:val="21"/>
              </w:rPr>
              <w:t>8</w:t>
            </w:r>
          </w:p>
        </w:tc>
        <w:tc>
          <w:tcPr>
            <w:tcW w:w="2200" w:type="dxa"/>
            <w:tcBorders>
              <w:top w:val="single" w:color="000000" w:sz="4" w:space="0"/>
              <w:left w:val="single" w:color="000000" w:sz="4" w:space="0"/>
              <w:bottom w:val="single" w:color="000000" w:sz="4" w:space="0"/>
              <w:right w:val="single" w:color="000000" w:sz="4" w:space="0"/>
            </w:tcBorders>
          </w:tcPr>
          <w:p>
            <w:pPr>
              <w:pStyle w:val="17"/>
              <w:spacing w:before="1"/>
              <w:ind w:left="108"/>
              <w:rPr>
                <w:sz w:val="21"/>
              </w:rPr>
            </w:pPr>
            <w:r>
              <w:rPr>
                <w:sz w:val="21"/>
              </w:rPr>
              <w:t>投标邀请函中对供应</w:t>
            </w:r>
          </w:p>
          <w:p>
            <w:pPr>
              <w:pStyle w:val="17"/>
              <w:spacing w:before="4" w:line="250" w:lineRule="exact"/>
              <w:ind w:left="108"/>
              <w:rPr>
                <w:sz w:val="21"/>
              </w:rPr>
            </w:pPr>
            <w:r>
              <w:rPr>
                <w:sz w:val="21"/>
              </w:rPr>
              <w:t>商的其他资格要求</w:t>
            </w:r>
          </w:p>
        </w:tc>
        <w:tc>
          <w:tcPr>
            <w:tcW w:w="6482" w:type="dxa"/>
            <w:tcBorders>
              <w:top w:val="single" w:color="000000" w:sz="4" w:space="0"/>
              <w:left w:val="single" w:color="000000" w:sz="4" w:space="0"/>
              <w:bottom w:val="single" w:color="000000" w:sz="4" w:space="0"/>
              <w:right w:val="single" w:color="000000" w:sz="4" w:space="0"/>
            </w:tcBorders>
          </w:tcPr>
          <w:p>
            <w:pPr>
              <w:pStyle w:val="17"/>
              <w:spacing w:before="138"/>
              <w:ind w:left="106"/>
              <w:rPr>
                <w:sz w:val="21"/>
              </w:rPr>
            </w:pPr>
            <w:r>
              <w:rPr>
                <w:sz w:val="21"/>
              </w:rPr>
              <w:t>具备投标邀请函中对供应商的资格要求；</w:t>
            </w:r>
          </w:p>
        </w:tc>
      </w:tr>
    </w:tbl>
    <w:p>
      <w:pPr>
        <w:pStyle w:val="6"/>
        <w:spacing w:before="8"/>
        <w:rPr>
          <w:b/>
          <w:sz w:val="7"/>
        </w:rPr>
      </w:pPr>
    </w:p>
    <w:p>
      <w:pPr>
        <w:spacing w:before="71" w:line="393" w:lineRule="auto"/>
        <w:ind w:left="238" w:right="513" w:firstLine="420"/>
        <w:jc w:val="left"/>
        <w:rPr>
          <w:b/>
          <w:sz w:val="21"/>
        </w:rPr>
      </w:pPr>
      <w:r>
        <w:rPr>
          <w:spacing w:val="-4"/>
          <w:sz w:val="21"/>
        </w:rPr>
        <w:t>注：以上材料将作为投标人资格性审核的重要内容之一，投标人必须严格按照其内容及序列要</w:t>
      </w:r>
      <w:r>
        <w:rPr>
          <w:spacing w:val="-3"/>
          <w:sz w:val="21"/>
        </w:rPr>
        <w:t>求在投标文件中对应如实提供，</w:t>
      </w:r>
      <w:r>
        <w:rPr>
          <w:b/>
          <w:spacing w:val="-3"/>
          <w:sz w:val="21"/>
        </w:rPr>
        <w:t>对缺漏和不符合项将会直接导致无效投标！</w:t>
      </w:r>
    </w:p>
    <w:p>
      <w:pPr>
        <w:pStyle w:val="6"/>
        <w:rPr>
          <w:b/>
          <w:sz w:val="20"/>
        </w:rPr>
      </w:pPr>
    </w:p>
    <w:p>
      <w:pPr>
        <w:pStyle w:val="6"/>
        <w:spacing w:before="2"/>
        <w:rPr>
          <w:b/>
          <w:sz w:val="14"/>
        </w:rPr>
      </w:pPr>
    </w:p>
    <w:p>
      <w:pPr>
        <w:pStyle w:val="16"/>
        <w:numPr>
          <w:ilvl w:val="0"/>
          <w:numId w:val="15"/>
        </w:numPr>
        <w:tabs>
          <w:tab w:val="left" w:pos="991"/>
        </w:tabs>
        <w:spacing w:before="0" w:after="4" w:line="240" w:lineRule="auto"/>
        <w:ind w:left="990" w:right="0" w:hanging="331"/>
        <w:jc w:val="left"/>
        <w:rPr>
          <w:b/>
          <w:sz w:val="21"/>
        </w:rPr>
      </w:pPr>
      <w:r>
        <w:rPr>
          <w:b/>
          <w:sz w:val="21"/>
        </w:rPr>
        <w:t>符合性审查（</w:t>
      </w:r>
      <w:r>
        <w:rPr>
          <w:b/>
          <w:spacing w:val="-3"/>
          <w:sz w:val="21"/>
        </w:rPr>
        <w:t>注：未能通过资格性审查的供应商，不需进行以下符合性审查</w:t>
      </w:r>
      <w:r>
        <w:rPr>
          <w:b/>
          <w:sz w:val="21"/>
        </w:rPr>
        <w:t>）</w:t>
      </w:r>
    </w:p>
    <w:tbl>
      <w:tblPr>
        <w:tblStyle w:val="12"/>
        <w:tblW w:w="9285"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2623"/>
        <w:gridCol w:w="6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17"/>
              <w:spacing w:before="1"/>
              <w:ind w:left="194"/>
              <w:rPr>
                <w:sz w:val="21"/>
              </w:rPr>
            </w:pPr>
            <w:r>
              <w:rPr>
                <w:w w:val="100"/>
                <w:sz w:val="21"/>
              </w:rPr>
              <w:t>序</w:t>
            </w:r>
          </w:p>
          <w:p>
            <w:pPr>
              <w:pStyle w:val="17"/>
              <w:spacing w:before="2" w:line="252" w:lineRule="exact"/>
              <w:ind w:left="194"/>
              <w:rPr>
                <w:sz w:val="21"/>
              </w:rPr>
            </w:pPr>
            <w:r>
              <w:rPr>
                <w:w w:val="100"/>
                <w:sz w:val="21"/>
              </w:rPr>
              <w:t>号</w:t>
            </w:r>
          </w:p>
        </w:tc>
        <w:tc>
          <w:tcPr>
            <w:tcW w:w="2623" w:type="dxa"/>
          </w:tcPr>
          <w:p>
            <w:pPr>
              <w:pStyle w:val="17"/>
              <w:spacing w:before="138"/>
              <w:ind w:left="871" w:right="858"/>
              <w:jc w:val="center"/>
              <w:rPr>
                <w:b/>
                <w:sz w:val="21"/>
              </w:rPr>
            </w:pPr>
            <w:r>
              <w:rPr>
                <w:b/>
                <w:sz w:val="21"/>
              </w:rPr>
              <w:t>审查内容</w:t>
            </w:r>
          </w:p>
        </w:tc>
        <w:tc>
          <w:tcPr>
            <w:tcW w:w="6060" w:type="dxa"/>
          </w:tcPr>
          <w:p>
            <w:pPr>
              <w:pStyle w:val="17"/>
              <w:spacing w:before="138"/>
              <w:ind w:left="2379" w:right="2366"/>
              <w:jc w:val="center"/>
              <w:rPr>
                <w:b/>
                <w:sz w:val="21"/>
              </w:rPr>
            </w:pPr>
            <w:r>
              <w:rPr>
                <w:b/>
                <w:sz w:val="21"/>
              </w:rPr>
              <w:t>采购文件要求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1</w:t>
            </w:r>
          </w:p>
        </w:tc>
        <w:tc>
          <w:tcPr>
            <w:tcW w:w="2623" w:type="dxa"/>
          </w:tcPr>
          <w:p>
            <w:pPr>
              <w:pStyle w:val="17"/>
              <w:spacing w:before="63"/>
              <w:ind w:left="108"/>
              <w:rPr>
                <w:sz w:val="21"/>
              </w:rPr>
            </w:pPr>
            <w:r>
              <w:rPr>
                <w:sz w:val="21"/>
              </w:rPr>
              <w:t>投标函</w:t>
            </w:r>
          </w:p>
        </w:tc>
        <w:tc>
          <w:tcPr>
            <w:tcW w:w="6060" w:type="dxa"/>
          </w:tcPr>
          <w:p>
            <w:pPr>
              <w:pStyle w:val="17"/>
              <w:spacing w:before="63"/>
              <w:ind w:left="108"/>
              <w:rPr>
                <w:sz w:val="21"/>
              </w:rPr>
            </w:pPr>
            <w:r>
              <w:rPr>
                <w:sz w:val="21"/>
              </w:rPr>
              <w:t>按对应格式文件填写、签署、盖章</w:t>
            </w:r>
            <w:r>
              <w:rPr>
                <w:rFonts w:ascii="Arial" w:eastAsia="Arial"/>
                <w:sz w:val="21"/>
              </w:rPr>
              <w:t>(</w:t>
            </w:r>
            <w:r>
              <w:rPr>
                <w:sz w:val="21"/>
              </w:rPr>
              <w:t>原件</w:t>
            </w:r>
            <w:r>
              <w:rPr>
                <w:rFonts w:ascii="Arial" w:eastAsia="Arial"/>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02" w:type="dxa"/>
          </w:tcPr>
          <w:p>
            <w:pPr>
              <w:pStyle w:val="17"/>
              <w:spacing w:before="74"/>
              <w:ind w:left="9"/>
              <w:jc w:val="center"/>
              <w:rPr>
                <w:rFonts w:ascii="Arial"/>
                <w:sz w:val="21"/>
              </w:rPr>
            </w:pPr>
            <w:r>
              <w:rPr>
                <w:rFonts w:ascii="Arial"/>
                <w:w w:val="100"/>
                <w:sz w:val="21"/>
              </w:rPr>
              <w:t>2</w:t>
            </w:r>
          </w:p>
        </w:tc>
        <w:tc>
          <w:tcPr>
            <w:tcW w:w="2623" w:type="dxa"/>
          </w:tcPr>
          <w:p>
            <w:pPr>
              <w:pStyle w:val="17"/>
              <w:spacing w:before="66"/>
              <w:ind w:left="108"/>
              <w:rPr>
                <w:sz w:val="21"/>
              </w:rPr>
            </w:pPr>
            <w:r>
              <w:rPr>
                <w:sz w:val="21"/>
              </w:rPr>
              <w:t>签署、盖章</w:t>
            </w:r>
          </w:p>
        </w:tc>
        <w:tc>
          <w:tcPr>
            <w:tcW w:w="6060" w:type="dxa"/>
          </w:tcPr>
          <w:p>
            <w:pPr>
              <w:pStyle w:val="17"/>
              <w:spacing w:before="66"/>
              <w:ind w:left="108"/>
              <w:rPr>
                <w:sz w:val="21"/>
              </w:rPr>
            </w:pPr>
            <w:r>
              <w:rPr>
                <w:sz w:val="21"/>
              </w:rPr>
              <w:t>投标文件按照招标文件规定要求签署、盖章；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17"/>
              <w:spacing w:before="74"/>
              <w:ind w:left="9"/>
              <w:jc w:val="center"/>
              <w:rPr>
                <w:rFonts w:ascii="Arial"/>
                <w:sz w:val="21"/>
              </w:rPr>
            </w:pPr>
            <w:r>
              <w:rPr>
                <w:rFonts w:ascii="Arial"/>
                <w:w w:val="100"/>
                <w:sz w:val="21"/>
              </w:rPr>
              <w:t>3</w:t>
            </w:r>
          </w:p>
        </w:tc>
        <w:tc>
          <w:tcPr>
            <w:tcW w:w="2623" w:type="dxa"/>
          </w:tcPr>
          <w:p>
            <w:pPr>
              <w:pStyle w:val="17"/>
              <w:spacing w:before="63"/>
              <w:ind w:left="108"/>
              <w:rPr>
                <w:sz w:val="21"/>
              </w:rPr>
            </w:pPr>
            <w:r>
              <w:rPr>
                <w:sz w:val="21"/>
              </w:rPr>
              <w:t>投标有效期</w:t>
            </w:r>
          </w:p>
        </w:tc>
        <w:tc>
          <w:tcPr>
            <w:tcW w:w="6060" w:type="dxa"/>
          </w:tcPr>
          <w:p>
            <w:pPr>
              <w:pStyle w:val="17"/>
              <w:spacing w:before="63"/>
              <w:ind w:left="108"/>
              <w:rPr>
                <w:sz w:val="21"/>
              </w:rPr>
            </w:pPr>
            <w:r>
              <w:rPr>
                <w:sz w:val="21"/>
              </w:rPr>
              <w:t xml:space="preserve">投标有效期为投标截止之日起 </w:t>
            </w:r>
            <w:r>
              <w:rPr>
                <w:rFonts w:hint="eastAsia" w:ascii="Arial" w:eastAsia="宋体"/>
                <w:sz w:val="21"/>
                <w:lang w:val="en-US" w:eastAsia="zh-CN"/>
              </w:rPr>
              <w:t>6</w:t>
            </w:r>
            <w:r>
              <w:rPr>
                <w:rFonts w:ascii="Arial" w:eastAsia="Arial"/>
                <w:sz w:val="21"/>
              </w:rPr>
              <w:t xml:space="preserve">0 </w:t>
            </w:r>
            <w:r>
              <w:rPr>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17"/>
              <w:spacing w:before="146"/>
              <w:ind w:left="9"/>
              <w:jc w:val="center"/>
              <w:rPr>
                <w:rFonts w:ascii="Arial"/>
                <w:sz w:val="21"/>
              </w:rPr>
            </w:pPr>
            <w:r>
              <w:rPr>
                <w:rFonts w:ascii="Arial"/>
                <w:w w:val="100"/>
                <w:sz w:val="21"/>
              </w:rPr>
              <w:t>4</w:t>
            </w:r>
          </w:p>
        </w:tc>
        <w:tc>
          <w:tcPr>
            <w:tcW w:w="2623" w:type="dxa"/>
          </w:tcPr>
          <w:p>
            <w:pPr>
              <w:pStyle w:val="17"/>
              <w:spacing w:before="138"/>
              <w:ind w:left="108"/>
              <w:rPr>
                <w:sz w:val="21"/>
              </w:rPr>
            </w:pPr>
            <w:r>
              <w:rPr>
                <w:sz w:val="21"/>
              </w:rPr>
              <w:t>实质性条款</w:t>
            </w:r>
          </w:p>
        </w:tc>
        <w:tc>
          <w:tcPr>
            <w:tcW w:w="6060" w:type="dxa"/>
          </w:tcPr>
          <w:p>
            <w:pPr>
              <w:pStyle w:val="17"/>
              <w:spacing w:before="1"/>
              <w:ind w:left="108"/>
              <w:rPr>
                <w:sz w:val="21"/>
              </w:rPr>
            </w:pPr>
            <w:r>
              <w:rPr>
                <w:sz w:val="21"/>
              </w:rPr>
              <w:t>投标文件对招标文件的实质性技术与商务的（即标注★号条款）</w:t>
            </w:r>
          </w:p>
          <w:p>
            <w:pPr>
              <w:pStyle w:val="17"/>
              <w:spacing w:before="2" w:line="252" w:lineRule="exact"/>
              <w:ind w:left="108"/>
              <w:rPr>
                <w:sz w:val="21"/>
              </w:rPr>
            </w:pPr>
            <w:r>
              <w:rPr>
                <w:sz w:val="21"/>
              </w:rPr>
              <w:t>条款没有产生偏离；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5</w:t>
            </w:r>
          </w:p>
        </w:tc>
        <w:tc>
          <w:tcPr>
            <w:tcW w:w="2623" w:type="dxa"/>
          </w:tcPr>
          <w:p>
            <w:pPr>
              <w:pStyle w:val="17"/>
              <w:spacing w:before="63"/>
              <w:ind w:left="108"/>
              <w:rPr>
                <w:sz w:val="21"/>
              </w:rPr>
            </w:pPr>
            <w:r>
              <w:rPr>
                <w:sz w:val="21"/>
              </w:rPr>
              <w:t>报价要求</w:t>
            </w:r>
          </w:p>
        </w:tc>
        <w:tc>
          <w:tcPr>
            <w:tcW w:w="6060" w:type="dxa"/>
          </w:tcPr>
          <w:p>
            <w:pPr>
              <w:pStyle w:val="17"/>
              <w:spacing w:before="63"/>
              <w:ind w:left="108"/>
              <w:rPr>
                <w:sz w:val="21"/>
              </w:rPr>
            </w:pPr>
            <w:r>
              <w:rPr>
                <w:sz w:val="21"/>
              </w:rPr>
              <w:t>投标总金额未超过本项目采购预算，且报价方案是唯一的；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17"/>
              <w:spacing w:before="74"/>
              <w:ind w:left="9"/>
              <w:jc w:val="center"/>
              <w:rPr>
                <w:rFonts w:ascii="Arial"/>
                <w:sz w:val="21"/>
              </w:rPr>
            </w:pPr>
            <w:r>
              <w:rPr>
                <w:rFonts w:ascii="Arial"/>
                <w:w w:val="100"/>
                <w:sz w:val="21"/>
              </w:rPr>
              <w:t>6</w:t>
            </w:r>
          </w:p>
        </w:tc>
        <w:tc>
          <w:tcPr>
            <w:tcW w:w="2623" w:type="dxa"/>
          </w:tcPr>
          <w:p>
            <w:pPr>
              <w:pStyle w:val="17"/>
              <w:spacing w:before="63"/>
              <w:ind w:left="108"/>
              <w:rPr>
                <w:sz w:val="21"/>
              </w:rPr>
            </w:pPr>
            <w:r>
              <w:rPr>
                <w:sz w:val="21"/>
              </w:rPr>
              <w:t>投标保证金</w:t>
            </w:r>
          </w:p>
        </w:tc>
        <w:tc>
          <w:tcPr>
            <w:tcW w:w="6060" w:type="dxa"/>
          </w:tcPr>
          <w:p>
            <w:pPr>
              <w:pStyle w:val="17"/>
              <w:spacing w:before="63"/>
              <w:ind w:left="108"/>
              <w:rPr>
                <w:sz w:val="21"/>
              </w:rPr>
            </w:pPr>
            <w:r>
              <w:rPr>
                <w:sz w:val="21"/>
              </w:rPr>
              <w:t>按招标文件要求（金额、形式等）提交；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17"/>
              <w:spacing w:before="71"/>
              <w:ind w:left="9"/>
              <w:jc w:val="center"/>
              <w:rPr>
                <w:rFonts w:ascii="Arial"/>
                <w:sz w:val="21"/>
              </w:rPr>
            </w:pPr>
            <w:r>
              <w:rPr>
                <w:rFonts w:ascii="Arial"/>
                <w:w w:val="100"/>
                <w:sz w:val="21"/>
              </w:rPr>
              <w:t>7</w:t>
            </w:r>
          </w:p>
        </w:tc>
        <w:tc>
          <w:tcPr>
            <w:tcW w:w="2623" w:type="dxa"/>
          </w:tcPr>
          <w:p>
            <w:pPr>
              <w:pStyle w:val="17"/>
              <w:spacing w:before="63"/>
              <w:ind w:left="108"/>
              <w:rPr>
                <w:sz w:val="21"/>
              </w:rPr>
            </w:pPr>
            <w:r>
              <w:rPr>
                <w:sz w:val="21"/>
              </w:rPr>
              <w:t>无效投标的其它条款</w:t>
            </w:r>
          </w:p>
        </w:tc>
        <w:tc>
          <w:tcPr>
            <w:tcW w:w="6060" w:type="dxa"/>
          </w:tcPr>
          <w:p>
            <w:pPr>
              <w:pStyle w:val="17"/>
              <w:spacing w:before="63"/>
              <w:ind w:left="108"/>
              <w:rPr>
                <w:sz w:val="21"/>
              </w:rPr>
            </w:pPr>
            <w:r>
              <w:rPr>
                <w:sz w:val="21"/>
              </w:rPr>
              <w:t>投标文件没有招标文件中规定的被视为无效投标的其它条款；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17"/>
              <w:spacing w:before="71"/>
              <w:ind w:left="9"/>
              <w:jc w:val="center"/>
              <w:rPr>
                <w:rFonts w:ascii="Arial"/>
                <w:sz w:val="21"/>
              </w:rPr>
            </w:pPr>
            <w:r>
              <w:rPr>
                <w:rFonts w:ascii="Arial"/>
                <w:w w:val="100"/>
                <w:sz w:val="21"/>
              </w:rPr>
              <w:t>8</w:t>
            </w:r>
          </w:p>
        </w:tc>
        <w:tc>
          <w:tcPr>
            <w:tcW w:w="2623" w:type="dxa"/>
          </w:tcPr>
          <w:p>
            <w:pPr>
              <w:pStyle w:val="17"/>
              <w:spacing w:before="63"/>
              <w:ind w:left="108"/>
              <w:rPr>
                <w:sz w:val="21"/>
              </w:rPr>
            </w:pPr>
            <w:r>
              <w:rPr>
                <w:sz w:val="21"/>
              </w:rPr>
              <w:t>其他实质性要求</w:t>
            </w:r>
          </w:p>
        </w:tc>
        <w:tc>
          <w:tcPr>
            <w:tcW w:w="6060" w:type="dxa"/>
          </w:tcPr>
          <w:p>
            <w:pPr>
              <w:pStyle w:val="17"/>
              <w:spacing w:before="63"/>
              <w:ind w:left="108"/>
              <w:rPr>
                <w:sz w:val="21"/>
              </w:rPr>
            </w:pPr>
            <w:r>
              <w:rPr>
                <w:sz w:val="21"/>
              </w:rPr>
              <w:t>符合法律、法规规定的其他实质性要求。</w:t>
            </w:r>
          </w:p>
        </w:tc>
      </w:tr>
    </w:tbl>
    <w:p>
      <w:pPr>
        <w:spacing w:after="0"/>
        <w:rPr>
          <w:sz w:val="21"/>
        </w:rPr>
        <w:sectPr>
          <w:pgSz w:w="11910" w:h="16840"/>
          <w:pgMar w:top="1300" w:right="900" w:bottom="1160" w:left="1180" w:header="854" w:footer="977" w:gutter="0"/>
          <w:cols w:space="720" w:num="1"/>
        </w:sectPr>
      </w:pPr>
    </w:p>
    <w:p>
      <w:pPr>
        <w:pStyle w:val="6"/>
        <w:spacing w:before="8" w:after="1"/>
        <w:rPr>
          <w:b/>
          <w:sz w:val="11"/>
        </w:rPr>
      </w:pPr>
    </w:p>
    <w:p>
      <w:pPr>
        <w:pStyle w:val="6"/>
        <w:spacing w:line="20" w:lineRule="exact"/>
        <w:ind w:left="201"/>
        <w:rPr>
          <w:sz w:val="2"/>
        </w:rPr>
      </w:pPr>
      <w:r>
        <w:rPr>
          <w:sz w:val="2"/>
        </w:rPr>
        <w:pict>
          <v:group id="_x0000_s1048" o:spid="_x0000_s1048" o:spt="203" style="height:0.75pt;width:456.4pt;" coordsize="9128,15">
            <o:lock v:ext="edit"/>
            <v:line id="_x0000_s1049" o:spid="_x0000_s1049" o:spt="20" style="position:absolute;left:0;top:7;height:0;width:9127;" stroked="t" coordsize="21600,21600">
              <v:path arrowok="t"/>
              <v:fill focussize="0,0"/>
              <v:stroke weight="0.72pt" color="#000000"/>
              <v:imagedata o:title=""/>
              <o:lock v:ext="edit"/>
            </v:line>
            <w10:wrap type="none"/>
            <w10:anchorlock/>
          </v:group>
        </w:pict>
      </w:r>
    </w:p>
    <w:p>
      <w:pPr>
        <w:pStyle w:val="6"/>
        <w:spacing w:before="6"/>
        <w:rPr>
          <w:b/>
          <w:sz w:val="6"/>
        </w:rPr>
      </w:pPr>
    </w:p>
    <w:p>
      <w:pPr>
        <w:pStyle w:val="16"/>
        <w:numPr>
          <w:ilvl w:val="0"/>
          <w:numId w:val="15"/>
        </w:numPr>
        <w:tabs>
          <w:tab w:val="left" w:pos="991"/>
        </w:tabs>
        <w:spacing w:before="81" w:after="0" w:line="240" w:lineRule="auto"/>
        <w:ind w:left="990" w:right="0" w:hanging="331"/>
        <w:jc w:val="left"/>
        <w:rPr>
          <w:b/>
          <w:sz w:val="21"/>
        </w:rPr>
      </w:pPr>
      <w:r>
        <w:rPr>
          <w:b/>
          <w:sz w:val="21"/>
        </w:rPr>
        <w:t>评分细则</w:t>
      </w:r>
    </w:p>
    <w:p>
      <w:pPr>
        <w:pStyle w:val="6"/>
        <w:rPr>
          <w:b/>
          <w:sz w:val="19"/>
        </w:rPr>
      </w:pPr>
    </w:p>
    <w:tbl>
      <w:tblPr>
        <w:tblStyle w:val="12"/>
        <w:tblW w:w="9285"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3"/>
        <w:gridCol w:w="1274"/>
        <w:gridCol w:w="852"/>
        <w:gridCol w:w="5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243" w:type="dxa"/>
          </w:tcPr>
          <w:p>
            <w:pPr>
              <w:pStyle w:val="17"/>
              <w:spacing w:before="65"/>
              <w:ind w:left="199"/>
              <w:rPr>
                <w:b/>
                <w:sz w:val="21"/>
              </w:rPr>
            </w:pPr>
            <w:r>
              <w:rPr>
                <w:b/>
                <w:sz w:val="21"/>
              </w:rPr>
              <w:t>评审因素</w:t>
            </w:r>
          </w:p>
        </w:tc>
        <w:tc>
          <w:tcPr>
            <w:tcW w:w="1274" w:type="dxa"/>
          </w:tcPr>
          <w:p>
            <w:pPr>
              <w:pStyle w:val="17"/>
              <w:spacing w:before="65"/>
              <w:ind w:left="213"/>
              <w:rPr>
                <w:b/>
                <w:sz w:val="21"/>
              </w:rPr>
            </w:pPr>
            <w:r>
              <w:rPr>
                <w:b/>
                <w:sz w:val="21"/>
              </w:rPr>
              <w:t>评审内容</w:t>
            </w:r>
          </w:p>
        </w:tc>
        <w:tc>
          <w:tcPr>
            <w:tcW w:w="852" w:type="dxa"/>
          </w:tcPr>
          <w:p>
            <w:pPr>
              <w:pStyle w:val="17"/>
              <w:spacing w:before="65"/>
              <w:ind w:left="194" w:right="186"/>
              <w:jc w:val="center"/>
              <w:rPr>
                <w:b/>
                <w:sz w:val="21"/>
              </w:rPr>
            </w:pPr>
            <w:r>
              <w:rPr>
                <w:b/>
                <w:sz w:val="21"/>
              </w:rPr>
              <w:t>分值</w:t>
            </w:r>
          </w:p>
        </w:tc>
        <w:tc>
          <w:tcPr>
            <w:tcW w:w="5916" w:type="dxa"/>
          </w:tcPr>
          <w:p>
            <w:pPr>
              <w:pStyle w:val="17"/>
              <w:spacing w:before="65"/>
              <w:ind w:left="2517" w:right="2504"/>
              <w:jc w:val="center"/>
              <w:rPr>
                <w:b/>
                <w:sz w:val="21"/>
              </w:rPr>
            </w:pPr>
            <w:r>
              <w:rPr>
                <w:b/>
                <w:sz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1243" w:type="dxa"/>
            <w:vMerge w:val="restart"/>
            <w:vAlign w:val="center"/>
          </w:tcPr>
          <w:p>
            <w:pPr>
              <w:pStyle w:val="17"/>
              <w:spacing w:before="46"/>
              <w:ind w:left="201"/>
              <w:jc w:val="center"/>
              <w:rPr>
                <w:sz w:val="21"/>
              </w:rPr>
            </w:pPr>
            <w:r>
              <w:rPr>
                <w:spacing w:val="-1"/>
                <w:sz w:val="21"/>
              </w:rPr>
              <w:t>商务部分</w:t>
            </w:r>
          </w:p>
          <w:p>
            <w:pPr>
              <w:pStyle w:val="17"/>
              <w:spacing w:before="2"/>
              <w:ind w:left="162"/>
              <w:jc w:val="center"/>
              <w:rPr>
                <w:sz w:val="21"/>
              </w:rPr>
            </w:pPr>
            <w:r>
              <w:rPr>
                <w:sz w:val="21"/>
              </w:rPr>
              <w:t>（</w:t>
            </w:r>
            <w:r>
              <w:rPr>
                <w:rFonts w:ascii="Arial" w:eastAsia="Arial"/>
                <w:sz w:val="21"/>
              </w:rPr>
              <w:t>30</w:t>
            </w:r>
            <w:r>
              <w:rPr>
                <w:rFonts w:ascii="Arial" w:eastAsia="Arial"/>
                <w:spacing w:val="-4"/>
                <w:sz w:val="21"/>
              </w:rPr>
              <w:t xml:space="preserve"> </w:t>
            </w:r>
            <w:r>
              <w:rPr>
                <w:sz w:val="21"/>
              </w:rPr>
              <w:t>分）</w:t>
            </w:r>
          </w:p>
        </w:tc>
        <w:tc>
          <w:tcPr>
            <w:tcW w:w="1274" w:type="dxa"/>
            <w:vAlign w:val="center"/>
          </w:tcPr>
          <w:p>
            <w:pPr>
              <w:pStyle w:val="17"/>
              <w:spacing w:before="4"/>
              <w:jc w:val="center"/>
              <w:rPr>
                <w:b/>
                <w:sz w:val="15"/>
              </w:rPr>
            </w:pPr>
          </w:p>
          <w:p>
            <w:pPr>
              <w:pStyle w:val="17"/>
              <w:spacing w:before="1"/>
              <w:ind w:left="105"/>
              <w:jc w:val="center"/>
              <w:rPr>
                <w:sz w:val="21"/>
              </w:rPr>
            </w:pPr>
            <w:r>
              <w:rPr>
                <w:sz w:val="21"/>
              </w:rPr>
              <w:t>业绩</w:t>
            </w:r>
          </w:p>
        </w:tc>
        <w:tc>
          <w:tcPr>
            <w:tcW w:w="852" w:type="dxa"/>
            <w:vAlign w:val="center"/>
          </w:tcPr>
          <w:p>
            <w:pPr>
              <w:pStyle w:val="17"/>
              <w:spacing w:before="208"/>
              <w:ind w:left="10"/>
              <w:jc w:val="center"/>
              <w:rPr>
                <w:rFonts w:hint="eastAsia" w:ascii="Arial" w:eastAsia="宋体"/>
                <w:sz w:val="21"/>
                <w:lang w:eastAsia="zh-CN"/>
              </w:rPr>
            </w:pPr>
            <w:r>
              <w:rPr>
                <w:rFonts w:hint="eastAsia" w:ascii="宋体" w:hAnsi="宋体" w:eastAsia="宋体" w:cs="宋体"/>
                <w:w w:val="100"/>
                <w:sz w:val="21"/>
                <w:lang w:val="en-US" w:eastAsia="zh-CN"/>
              </w:rPr>
              <w:t>8</w:t>
            </w:r>
          </w:p>
        </w:tc>
        <w:tc>
          <w:tcPr>
            <w:tcW w:w="5916" w:type="dxa"/>
          </w:tcPr>
          <w:p>
            <w:pPr>
              <w:pStyle w:val="17"/>
              <w:spacing w:before="1" w:line="251" w:lineRule="exact"/>
              <w:ind w:left="108"/>
              <w:rPr>
                <w:sz w:val="21"/>
              </w:rPr>
            </w:pPr>
            <w:r>
              <w:rPr>
                <w:rFonts w:hint="eastAsia" w:ascii="宋体" w:hAnsi="宋体" w:cs="宋体"/>
                <w:color w:val="auto"/>
                <w:sz w:val="21"/>
                <w:szCs w:val="21"/>
              </w:rPr>
              <w:t>投标人提供自201</w:t>
            </w:r>
            <w:r>
              <w:rPr>
                <w:rFonts w:hint="eastAsia" w:ascii="宋体" w:hAnsi="宋体" w:cs="宋体"/>
                <w:color w:val="auto"/>
                <w:sz w:val="21"/>
                <w:szCs w:val="21"/>
                <w:lang w:val="en-US" w:eastAsia="zh-CN"/>
              </w:rPr>
              <w:t>9</w:t>
            </w:r>
            <w:r>
              <w:rPr>
                <w:rFonts w:hint="eastAsia" w:ascii="宋体" w:hAnsi="宋体" w:cs="宋体"/>
                <w:color w:val="auto"/>
                <w:sz w:val="21"/>
                <w:szCs w:val="21"/>
              </w:rPr>
              <w:t>年1月1日起至今所承当的</w:t>
            </w:r>
            <w:r>
              <w:rPr>
                <w:rFonts w:hint="eastAsia" w:ascii="宋体" w:hAnsi="宋体" w:cs="宋体"/>
                <w:color w:val="auto"/>
                <w:sz w:val="21"/>
                <w:szCs w:val="21"/>
                <w:highlight w:val="none"/>
                <w:lang w:val="en-US" w:eastAsia="zh-CN"/>
              </w:rPr>
              <w:t>柚子</w:t>
            </w:r>
            <w:r>
              <w:rPr>
                <w:rFonts w:hint="eastAsia" w:ascii="宋体" w:hAnsi="宋体" w:cs="宋体"/>
                <w:color w:val="auto"/>
                <w:sz w:val="21"/>
                <w:szCs w:val="21"/>
                <w:highlight w:val="none"/>
              </w:rPr>
              <w:t>类项目内部品质检测功能的，每1个项目得2分，最多得8分。未提供或提供不</w:t>
            </w:r>
            <w:r>
              <w:rPr>
                <w:rFonts w:hint="eastAsia" w:ascii="宋体" w:hAnsi="宋体" w:cs="宋体"/>
                <w:color w:val="auto"/>
                <w:sz w:val="21"/>
                <w:szCs w:val="21"/>
              </w:rPr>
              <w:t>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43" w:type="dxa"/>
            <w:vMerge w:val="continue"/>
          </w:tcPr>
          <w:p>
            <w:pPr>
              <w:pStyle w:val="17"/>
              <w:rPr>
                <w:rFonts w:ascii="Times New Roman"/>
                <w:sz w:val="20"/>
              </w:rPr>
            </w:pPr>
          </w:p>
        </w:tc>
        <w:tc>
          <w:tcPr>
            <w:tcW w:w="1274" w:type="dxa"/>
          </w:tcPr>
          <w:p>
            <w:pPr>
              <w:pStyle w:val="17"/>
              <w:spacing w:before="122" w:line="270" w:lineRule="atLeast"/>
              <w:ind w:left="105" w:right="91"/>
              <w:rPr>
                <w:sz w:val="21"/>
              </w:rPr>
            </w:pPr>
            <w:r>
              <w:rPr>
                <w:sz w:val="21"/>
              </w:rPr>
              <w:t>企</w:t>
            </w:r>
            <w:r>
              <w:rPr>
                <w:rFonts w:hint="eastAsia" w:ascii="宋体" w:hAnsi="宋体" w:eastAsia="宋体" w:cs="宋体"/>
                <w:color w:val="auto"/>
                <w:sz w:val="21"/>
                <w:szCs w:val="21"/>
                <w:lang w:val="en-US" w:eastAsia="zh-CN" w:bidi="zh-CN"/>
              </w:rPr>
              <w:t>业综合实力</w:t>
            </w:r>
          </w:p>
        </w:tc>
        <w:tc>
          <w:tcPr>
            <w:tcW w:w="852" w:type="dxa"/>
          </w:tcPr>
          <w:p>
            <w:pPr>
              <w:pStyle w:val="17"/>
              <w:spacing w:before="208"/>
              <w:ind w:left="10"/>
              <w:jc w:val="center"/>
              <w:rPr>
                <w:rFonts w:hint="eastAsia" w:ascii="宋体" w:hAnsi="宋体" w:eastAsia="宋体" w:cs="宋体"/>
                <w:w w:val="100"/>
                <w:sz w:val="21"/>
                <w:lang w:val="en-US" w:eastAsia="zh-CN"/>
              </w:rPr>
            </w:pPr>
          </w:p>
          <w:p>
            <w:pPr>
              <w:pStyle w:val="17"/>
              <w:spacing w:before="208"/>
              <w:ind w:left="10"/>
              <w:jc w:val="center"/>
              <w:rPr>
                <w:rFonts w:hint="eastAsia" w:ascii="宋体" w:hAnsi="宋体" w:eastAsia="宋体" w:cs="宋体"/>
                <w:w w:val="100"/>
                <w:sz w:val="21"/>
                <w:lang w:val="en-US" w:eastAsia="zh-CN"/>
              </w:rPr>
            </w:pPr>
            <w:r>
              <w:rPr>
                <w:rFonts w:hint="eastAsia" w:ascii="宋体" w:hAnsi="宋体" w:eastAsia="宋体" w:cs="宋体"/>
                <w:w w:val="100"/>
                <w:sz w:val="21"/>
                <w:lang w:val="en-US" w:eastAsia="zh-CN"/>
              </w:rPr>
              <w:t>6</w:t>
            </w:r>
          </w:p>
        </w:tc>
        <w:tc>
          <w:tcPr>
            <w:tcW w:w="5916" w:type="dxa"/>
          </w:tcPr>
          <w:p>
            <w:pPr>
              <w:spacing w:line="240" w:lineRule="auto"/>
              <w:rPr>
                <w:rFonts w:ascii="宋体" w:hAnsi="宋体" w:cs="宋体"/>
                <w:color w:val="auto"/>
                <w:sz w:val="21"/>
                <w:szCs w:val="21"/>
              </w:rPr>
            </w:pPr>
            <w:r>
              <w:rPr>
                <w:rFonts w:hint="eastAsia" w:ascii="宋体" w:hAnsi="宋体" w:cs="宋体"/>
                <w:color w:val="auto"/>
                <w:sz w:val="21"/>
                <w:szCs w:val="21"/>
                <w:lang w:val="en-US" w:eastAsia="zh-CN"/>
              </w:rPr>
              <w:t>1.</w:t>
            </w:r>
            <w:r>
              <w:rPr>
                <w:rFonts w:hint="eastAsia" w:ascii="宋体" w:hAnsi="宋体" w:cs="宋体"/>
                <w:color w:val="auto"/>
                <w:sz w:val="21"/>
                <w:szCs w:val="21"/>
              </w:rPr>
              <w:t>投标人</w:t>
            </w:r>
            <w:r>
              <w:rPr>
                <w:rFonts w:hint="eastAsia" w:ascii="宋体" w:hAnsi="宋体" w:cs="宋体"/>
                <w:color w:val="auto"/>
                <w:sz w:val="21"/>
                <w:szCs w:val="21"/>
                <w:lang w:val="en-US" w:eastAsia="zh-CN"/>
              </w:rPr>
              <w:t>具有</w:t>
            </w:r>
            <w:r>
              <w:rPr>
                <w:rFonts w:hint="eastAsia" w:ascii="宋体" w:hAnsi="宋体" w:cs="宋体"/>
                <w:color w:val="auto"/>
                <w:sz w:val="21"/>
                <w:szCs w:val="21"/>
              </w:rPr>
              <w:t>高新技术企业证书的得3分。</w:t>
            </w:r>
          </w:p>
          <w:p>
            <w:pPr>
              <w:pStyle w:val="17"/>
              <w:spacing w:before="123" w:line="251" w:lineRule="exact"/>
              <w:rPr>
                <w:rFonts w:hint="eastAsia" w:ascii="宋体" w:hAnsi="宋体" w:cs="宋体"/>
                <w:color w:val="auto"/>
                <w:sz w:val="21"/>
                <w:szCs w:val="21"/>
              </w:rPr>
            </w:pPr>
            <w:r>
              <w:rPr>
                <w:rFonts w:hint="eastAsia" w:ascii="宋体" w:hAnsi="宋体" w:cs="宋体"/>
                <w:color w:val="auto"/>
                <w:sz w:val="21"/>
                <w:szCs w:val="21"/>
              </w:rPr>
              <w:t>2.投标人获得省市（直辖市）科技进步奖的得3分。</w:t>
            </w:r>
          </w:p>
          <w:p>
            <w:pPr>
              <w:pStyle w:val="17"/>
              <w:spacing w:before="62" w:line="242" w:lineRule="auto"/>
              <w:ind w:left="108" w:right="118" w:hanging="1"/>
              <w:rPr>
                <w:sz w:val="21"/>
              </w:rPr>
            </w:pPr>
            <w:r>
              <w:rPr>
                <w:spacing w:val="-12"/>
                <w:sz w:val="21"/>
              </w:rPr>
              <w:t>【</w:t>
            </w:r>
            <w:r>
              <w:rPr>
                <w:spacing w:val="-8"/>
                <w:sz w:val="21"/>
              </w:rPr>
              <w:t>供应商须提供相关证明文件复印件加盖单位公章</w:t>
            </w:r>
            <w:r>
              <w:rPr>
                <w:spacing w:val="-13"/>
                <w:sz w:val="21"/>
              </w:rPr>
              <w:t>作为评审依据，未提供不得分。】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43" w:type="dxa"/>
            <w:vMerge w:val="continue"/>
          </w:tcPr>
          <w:p>
            <w:pPr>
              <w:pStyle w:val="17"/>
              <w:rPr>
                <w:rFonts w:ascii="Times New Roman"/>
                <w:sz w:val="20"/>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体系认证</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6</w:t>
            </w:r>
          </w:p>
        </w:tc>
        <w:tc>
          <w:tcPr>
            <w:tcW w:w="5916" w:type="dxa"/>
            <w:vAlign w:val="center"/>
          </w:tcPr>
          <w:p>
            <w:pPr>
              <w:spacing w:line="240" w:lineRule="auto"/>
              <w:ind w:left="0" w:leftChars="0" w:right="0" w:rightChars="0"/>
              <w:rPr>
                <w:rFonts w:hint="eastAsia" w:eastAsia="宋体"/>
                <w:color w:val="auto"/>
                <w:spacing w:val="-12"/>
                <w:sz w:val="21"/>
                <w:highlight w:val="none"/>
                <w:lang w:eastAsia="zh-CN"/>
              </w:rPr>
            </w:pPr>
            <w:r>
              <w:rPr>
                <w:rFonts w:hint="eastAsia" w:ascii="宋体" w:hAnsi="宋体" w:cs="宋体"/>
                <w:color w:val="auto"/>
                <w:sz w:val="21"/>
                <w:szCs w:val="21"/>
                <w:highlight w:val="none"/>
              </w:rPr>
              <w:t>投标人具有ISO9001质量管理体系认证、知识产权管理体系认证 ，每个证书得2分，最多得6分。未提供或提供的不符合要求的不得分。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43" w:type="dxa"/>
            <w:vMerge w:val="continue"/>
          </w:tcPr>
          <w:p>
            <w:pPr>
              <w:pStyle w:val="17"/>
              <w:rPr>
                <w:rFonts w:ascii="Times New Roman"/>
                <w:sz w:val="20"/>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售后服务</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tcPr>
          <w:p>
            <w:pPr>
              <w:pStyle w:val="17"/>
              <w:spacing w:before="1" w:line="251" w:lineRule="exact"/>
              <w:ind w:left="108"/>
              <w:rPr>
                <w:sz w:val="21"/>
              </w:rPr>
            </w:pPr>
            <w:r>
              <w:rPr>
                <w:sz w:val="21"/>
              </w:rPr>
              <w:t>根据供应商针对本项目需求提供的切实可行的售后服务方案，</w:t>
            </w:r>
          </w:p>
          <w:p>
            <w:pPr>
              <w:pStyle w:val="17"/>
              <w:spacing w:before="2" w:line="242" w:lineRule="auto"/>
              <w:ind w:left="108" w:right="118"/>
              <w:rPr>
                <w:sz w:val="21"/>
              </w:rPr>
            </w:pPr>
            <w:r>
              <w:rPr>
                <w:sz w:val="21"/>
              </w:rPr>
              <w:t>内容应包括服务方案，处理程序，响应及处理时间，质量保证措施，服务方式等进行评审。综合比较：</w:t>
            </w:r>
          </w:p>
          <w:p>
            <w:pPr>
              <w:pStyle w:val="17"/>
              <w:spacing w:before="68"/>
              <w:ind w:left="108"/>
              <w:rPr>
                <w:sz w:val="21"/>
              </w:rPr>
            </w:pPr>
            <w:r>
              <w:rPr>
                <w:spacing w:val="-6"/>
                <w:sz w:val="21"/>
              </w:rPr>
              <w:t xml:space="preserve">优：售后服务方案完善，最及时的，得 </w:t>
            </w:r>
            <w:r>
              <w:rPr>
                <w:rFonts w:hint="eastAsia"/>
                <w:sz w:val="21"/>
                <w:lang w:val="en-US" w:eastAsia="zh-CN"/>
              </w:rPr>
              <w:t>5</w:t>
            </w:r>
            <w:r>
              <w:rPr>
                <w:spacing w:val="-15"/>
                <w:sz w:val="21"/>
              </w:rPr>
              <w:t xml:space="preserve"> 分；</w:t>
            </w:r>
          </w:p>
          <w:p>
            <w:pPr>
              <w:pStyle w:val="17"/>
              <w:spacing w:before="125"/>
              <w:ind w:left="108"/>
              <w:rPr>
                <w:sz w:val="21"/>
              </w:rPr>
            </w:pPr>
            <w:r>
              <w:rPr>
                <w:spacing w:val="-6"/>
                <w:sz w:val="21"/>
              </w:rPr>
              <w:t xml:space="preserve">良：售后服务方案较完善，及时的，得 </w:t>
            </w:r>
            <w:r>
              <w:rPr>
                <w:sz w:val="21"/>
              </w:rPr>
              <w:t>3</w:t>
            </w:r>
            <w:r>
              <w:rPr>
                <w:spacing w:val="-15"/>
                <w:sz w:val="21"/>
              </w:rPr>
              <w:t xml:space="preserve"> 分；</w:t>
            </w:r>
          </w:p>
          <w:p>
            <w:pPr>
              <w:pStyle w:val="17"/>
              <w:spacing w:before="61"/>
              <w:ind w:left="108"/>
              <w:rPr>
                <w:sz w:val="21"/>
              </w:rPr>
            </w:pPr>
            <w:r>
              <w:rPr>
                <w:sz w:val="21"/>
              </w:rPr>
              <w:t>中：售后服务方案一般，时效性一般的，得 2 分；</w:t>
            </w:r>
          </w:p>
          <w:p>
            <w:pPr>
              <w:pStyle w:val="17"/>
              <w:spacing w:before="63" w:line="250" w:lineRule="exact"/>
              <w:ind w:left="108"/>
              <w:rPr>
                <w:sz w:val="21"/>
              </w:rPr>
            </w:pPr>
            <w:r>
              <w:rPr>
                <w:sz w:val="21"/>
              </w:rPr>
              <w:t>差：售后服务方案较差，时效性差的，得 1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43" w:type="dxa"/>
            <w:vMerge w:val="continue"/>
          </w:tcPr>
          <w:p>
            <w:pPr>
              <w:pStyle w:val="17"/>
              <w:rPr>
                <w:rFonts w:ascii="Times New Roman"/>
                <w:sz w:val="20"/>
              </w:rPr>
            </w:pPr>
          </w:p>
        </w:tc>
        <w:tc>
          <w:tcPr>
            <w:tcW w:w="1274" w:type="dxa"/>
            <w:vAlign w:val="center"/>
          </w:tcPr>
          <w:p>
            <w:pPr>
              <w:spacing w:line="440" w:lineRule="exact"/>
              <w:ind w:left="0" w:leftChars="0" w:right="0" w:rightChars="0"/>
              <w:jc w:val="center"/>
              <w:rPr>
                <w:rFonts w:hint="eastAsia" w:ascii="仿宋" w:hAnsi="仿宋" w:eastAsia="仿宋"/>
                <w:color w:val="auto"/>
                <w:w w:val="80"/>
                <w:sz w:val="28"/>
                <w:szCs w:val="28"/>
                <w:highlight w:val="none"/>
                <w:lang w:val="en-US" w:eastAsia="zh-CN"/>
              </w:rPr>
            </w:pPr>
            <w:r>
              <w:rPr>
                <w:rFonts w:hint="eastAsia" w:ascii="宋体" w:hAnsi="宋体" w:cs="宋体"/>
                <w:color w:val="auto"/>
                <w:sz w:val="21"/>
                <w:szCs w:val="21"/>
                <w:lang w:val="en-US" w:eastAsia="zh-CN"/>
              </w:rPr>
              <w:t>培训计划</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widowControl/>
              <w:spacing w:line="240" w:lineRule="auto"/>
              <w:rPr>
                <w:rFonts w:ascii="宋体" w:hAnsi="宋体" w:cs="宋体"/>
                <w:color w:val="auto"/>
                <w:sz w:val="21"/>
                <w:szCs w:val="21"/>
              </w:rPr>
            </w:pPr>
          </w:p>
          <w:p>
            <w:pPr>
              <w:widowControl/>
              <w:spacing w:line="240" w:lineRule="auto"/>
              <w:rPr>
                <w:rFonts w:ascii="宋体" w:hAnsi="宋体" w:cs="宋体"/>
                <w:color w:val="auto"/>
                <w:sz w:val="21"/>
                <w:szCs w:val="21"/>
              </w:rPr>
            </w:pPr>
            <w:r>
              <w:rPr>
                <w:rFonts w:hint="eastAsia" w:ascii="宋体" w:hAnsi="宋体" w:cs="宋体"/>
                <w:color w:val="auto"/>
                <w:sz w:val="21"/>
                <w:szCs w:val="21"/>
              </w:rPr>
              <w:t>根据提供培训计划的完善性和可行性(现场培训,进行设备原理、操作、故障检修、保养等培训)进行评比</w:t>
            </w:r>
          </w:p>
          <w:p>
            <w:pPr>
              <w:widowControl/>
              <w:spacing w:line="240" w:lineRule="auto"/>
              <w:rPr>
                <w:rFonts w:ascii="宋体" w:hAnsi="宋体" w:cs="宋体"/>
                <w:color w:val="auto"/>
                <w:sz w:val="21"/>
                <w:szCs w:val="21"/>
              </w:rPr>
            </w:pPr>
            <w:r>
              <w:rPr>
                <w:rFonts w:hint="eastAsia" w:ascii="宋体" w:hAnsi="宋体" w:cs="宋体"/>
                <w:color w:val="auto"/>
                <w:sz w:val="21"/>
                <w:szCs w:val="21"/>
              </w:rPr>
              <w:t>培训计划科学合理，内容齐全，可操作性及实用性针对性非常强的得5分；</w:t>
            </w:r>
          </w:p>
          <w:p>
            <w:pPr>
              <w:widowControl/>
              <w:spacing w:line="240" w:lineRule="auto"/>
              <w:rPr>
                <w:rFonts w:ascii="宋体" w:hAnsi="宋体" w:cs="宋体"/>
                <w:color w:val="auto"/>
                <w:sz w:val="21"/>
                <w:szCs w:val="21"/>
              </w:rPr>
            </w:pPr>
            <w:r>
              <w:rPr>
                <w:rFonts w:hint="eastAsia" w:ascii="宋体" w:hAnsi="宋体" w:cs="宋体"/>
                <w:color w:val="auto"/>
                <w:sz w:val="21"/>
                <w:szCs w:val="21"/>
              </w:rPr>
              <w:t>可操作性及实用性针对性强的得3分；</w:t>
            </w:r>
          </w:p>
          <w:p>
            <w:pPr>
              <w:spacing w:line="240" w:lineRule="auto"/>
              <w:ind w:left="0" w:leftChars="0" w:right="0" w:rightChars="0"/>
              <w:rPr>
                <w:color w:val="auto"/>
                <w:sz w:val="21"/>
              </w:rPr>
            </w:pPr>
            <w:r>
              <w:rPr>
                <w:rFonts w:hint="eastAsia" w:ascii="宋体" w:hAnsi="宋体" w:cs="宋体"/>
                <w:color w:val="auto"/>
                <w:sz w:val="21"/>
                <w:szCs w:val="21"/>
              </w:rPr>
              <w:t>可操作性及实用性针对性一般的得1分；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243" w:type="dxa"/>
            <w:vMerge w:val="restart"/>
            <w:vAlign w:val="center"/>
          </w:tcPr>
          <w:p>
            <w:pPr>
              <w:pStyle w:val="17"/>
              <w:jc w:val="center"/>
              <w:rPr>
                <w:b/>
                <w:sz w:val="20"/>
              </w:rPr>
            </w:pPr>
          </w:p>
          <w:p>
            <w:pPr>
              <w:pStyle w:val="17"/>
              <w:jc w:val="center"/>
              <w:rPr>
                <w:b/>
                <w:sz w:val="20"/>
              </w:rPr>
            </w:pPr>
          </w:p>
          <w:p>
            <w:pPr>
              <w:pStyle w:val="17"/>
              <w:spacing w:before="160"/>
              <w:ind w:left="201"/>
              <w:jc w:val="center"/>
              <w:rPr>
                <w:sz w:val="21"/>
              </w:rPr>
            </w:pPr>
            <w:r>
              <w:rPr>
                <w:spacing w:val="-1"/>
                <w:sz w:val="21"/>
              </w:rPr>
              <w:t>技术部分</w:t>
            </w:r>
          </w:p>
          <w:p>
            <w:pPr>
              <w:pStyle w:val="17"/>
              <w:spacing w:before="2"/>
              <w:ind w:left="162"/>
              <w:jc w:val="center"/>
              <w:rPr>
                <w:sz w:val="21"/>
              </w:rPr>
            </w:pPr>
            <w:r>
              <w:rPr>
                <w:sz w:val="21"/>
              </w:rPr>
              <w:t>（</w:t>
            </w:r>
            <w:r>
              <w:rPr>
                <w:rFonts w:ascii="Arial" w:eastAsia="Arial"/>
                <w:sz w:val="21"/>
              </w:rPr>
              <w:t>40</w:t>
            </w:r>
            <w:r>
              <w:rPr>
                <w:rFonts w:ascii="Arial" w:eastAsia="Arial"/>
                <w:spacing w:val="-4"/>
                <w:sz w:val="21"/>
              </w:rPr>
              <w:t xml:space="preserve"> </w:t>
            </w:r>
            <w:r>
              <w:rPr>
                <w:sz w:val="21"/>
              </w:rPr>
              <w:t>分）</w:t>
            </w: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外观品质检测机证书</w:t>
            </w:r>
          </w:p>
        </w:tc>
        <w:tc>
          <w:tcPr>
            <w:tcW w:w="852" w:type="dxa"/>
            <w:vAlign w:val="center"/>
          </w:tcPr>
          <w:p>
            <w:pPr>
              <w:spacing w:line="440" w:lineRule="exact"/>
              <w:ind w:left="0" w:leftChars="0" w:right="0" w:rightChars="0"/>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“果蔬颜色分选机”安全性检查通过第三方具有检测资质机构检测的得5分，未提供或提供的不符合要求的不得分。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内部品质无损检测机证书</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“果蔬内部品质分选机”安全性检查通过第三方具有检测资质机构检测的得5分，未提供或提供的不符合要求的不得分。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内部品质无损检测技术先进性</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所投产品核心技术（柑橘内部品质分选控制系统）要求技术先进，并提供能够代表先进性的证书证明，提供国家级证书的得5分，省级证书的得2分，不提供不得分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分选系统技术先进性</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5</w:t>
            </w:r>
          </w:p>
        </w:tc>
        <w:tc>
          <w:tcPr>
            <w:tcW w:w="5916" w:type="dxa"/>
            <w:vAlign w:val="center"/>
          </w:tcPr>
          <w:p>
            <w:pPr>
              <w:spacing w:line="440" w:lineRule="exact"/>
              <w:ind w:left="0" w:leftChars="0" w:right="0" w:rightChars="0"/>
              <w:rPr>
                <w:color w:val="auto"/>
                <w:sz w:val="21"/>
              </w:rPr>
            </w:pPr>
            <w:r>
              <w:rPr>
                <w:rFonts w:hint="eastAsia" w:ascii="宋体" w:hAnsi="宋体" w:cs="宋体"/>
                <w:color w:val="auto"/>
                <w:sz w:val="21"/>
                <w:szCs w:val="21"/>
              </w:rPr>
              <w:t>所投水果分选线的水果分选系统要求技术先进，并提供能够代表先进性的证书证明，提供国家级证书的得5分，省级证书的得2分，不提供不得分。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243" w:type="dxa"/>
            <w:vMerge w:val="continue"/>
          </w:tcPr>
          <w:p>
            <w:pPr>
              <w:rPr>
                <w:sz w:val="2"/>
                <w:szCs w:val="2"/>
              </w:rPr>
            </w:pPr>
          </w:p>
        </w:tc>
        <w:tc>
          <w:tcPr>
            <w:tcW w:w="1274" w:type="dxa"/>
            <w:vAlign w:val="center"/>
          </w:tcPr>
          <w:p>
            <w:pPr>
              <w:spacing w:line="440" w:lineRule="exact"/>
              <w:ind w:left="0" w:leftChars="0" w:right="0" w:rightChars="0"/>
              <w:jc w:val="center"/>
              <w:rPr>
                <w:color w:val="auto"/>
                <w:sz w:val="21"/>
              </w:rPr>
            </w:pPr>
            <w:r>
              <w:rPr>
                <w:rFonts w:hint="eastAsia" w:ascii="宋体" w:hAnsi="宋体" w:cs="宋体"/>
                <w:color w:val="auto"/>
                <w:sz w:val="21"/>
                <w:szCs w:val="21"/>
                <w:lang w:val="en-US" w:eastAsia="zh-CN"/>
              </w:rPr>
              <w:t>方案的合理性</w:t>
            </w:r>
          </w:p>
        </w:tc>
        <w:tc>
          <w:tcPr>
            <w:tcW w:w="852" w:type="dxa"/>
            <w:vAlign w:val="center"/>
          </w:tcPr>
          <w:p>
            <w:pPr>
              <w:pStyle w:val="22"/>
              <w:spacing w:line="440" w:lineRule="exact"/>
              <w:jc w:val="center"/>
              <w:rPr>
                <w:rFonts w:hint="eastAsia" w:ascii="宋体" w:hAnsi="宋体" w:eastAsia="宋体" w:cs="宋体"/>
                <w:w w:val="100"/>
                <w:kern w:val="0"/>
                <w:sz w:val="21"/>
                <w:szCs w:val="22"/>
                <w:lang w:val="en-US" w:eastAsia="zh-CN" w:bidi="zh-CN"/>
              </w:rPr>
            </w:pPr>
            <w:r>
              <w:rPr>
                <w:rFonts w:hint="eastAsia" w:ascii="宋体" w:hAnsi="宋体" w:eastAsia="宋体" w:cs="宋体"/>
                <w:w w:val="100"/>
                <w:kern w:val="0"/>
                <w:sz w:val="21"/>
                <w:szCs w:val="22"/>
                <w:lang w:val="en-US" w:eastAsia="zh-CN" w:bidi="zh-CN"/>
              </w:rPr>
              <w:t>20</w:t>
            </w:r>
          </w:p>
        </w:tc>
        <w:tc>
          <w:tcPr>
            <w:tcW w:w="5916" w:type="dxa"/>
            <w:vAlign w:val="center"/>
          </w:tcPr>
          <w:p>
            <w:pPr>
              <w:numPr>
                <w:ilvl w:val="0"/>
                <w:numId w:val="0"/>
              </w:numPr>
              <w:rPr>
                <w:rFonts w:ascii="宋体" w:hAnsi="宋体" w:cs="宋体"/>
                <w:color w:val="auto"/>
                <w:sz w:val="21"/>
                <w:szCs w:val="21"/>
              </w:rPr>
            </w:pPr>
            <w:r>
              <w:rPr>
                <w:rFonts w:hint="eastAsia" w:ascii="宋体" w:hAnsi="宋体" w:cs="宋体"/>
                <w:color w:val="auto"/>
                <w:sz w:val="21"/>
                <w:szCs w:val="21"/>
              </w:rPr>
              <w:t>由评标委员会横向比较投标人编制的项目实施方案内容：</w:t>
            </w:r>
          </w:p>
          <w:p>
            <w:pPr>
              <w:rPr>
                <w:rFonts w:ascii="宋体" w:hAnsi="宋体" w:cs="宋体"/>
                <w:color w:val="auto"/>
                <w:sz w:val="21"/>
                <w:szCs w:val="21"/>
              </w:rPr>
            </w:pPr>
            <w:r>
              <w:rPr>
                <w:rFonts w:hint="eastAsia" w:ascii="宋体" w:hAnsi="宋体" w:cs="宋体"/>
                <w:color w:val="auto"/>
                <w:sz w:val="21"/>
                <w:szCs w:val="21"/>
              </w:rPr>
              <w:t>优(13-20分)：投标人的项目实施方案进度安排合理，相关保障措施到位，对各项关键工作安排合理；对本项目的风险预见、风险应对措施完备，有完善的项目于解决方案：项目管理方案完整，组织机构合理，人员有保障，分工与职责明确：提出具有建设性的方案优化建议，项目方案贴近本项目实际执行内容与要求，横向比对中最为详细、贴切且完整。</w:t>
            </w:r>
          </w:p>
          <w:p>
            <w:pPr>
              <w:rPr>
                <w:rFonts w:ascii="宋体" w:hAnsi="宋体" w:cs="宋体"/>
                <w:color w:val="auto"/>
                <w:sz w:val="21"/>
                <w:szCs w:val="21"/>
              </w:rPr>
            </w:pPr>
            <w:r>
              <w:rPr>
                <w:rFonts w:hint="eastAsia" w:ascii="宋体" w:hAnsi="宋体" w:cs="宋体"/>
                <w:color w:val="auto"/>
                <w:sz w:val="21"/>
                <w:szCs w:val="21"/>
              </w:rPr>
              <w:t>良(7-12分)：投标人的项目实施方案进度安排合理较好，且有相关保障措施：对各项关键工作安排较合理：对本项目的风险预见、风险应对措施较好：项目管理方案比较完整，组织机构比较合理，人员有保障，分工与职责比较明确。在与其他投标人的横向比对中较为优。</w:t>
            </w:r>
          </w:p>
          <w:p>
            <w:pPr>
              <w:spacing w:line="240" w:lineRule="auto"/>
              <w:ind w:left="0" w:leftChars="0" w:right="0" w:rightChars="0"/>
              <w:rPr>
                <w:color w:val="auto"/>
                <w:sz w:val="21"/>
              </w:rPr>
            </w:pPr>
            <w:r>
              <w:rPr>
                <w:rFonts w:hint="eastAsia" w:ascii="宋体" w:hAnsi="宋体" w:cs="宋体"/>
                <w:color w:val="auto"/>
                <w:sz w:val="21"/>
                <w:szCs w:val="21"/>
              </w:rPr>
              <w:t>一般(0-6分)：投标人的项目实施方案进度安排、相关保障措施能力、对各项关键工作安排、对本项目的风险预见、风险应对措施、项目管理方案、组织机构安排及分工与职责安排等描述单一，各投标人横向比对无优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1243" w:type="dxa"/>
          </w:tcPr>
          <w:p>
            <w:pPr>
              <w:pStyle w:val="17"/>
              <w:spacing w:before="135"/>
              <w:ind w:left="201"/>
              <w:rPr>
                <w:sz w:val="21"/>
              </w:rPr>
            </w:pPr>
            <w:r>
              <w:rPr>
                <w:spacing w:val="-1"/>
                <w:sz w:val="21"/>
              </w:rPr>
              <w:t>价格部分</w:t>
            </w:r>
          </w:p>
          <w:p>
            <w:pPr>
              <w:pStyle w:val="17"/>
              <w:spacing w:before="5"/>
              <w:ind w:left="162"/>
              <w:rPr>
                <w:sz w:val="21"/>
              </w:rPr>
            </w:pPr>
            <w:r>
              <w:rPr>
                <w:sz w:val="21"/>
              </w:rPr>
              <w:t>（</w:t>
            </w:r>
            <w:r>
              <w:rPr>
                <w:rFonts w:ascii="Arial" w:eastAsia="Arial"/>
                <w:sz w:val="21"/>
              </w:rPr>
              <w:t>30</w:t>
            </w:r>
            <w:r>
              <w:rPr>
                <w:rFonts w:ascii="Arial" w:eastAsia="Arial"/>
                <w:spacing w:val="-4"/>
                <w:sz w:val="21"/>
              </w:rPr>
              <w:t xml:space="preserve"> </w:t>
            </w:r>
            <w:r>
              <w:rPr>
                <w:sz w:val="21"/>
              </w:rPr>
              <w:t>分）</w:t>
            </w:r>
          </w:p>
        </w:tc>
        <w:tc>
          <w:tcPr>
            <w:tcW w:w="1274" w:type="dxa"/>
          </w:tcPr>
          <w:p>
            <w:pPr>
              <w:pStyle w:val="17"/>
              <w:spacing w:before="3"/>
              <w:rPr>
                <w:b/>
                <w:sz w:val="21"/>
              </w:rPr>
            </w:pPr>
          </w:p>
          <w:p>
            <w:pPr>
              <w:pStyle w:val="17"/>
              <w:ind w:left="105"/>
              <w:rPr>
                <w:sz w:val="21"/>
              </w:rPr>
            </w:pPr>
            <w:r>
              <w:rPr>
                <w:sz w:val="21"/>
              </w:rPr>
              <w:t>投标报价</w:t>
            </w:r>
          </w:p>
        </w:tc>
        <w:tc>
          <w:tcPr>
            <w:tcW w:w="852" w:type="dxa"/>
          </w:tcPr>
          <w:p>
            <w:pPr>
              <w:pStyle w:val="17"/>
              <w:rPr>
                <w:b/>
                <w:sz w:val="22"/>
              </w:rPr>
            </w:pPr>
          </w:p>
          <w:p>
            <w:pPr>
              <w:pStyle w:val="17"/>
              <w:spacing w:before="1"/>
              <w:ind w:left="194" w:right="181"/>
              <w:jc w:val="center"/>
              <w:rPr>
                <w:rFonts w:ascii="Arial"/>
                <w:sz w:val="21"/>
              </w:rPr>
            </w:pPr>
            <w:r>
              <w:rPr>
                <w:rFonts w:ascii="Arial"/>
                <w:sz w:val="21"/>
              </w:rPr>
              <w:t>30</w:t>
            </w:r>
          </w:p>
        </w:tc>
        <w:tc>
          <w:tcPr>
            <w:tcW w:w="5916" w:type="dxa"/>
          </w:tcPr>
          <w:p>
            <w:pPr>
              <w:pStyle w:val="17"/>
              <w:numPr>
                <w:ilvl w:val="0"/>
                <w:numId w:val="16"/>
              </w:numPr>
              <w:tabs>
                <w:tab w:val="left" w:pos="439"/>
              </w:tabs>
              <w:spacing w:before="1" w:after="0" w:line="240" w:lineRule="auto"/>
              <w:ind w:left="438" w:right="-15" w:hanging="331"/>
              <w:jc w:val="left"/>
              <w:rPr>
                <w:rFonts w:ascii="Arial" w:hAnsi="Arial" w:eastAsia="Arial"/>
                <w:sz w:val="19"/>
              </w:rPr>
            </w:pPr>
            <w:r>
              <w:rPr>
                <w:spacing w:val="-3"/>
                <w:sz w:val="21"/>
              </w:rPr>
              <w:t>投标报价得分</w:t>
            </w:r>
            <w:r>
              <w:rPr>
                <w:rFonts w:ascii="Arial" w:hAnsi="Arial" w:eastAsia="Arial"/>
                <w:spacing w:val="2"/>
                <w:sz w:val="21"/>
              </w:rPr>
              <w:t>= (</w:t>
            </w:r>
            <w:r>
              <w:rPr>
                <w:spacing w:val="-3"/>
                <w:sz w:val="21"/>
              </w:rPr>
              <w:t>评标基准价÷评审价格</w:t>
            </w:r>
            <w:r>
              <w:rPr>
                <w:rFonts w:ascii="Arial" w:hAnsi="Arial" w:eastAsia="Arial"/>
                <w:sz w:val="21"/>
              </w:rPr>
              <w:t>)</w:t>
            </w:r>
            <w:r>
              <w:rPr>
                <w:spacing w:val="-3"/>
                <w:sz w:val="21"/>
              </w:rPr>
              <w:t>×价格权值×</w:t>
            </w:r>
            <w:r>
              <w:rPr>
                <w:rFonts w:ascii="Arial" w:hAnsi="Arial" w:eastAsia="Arial"/>
                <w:sz w:val="21"/>
              </w:rPr>
              <w:t xml:space="preserve">100 </w:t>
            </w:r>
            <w:r>
              <w:rPr>
                <w:sz w:val="21"/>
              </w:rPr>
              <w:t>。</w:t>
            </w:r>
          </w:p>
          <w:p>
            <w:pPr>
              <w:pStyle w:val="17"/>
              <w:numPr>
                <w:ilvl w:val="0"/>
                <w:numId w:val="16"/>
              </w:numPr>
              <w:tabs>
                <w:tab w:val="left" w:pos="439"/>
              </w:tabs>
              <w:spacing w:before="2" w:after="0" w:line="240" w:lineRule="auto"/>
              <w:ind w:left="438" w:right="0" w:hanging="331"/>
              <w:jc w:val="left"/>
              <w:rPr>
                <w:rFonts w:ascii="Arial" w:hAnsi="Arial" w:eastAsia="Arial"/>
                <w:sz w:val="19"/>
              </w:rPr>
            </w:pPr>
            <w:r>
              <w:rPr>
                <w:spacing w:val="-3"/>
                <w:sz w:val="21"/>
              </w:rPr>
              <w:t>“评标基准价”是指有效评审价格当中的最低价。</w:t>
            </w:r>
          </w:p>
          <w:p>
            <w:pPr>
              <w:pStyle w:val="17"/>
              <w:numPr>
                <w:ilvl w:val="0"/>
                <w:numId w:val="16"/>
              </w:numPr>
              <w:tabs>
                <w:tab w:val="left" w:pos="439"/>
              </w:tabs>
              <w:spacing w:before="4" w:after="0" w:line="250" w:lineRule="exact"/>
              <w:ind w:left="438" w:right="0" w:hanging="331"/>
              <w:jc w:val="left"/>
              <w:rPr>
                <w:rFonts w:ascii="Arial" w:eastAsia="Arial"/>
                <w:b/>
                <w:sz w:val="19"/>
              </w:rPr>
            </w:pPr>
            <w:r>
              <w:rPr>
                <w:b/>
                <w:sz w:val="21"/>
              </w:rPr>
              <w:t>价格权值</w:t>
            </w:r>
            <w:r>
              <w:rPr>
                <w:rFonts w:ascii="Arial" w:eastAsia="Arial"/>
                <w:b/>
                <w:sz w:val="21"/>
              </w:rPr>
              <w:t>=30%</w:t>
            </w:r>
          </w:p>
        </w:tc>
      </w:tr>
    </w:tbl>
    <w:p>
      <w:pPr>
        <w:spacing w:after="0" w:line="250" w:lineRule="exact"/>
        <w:jc w:val="left"/>
        <w:rPr>
          <w:rFonts w:ascii="Arial" w:eastAsia="Arial"/>
          <w:sz w:val="19"/>
        </w:rPr>
        <w:sectPr>
          <w:pgSz w:w="11910" w:h="16840"/>
          <w:pgMar w:top="1300" w:right="900" w:bottom="1160" w:left="1180" w:header="854" w:footer="977" w:gutter="0"/>
          <w:cols w:space="720" w:num="1"/>
        </w:sectPr>
      </w:pPr>
    </w:p>
    <w:p>
      <w:pPr>
        <w:pStyle w:val="6"/>
        <w:spacing w:before="8" w:after="1"/>
        <w:rPr>
          <w:b/>
          <w:sz w:val="11"/>
        </w:rPr>
      </w:pPr>
    </w:p>
    <w:p>
      <w:pPr>
        <w:pStyle w:val="6"/>
        <w:spacing w:line="20" w:lineRule="exact"/>
        <w:ind w:left="201"/>
        <w:rPr>
          <w:sz w:val="2"/>
        </w:rPr>
      </w:pPr>
      <w:r>
        <w:rPr>
          <w:sz w:val="2"/>
        </w:rPr>
        <w:pict>
          <v:group id="_x0000_s1050" o:spid="_x0000_s1050" o:spt="203" style="height:0.75pt;width:456.4pt;" coordsize="9128,15">
            <o:lock v:ext="edit"/>
            <v:line id="_x0000_s1051" o:spid="_x0000_s1051" o:spt="20" style="position:absolute;left:0;top:7;height:0;width:9127;" stroked="t" coordsize="21600,21600">
              <v:path arrowok="t"/>
              <v:fill focussize="0,0"/>
              <v:stroke weight="0.72pt" color="#000000"/>
              <v:imagedata o:title=""/>
              <o:lock v:ext="edit"/>
            </v:line>
            <w10:wrap type="none"/>
            <w10:anchorlock/>
          </v:group>
        </w:pict>
      </w:r>
    </w:p>
    <w:p>
      <w:pPr>
        <w:spacing w:before="80"/>
        <w:ind w:left="238" w:right="0" w:firstLine="0"/>
        <w:jc w:val="left"/>
        <w:rPr>
          <w:rFonts w:hint="eastAsia" w:ascii="黑体" w:eastAsia="黑体"/>
          <w:b/>
          <w:sz w:val="32"/>
        </w:rPr>
      </w:pPr>
      <w:bookmarkStart w:id="35" w:name="四、小型和微型企业产品价格扣除"/>
      <w:bookmarkEnd w:id="35"/>
      <w:bookmarkStart w:id="36" w:name="_bookmark17"/>
      <w:bookmarkEnd w:id="36"/>
      <w:r>
        <w:rPr>
          <w:rFonts w:hint="eastAsia" w:ascii="黑体" w:eastAsia="黑体"/>
          <w:b/>
          <w:sz w:val="28"/>
        </w:rPr>
        <w:t>四、</w:t>
      </w:r>
      <w:r>
        <w:rPr>
          <w:rFonts w:hint="eastAsia" w:ascii="黑体" w:eastAsia="黑体"/>
          <w:b/>
          <w:sz w:val="32"/>
        </w:rPr>
        <w:t>小型和微型企业产品价格扣除</w:t>
      </w:r>
    </w:p>
    <w:p>
      <w:pPr>
        <w:pStyle w:val="6"/>
        <w:spacing w:before="1"/>
        <w:rPr>
          <w:rFonts w:ascii="黑体"/>
          <w:b/>
          <w:sz w:val="23"/>
        </w:rPr>
      </w:pPr>
    </w:p>
    <w:p>
      <w:pPr>
        <w:spacing w:before="0" w:line="391" w:lineRule="auto"/>
        <w:ind w:left="238" w:right="512" w:firstLine="420"/>
        <w:jc w:val="both"/>
        <w:rPr>
          <w:sz w:val="21"/>
        </w:rPr>
      </w:pPr>
      <w:r>
        <w:rPr>
          <w:rFonts w:ascii="Arial" w:eastAsia="Arial"/>
          <w:sz w:val="21"/>
        </w:rPr>
        <w:t>1</w:t>
      </w:r>
      <w:r>
        <w:rPr>
          <w:spacing w:val="-17"/>
          <w:sz w:val="21"/>
        </w:rPr>
        <w:t>、根据财政部、工业和信息化部印发的《政府采购促进中小企业发展</w:t>
      </w:r>
      <w:r>
        <w:rPr>
          <w:rFonts w:hint="eastAsia"/>
          <w:spacing w:val="-17"/>
          <w:sz w:val="21"/>
          <w:lang w:val="en-US" w:eastAsia="zh-CN"/>
        </w:rPr>
        <w:t>管理</w:t>
      </w:r>
      <w:r>
        <w:rPr>
          <w:spacing w:val="-17"/>
          <w:sz w:val="21"/>
        </w:rPr>
        <w:t>办法</w:t>
      </w:r>
      <w:r>
        <w:rPr>
          <w:spacing w:val="-173"/>
          <w:sz w:val="21"/>
        </w:rPr>
        <w:t>》</w:t>
      </w:r>
      <w:r>
        <w:rPr>
          <w:sz w:val="21"/>
        </w:rPr>
        <w:t>（</w:t>
      </w:r>
      <w:r>
        <w:rPr>
          <w:spacing w:val="-2"/>
          <w:sz w:val="21"/>
        </w:rPr>
        <w:t>财库</w:t>
      </w:r>
      <w:r>
        <w:rPr>
          <w:rFonts w:ascii="Arial" w:eastAsia="Arial"/>
          <w:spacing w:val="-3"/>
          <w:sz w:val="21"/>
        </w:rPr>
        <w:t>[20</w:t>
      </w:r>
      <w:r>
        <w:rPr>
          <w:rFonts w:hint="eastAsia" w:ascii="Arial" w:eastAsia="宋体"/>
          <w:spacing w:val="-3"/>
          <w:sz w:val="21"/>
          <w:lang w:val="en-US" w:eastAsia="zh-CN"/>
        </w:rPr>
        <w:t>20</w:t>
      </w:r>
      <w:r>
        <w:rPr>
          <w:rFonts w:ascii="Arial" w:eastAsia="Arial"/>
          <w:spacing w:val="-3"/>
          <w:sz w:val="21"/>
        </w:rPr>
        <w:t>]</w:t>
      </w:r>
      <w:r>
        <w:rPr>
          <w:rFonts w:hint="eastAsia" w:ascii="Arial" w:eastAsia="宋体"/>
          <w:spacing w:val="-3"/>
          <w:sz w:val="21"/>
          <w:lang w:val="en-US" w:eastAsia="zh-CN"/>
        </w:rPr>
        <w:t>46</w:t>
      </w:r>
      <w:r>
        <w:rPr>
          <w:rFonts w:ascii="Arial" w:eastAsia="Arial"/>
          <w:spacing w:val="-3"/>
          <w:sz w:val="21"/>
        </w:rPr>
        <w:t xml:space="preserve"> </w:t>
      </w:r>
      <w:r>
        <w:rPr>
          <w:sz w:val="21"/>
        </w:rPr>
        <w:t>号）</w:t>
      </w:r>
      <w:r>
        <w:rPr>
          <w:spacing w:val="-1"/>
          <w:sz w:val="21"/>
        </w:rPr>
        <w:t>的规定，</w:t>
      </w:r>
      <w:r>
        <w:rPr>
          <w:b/>
          <w:spacing w:val="2"/>
          <w:sz w:val="21"/>
        </w:rPr>
        <w:t xml:space="preserve">对小型和微型企业产品的价格给予 </w:t>
      </w:r>
      <w:r>
        <w:rPr>
          <w:rFonts w:ascii="Arial" w:eastAsia="Arial"/>
          <w:b/>
          <w:spacing w:val="-5"/>
          <w:sz w:val="21"/>
        </w:rPr>
        <w:t>6%</w:t>
      </w:r>
      <w:r>
        <w:rPr>
          <w:b/>
          <w:sz w:val="21"/>
        </w:rPr>
        <w:t>的扣除，用扣除后的价格参与评审；</w:t>
      </w:r>
      <w:r>
        <w:rPr>
          <w:spacing w:val="-4"/>
          <w:sz w:val="21"/>
        </w:rPr>
        <w:t>投标产品</w:t>
      </w:r>
      <w:r>
        <w:rPr>
          <w:spacing w:val="-3"/>
          <w:sz w:val="21"/>
        </w:rPr>
        <w:t>中仅有部分小型和微型企业产品的，则按所投小型和微型企业产品的价格予以扣除。</w:t>
      </w:r>
    </w:p>
    <w:p>
      <w:pPr>
        <w:pStyle w:val="6"/>
        <w:spacing w:before="4" w:line="391" w:lineRule="auto"/>
        <w:ind w:left="238" w:right="411" w:firstLine="419"/>
        <w:jc w:val="both"/>
      </w:pPr>
      <w:r>
        <w:rPr>
          <w:rFonts w:ascii="Arial" w:eastAsia="Arial"/>
        </w:rPr>
        <w:t>2</w:t>
      </w:r>
      <w:r>
        <w:rPr>
          <w:spacing w:val="-10"/>
        </w:rPr>
        <w:t>、若本项目允许联合体参与投标且投标人为大中型企业和其他自然人、法人或者其他组织与小型、微型企业组成联合体共同参加投标的，联合体协议中约定，小型、微型企业的协议合同金额占</w:t>
      </w:r>
      <w:r>
        <w:rPr>
          <w:spacing w:val="-3"/>
        </w:rPr>
        <w:t xml:space="preserve">到联合体协议合同总金额 </w:t>
      </w:r>
      <w:r>
        <w:rPr>
          <w:rFonts w:ascii="Arial" w:eastAsia="Arial"/>
        </w:rPr>
        <w:t>30%</w:t>
      </w:r>
      <w:r>
        <w:t xml:space="preserve">以上的，可给予联合体 </w:t>
      </w:r>
      <w:r>
        <w:rPr>
          <w:rFonts w:ascii="Arial" w:eastAsia="Arial"/>
        </w:rPr>
        <w:t>2%</w:t>
      </w:r>
      <w:r>
        <w:t>的价格扣除，用扣除后的价格参加评审。</w:t>
      </w:r>
    </w:p>
    <w:p>
      <w:pPr>
        <w:pStyle w:val="6"/>
        <w:spacing w:before="5" w:line="391" w:lineRule="auto"/>
        <w:ind w:left="238" w:right="511" w:firstLine="419"/>
      </w:pPr>
      <w:r>
        <w:rPr>
          <w:rFonts w:ascii="Arial" w:eastAsia="Arial"/>
        </w:rPr>
        <w:t>3</w:t>
      </w:r>
      <w:r>
        <w:rPr>
          <w:spacing w:val="-12"/>
        </w:rPr>
        <w:t>、《政府采购促进中小企业发展暂行办法》所称中小企业</w:t>
      </w:r>
      <w:r>
        <w:t>（</w:t>
      </w:r>
      <w:r>
        <w:rPr>
          <w:spacing w:val="-3"/>
        </w:rPr>
        <w:t>含中型、小型、微型企业，下同</w:t>
      </w:r>
      <w:r>
        <w:rPr>
          <w:spacing w:val="-11"/>
        </w:rPr>
        <w:t xml:space="preserve">） </w:t>
      </w:r>
      <w:r>
        <w:rPr>
          <w:spacing w:val="-3"/>
        </w:rPr>
        <w:t>应当同时符合以下条件：</w:t>
      </w:r>
    </w:p>
    <w:p>
      <w:pPr>
        <w:pStyle w:val="16"/>
        <w:numPr>
          <w:ilvl w:val="1"/>
          <w:numId w:val="15"/>
        </w:numPr>
        <w:tabs>
          <w:tab w:val="left" w:pos="1055"/>
        </w:tabs>
        <w:spacing w:before="1" w:after="0" w:line="240" w:lineRule="auto"/>
        <w:ind w:left="1054" w:right="0" w:hanging="397"/>
        <w:jc w:val="both"/>
        <w:rPr>
          <w:sz w:val="21"/>
        </w:rPr>
      </w:pPr>
      <w:r>
        <w:rPr>
          <w:spacing w:val="-3"/>
          <w:sz w:val="21"/>
        </w:rPr>
        <w:t>符合中小企业划分标准；</w:t>
      </w:r>
    </w:p>
    <w:p>
      <w:pPr>
        <w:pStyle w:val="16"/>
        <w:numPr>
          <w:ilvl w:val="1"/>
          <w:numId w:val="15"/>
        </w:numPr>
        <w:tabs>
          <w:tab w:val="left" w:pos="1057"/>
        </w:tabs>
        <w:spacing w:before="173" w:after="0" w:line="391" w:lineRule="auto"/>
        <w:ind w:left="238" w:right="511" w:firstLine="420"/>
        <w:jc w:val="both"/>
        <w:rPr>
          <w:sz w:val="21"/>
        </w:rPr>
      </w:pPr>
      <w:r>
        <w:rPr>
          <w:spacing w:val="-1"/>
          <w:sz w:val="21"/>
        </w:rPr>
        <w:t>提供本企业制造的货物、承担的工程或者服务，或者提供其他中小企业制造的货物。本项</w:t>
      </w:r>
      <w:r>
        <w:rPr>
          <w:spacing w:val="-4"/>
          <w:sz w:val="21"/>
        </w:rPr>
        <w:t>所称货物不包括使用大型企业注册商标的货物。中小企业划分标准以《工业和信息化部、国家统计</w:t>
      </w:r>
      <w:r>
        <w:rPr>
          <w:spacing w:val="8"/>
          <w:sz w:val="21"/>
        </w:rPr>
        <w:t>局、国家发展和改革委员会、财政部关于印发中小企业划型标准规定的通知》</w:t>
      </w:r>
      <w:r>
        <w:rPr>
          <w:spacing w:val="14"/>
          <w:sz w:val="21"/>
        </w:rPr>
        <w:t>（</w:t>
      </w:r>
      <w:r>
        <w:rPr>
          <w:spacing w:val="10"/>
          <w:sz w:val="21"/>
        </w:rPr>
        <w:t>工信部联企业</w:t>
      </w:r>
      <w:r>
        <w:rPr>
          <w:rFonts w:ascii="Arial" w:eastAsia="Arial"/>
          <w:spacing w:val="-3"/>
          <w:sz w:val="21"/>
        </w:rPr>
        <w:t>[2011]300</w:t>
      </w:r>
      <w:r>
        <w:rPr>
          <w:rFonts w:ascii="Arial" w:eastAsia="Arial"/>
          <w:spacing w:val="1"/>
          <w:sz w:val="21"/>
        </w:rPr>
        <w:t xml:space="preserve"> </w:t>
      </w:r>
      <w:r>
        <w:rPr>
          <w:sz w:val="21"/>
        </w:rPr>
        <w:t>号）规定的划分标准为准。小型、微型企业提供中型企业制造的货物的，视同为中型企业。</w:t>
      </w:r>
    </w:p>
    <w:p>
      <w:pPr>
        <w:pStyle w:val="6"/>
        <w:spacing w:before="6"/>
        <w:ind w:left="658"/>
      </w:pPr>
      <w:r>
        <w:rPr>
          <w:rFonts w:ascii="Arial" w:eastAsia="Arial"/>
        </w:rPr>
        <w:t>4</w:t>
      </w:r>
      <w:r>
        <w:t>、监狱企业视同小型、微型企业，享受评审中价格扣除。</w:t>
      </w:r>
    </w:p>
    <w:p>
      <w:pPr>
        <w:pStyle w:val="16"/>
        <w:numPr>
          <w:ilvl w:val="1"/>
          <w:numId w:val="17"/>
        </w:numPr>
        <w:tabs>
          <w:tab w:val="left" w:pos="1057"/>
        </w:tabs>
        <w:spacing w:before="172" w:after="0" w:line="393" w:lineRule="auto"/>
        <w:ind w:left="238" w:right="510" w:firstLine="420"/>
        <w:jc w:val="both"/>
        <w:rPr>
          <w:sz w:val="21"/>
        </w:rPr>
      </w:pPr>
      <w:r>
        <w:rPr>
          <w:spacing w:val="-1"/>
          <w:sz w:val="21"/>
        </w:rPr>
        <w:t>监狱企业是指由司法部认定的为罪犯、戒毒人员提供生产项目和劳动对象，且全部产权属</w:t>
      </w:r>
      <w:r>
        <w:rPr>
          <w:spacing w:val="-4"/>
          <w:sz w:val="21"/>
        </w:rPr>
        <w:t>于司法部监狱管理局、戒毒管理局、直属煤矿管理局，各省、自治区、直辖市监狱管理局、戒毒管</w:t>
      </w:r>
      <w:r>
        <w:rPr>
          <w:spacing w:val="-14"/>
          <w:sz w:val="21"/>
        </w:rPr>
        <w:t>理局，各地</w:t>
      </w:r>
      <w:r>
        <w:rPr>
          <w:sz w:val="21"/>
        </w:rPr>
        <w:t>（</w:t>
      </w:r>
      <w:r>
        <w:rPr>
          <w:spacing w:val="-3"/>
          <w:sz w:val="21"/>
        </w:rPr>
        <w:t>设区的市</w:t>
      </w:r>
      <w:r>
        <w:rPr>
          <w:spacing w:val="-29"/>
          <w:sz w:val="21"/>
        </w:rPr>
        <w:t>）</w:t>
      </w:r>
      <w:r>
        <w:rPr>
          <w:spacing w:val="-11"/>
          <w:sz w:val="21"/>
        </w:rPr>
        <w:t>监狱、强制隔离戒毒所、戒毒康复所，以及新疆生产建设兵团监狱管理局、</w:t>
      </w:r>
      <w:r>
        <w:rPr>
          <w:spacing w:val="-6"/>
          <w:sz w:val="21"/>
        </w:rPr>
        <w:t>戒毒管理局的企业。</w:t>
      </w:r>
    </w:p>
    <w:p>
      <w:pPr>
        <w:pStyle w:val="16"/>
        <w:numPr>
          <w:ilvl w:val="1"/>
          <w:numId w:val="17"/>
        </w:numPr>
        <w:tabs>
          <w:tab w:val="left" w:pos="1005"/>
        </w:tabs>
        <w:spacing w:before="0" w:after="0" w:line="391" w:lineRule="auto"/>
        <w:ind w:left="238" w:right="512" w:firstLine="420"/>
        <w:jc w:val="both"/>
        <w:rPr>
          <w:sz w:val="21"/>
        </w:rPr>
      </w:pPr>
      <w:r>
        <w:rPr>
          <w:spacing w:val="-8"/>
          <w:sz w:val="21"/>
        </w:rPr>
        <w:t>监狱企业参加政府采购活动时，应当提供由省级以上监狱管理局、戒毒管理局</w:t>
      </w:r>
      <w:r>
        <w:rPr>
          <w:sz w:val="21"/>
        </w:rPr>
        <w:t>（</w:t>
      </w:r>
      <w:r>
        <w:rPr>
          <w:spacing w:val="-3"/>
          <w:sz w:val="21"/>
        </w:rPr>
        <w:t>含新疆生产建设兵团）出具的属于监狱企业的证明文件，否则不予认可。</w:t>
      </w:r>
    </w:p>
    <w:p>
      <w:pPr>
        <w:pStyle w:val="6"/>
        <w:ind w:left="658"/>
      </w:pPr>
      <w:r>
        <w:rPr>
          <w:rFonts w:ascii="Arial" w:eastAsia="Arial"/>
        </w:rPr>
        <w:t>5</w:t>
      </w:r>
      <w:r>
        <w:t>、残疾人福利性单位视同小型、微型企业，享受评审中价格扣除。</w:t>
      </w:r>
    </w:p>
    <w:p>
      <w:pPr>
        <w:pStyle w:val="6"/>
        <w:spacing w:before="169" w:line="393" w:lineRule="auto"/>
        <w:ind w:left="238" w:right="511" w:firstLine="420"/>
        <w:jc w:val="both"/>
      </w:pPr>
      <w:r>
        <w:rPr>
          <w:spacing w:val="-5"/>
        </w:rPr>
        <w:t>根据《关于促进残疾人就业政府采购政策的通知》</w:t>
      </w:r>
      <w:r>
        <w:t>（财库〔</w:t>
      </w:r>
      <w:r>
        <w:rPr>
          <w:rFonts w:ascii="Arial" w:eastAsia="Arial"/>
        </w:rPr>
        <w:t>2017</w:t>
      </w:r>
      <w:r>
        <w:t>〕</w:t>
      </w:r>
      <w:r>
        <w:rPr>
          <w:rFonts w:ascii="Arial" w:eastAsia="Arial"/>
        </w:rPr>
        <w:t xml:space="preserve">141 </w:t>
      </w:r>
      <w:r>
        <w:t>号）</w:t>
      </w:r>
      <w:r>
        <w:rPr>
          <w:spacing w:val="-2"/>
        </w:rPr>
        <w:t>的规定，在政府采</w:t>
      </w:r>
      <w:r>
        <w:rPr>
          <w:spacing w:val="-4"/>
        </w:rPr>
        <w:t>购活动中，残疾人福利性单位视同小型、微型企业，享受评审中价格扣除等政府采购促进中小企业</w:t>
      </w:r>
      <w:r>
        <w:rPr>
          <w:spacing w:val="-3"/>
        </w:rPr>
        <w:t>发展的政府采购政策。</w:t>
      </w:r>
    </w:p>
    <w:p>
      <w:pPr>
        <w:pStyle w:val="6"/>
        <w:spacing w:line="391" w:lineRule="auto"/>
        <w:ind w:left="238" w:right="510" w:firstLine="419"/>
      </w:pPr>
      <w:r>
        <w:rPr>
          <w:rFonts w:ascii="Arial" w:eastAsia="Arial"/>
        </w:rPr>
        <w:t>6</w:t>
      </w:r>
      <w:r>
        <w:rPr>
          <w:spacing w:val="-10"/>
        </w:rPr>
        <w:t>、投标人同时为小型、微型企业、残疾人福利性单位和监狱企业的，评审中只享受一次价格扣</w:t>
      </w:r>
      <w:r>
        <w:rPr>
          <w:spacing w:val="-5"/>
        </w:rPr>
        <w:t>除。不重复进行价格扣除。</w:t>
      </w:r>
    </w:p>
    <w:p>
      <w:pPr>
        <w:pStyle w:val="6"/>
        <w:spacing w:line="246" w:lineRule="exact"/>
        <w:ind w:left="658"/>
      </w:pPr>
      <w:r>
        <w:rPr>
          <w:rFonts w:ascii="Arial" w:hAnsi="Arial" w:eastAsia="Arial"/>
        </w:rPr>
        <w:t>7</w:t>
      </w:r>
      <w:r>
        <w:rPr>
          <w:spacing w:val="-7"/>
        </w:rPr>
        <w:t>、参加政府采购活动的中小企业应当提供《中小企业声明函</w:t>
      </w:r>
      <w:r>
        <w:rPr>
          <w:spacing w:val="-128"/>
        </w:rPr>
        <w:t>》</w:t>
      </w:r>
      <w:r>
        <w:t>（</w:t>
      </w:r>
      <w:r>
        <w:rPr>
          <w:spacing w:val="-5"/>
        </w:rPr>
        <w:t>格式见“第六部分 投标文件格</w:t>
      </w:r>
    </w:p>
    <w:p>
      <w:pPr>
        <w:pStyle w:val="6"/>
        <w:spacing w:before="166"/>
        <w:ind w:left="238"/>
      </w:pPr>
      <w:r>
        <w:t>式</w:t>
      </w:r>
      <w:r>
        <w:rPr>
          <w:spacing w:val="-106"/>
        </w:rPr>
        <w:t>”）。</w:t>
      </w:r>
    </w:p>
    <w:p>
      <w:pPr>
        <w:spacing w:after="0"/>
        <w:sectPr>
          <w:pgSz w:w="11910" w:h="16840"/>
          <w:pgMar w:top="1300" w:right="900" w:bottom="1160" w:left="1180" w:header="854" w:footer="977" w:gutter="0"/>
          <w:cols w:space="720" w:num="1"/>
        </w:sect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3"/>
        <w:spacing w:before="220"/>
        <w:ind w:left="264"/>
      </w:pPr>
      <w:bookmarkStart w:id="37" w:name="第五部分 合同书格式"/>
      <w:bookmarkEnd w:id="37"/>
      <w:bookmarkStart w:id="38" w:name="_bookmark18"/>
      <w:bookmarkEnd w:id="38"/>
      <w:r>
        <w:t>第五部分 合同书格式</w:t>
      </w:r>
    </w:p>
    <w:p>
      <w:pPr>
        <w:spacing w:after="0"/>
        <w:sectPr>
          <w:headerReference r:id="rId15" w:type="default"/>
          <w:pgSz w:w="11910" w:h="16840"/>
          <w:pgMar w:top="1460" w:right="900" w:bottom="1160" w:left="1180" w:header="854" w:footer="977" w:gutter="0"/>
          <w:cols w:space="720" w:num="1"/>
        </w:sectPr>
      </w:pPr>
    </w:p>
    <w:p>
      <w:pPr>
        <w:pStyle w:val="6"/>
        <w:rPr>
          <w:rFonts w:ascii="黑体"/>
          <w:b/>
          <w:sz w:val="20"/>
        </w:rPr>
      </w:pPr>
    </w:p>
    <w:p>
      <w:pPr>
        <w:pStyle w:val="6"/>
        <w:rPr>
          <w:rFonts w:ascii="黑体"/>
          <w:b/>
          <w:sz w:val="20"/>
        </w:rPr>
      </w:pPr>
    </w:p>
    <w:p>
      <w:pPr>
        <w:pStyle w:val="6"/>
        <w:rPr>
          <w:rFonts w:ascii="黑体"/>
          <w:b/>
          <w:sz w:val="20"/>
        </w:rPr>
      </w:pPr>
    </w:p>
    <w:p>
      <w:pPr>
        <w:pStyle w:val="6"/>
        <w:spacing w:before="12"/>
        <w:rPr>
          <w:rFonts w:ascii="黑体"/>
          <w:b/>
          <w:sz w:val="19"/>
        </w:rPr>
      </w:pPr>
    </w:p>
    <w:p>
      <w:pPr>
        <w:tabs>
          <w:tab w:val="left" w:pos="3695"/>
        </w:tabs>
        <w:spacing w:before="64"/>
        <w:ind w:left="0" w:right="280" w:firstLine="0"/>
        <w:jc w:val="center"/>
        <w:rPr>
          <w:b/>
          <w:sz w:val="32"/>
        </w:rPr>
      </w:pPr>
      <w:r>
        <w:rPr>
          <w:rFonts w:ascii="Times New Roman" w:eastAsia="Times New Roman"/>
          <w:b/>
          <w:w w:val="99"/>
          <w:sz w:val="32"/>
          <w:u w:val="single"/>
        </w:rPr>
        <w:t xml:space="preserve"> </w:t>
      </w:r>
      <w:r>
        <w:rPr>
          <w:rFonts w:ascii="Times New Roman" w:eastAsia="Times New Roman"/>
          <w:b/>
          <w:sz w:val="32"/>
          <w:u w:val="single"/>
        </w:rPr>
        <w:tab/>
      </w:r>
      <w:r>
        <w:rPr>
          <w:b/>
          <w:sz w:val="32"/>
        </w:rPr>
        <w:t>政府采购</w:t>
      </w:r>
    </w:p>
    <w:p>
      <w:pPr>
        <w:pStyle w:val="6"/>
        <w:rPr>
          <w:b/>
          <w:sz w:val="34"/>
        </w:rPr>
      </w:pPr>
    </w:p>
    <w:p>
      <w:pPr>
        <w:pStyle w:val="6"/>
        <w:rPr>
          <w:b/>
          <w:sz w:val="34"/>
        </w:rPr>
      </w:pPr>
    </w:p>
    <w:p>
      <w:pPr>
        <w:pStyle w:val="6"/>
        <w:rPr>
          <w:b/>
          <w:sz w:val="34"/>
        </w:rPr>
      </w:pPr>
    </w:p>
    <w:p>
      <w:pPr>
        <w:pStyle w:val="6"/>
        <w:rPr>
          <w:b/>
          <w:sz w:val="34"/>
        </w:rPr>
      </w:pPr>
    </w:p>
    <w:p>
      <w:pPr>
        <w:pStyle w:val="6"/>
        <w:spacing w:before="6"/>
        <w:rPr>
          <w:b/>
          <w:sz w:val="26"/>
        </w:rPr>
      </w:pPr>
    </w:p>
    <w:p>
      <w:pPr>
        <w:spacing w:before="1"/>
        <w:ind w:left="261" w:right="539" w:firstLine="0"/>
        <w:jc w:val="center"/>
        <w:rPr>
          <w:b/>
          <w:sz w:val="48"/>
        </w:rPr>
      </w:pPr>
      <w:r>
        <w:rPr>
          <w:b/>
          <w:sz w:val="48"/>
        </w:rPr>
        <w:t>合 同 书</w:t>
      </w:r>
    </w:p>
    <w:p>
      <w:pPr>
        <w:spacing w:before="318"/>
        <w:ind w:left="261" w:right="539" w:firstLine="0"/>
        <w:jc w:val="center"/>
        <w:rPr>
          <w:b/>
          <w:sz w:val="48"/>
        </w:rPr>
      </w:pPr>
      <w:r>
        <w:rPr>
          <w:b/>
          <w:sz w:val="48"/>
        </w:rPr>
        <w:t>（货物类）</w:t>
      </w: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spacing w:before="4"/>
        <w:rPr>
          <w:b/>
          <w:sz w:val="11"/>
        </w:rPr>
      </w:pPr>
    </w:p>
    <w:tbl>
      <w:tblPr>
        <w:tblStyle w:val="12"/>
        <w:tblW w:w="2005" w:type="dxa"/>
        <w:tblInd w:w="13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2005" w:type="dxa"/>
          </w:tcPr>
          <w:p>
            <w:pPr>
              <w:pStyle w:val="17"/>
              <w:tabs>
                <w:tab w:val="left" w:pos="6359"/>
              </w:tabs>
              <w:spacing w:line="364" w:lineRule="exact"/>
              <w:ind w:right="-4565"/>
              <w:jc w:val="right"/>
              <w:rPr>
                <w:rFonts w:ascii="Times New Roman" w:eastAsia="Times New Roman"/>
                <w:b/>
                <w:sz w:val="32"/>
              </w:rPr>
            </w:pPr>
            <w:r>
              <w:rPr>
                <w:b/>
                <w:w w:val="95"/>
                <w:sz w:val="32"/>
              </w:rPr>
              <w:t>采购编号：</w:t>
            </w:r>
            <w:r>
              <w:rPr>
                <w:rFonts w:ascii="Times New Roman" w:eastAsia="Times New Roman"/>
                <w:b/>
                <w:w w:val="99"/>
                <w:sz w:val="32"/>
                <w:u w:val="single"/>
              </w:rPr>
              <w:t xml:space="preserve"> </w:t>
            </w:r>
            <w:r>
              <w:rPr>
                <w:rFonts w:ascii="Times New Roman" w:eastAsia="Times New Roman"/>
                <w:b/>
                <w:sz w:val="32"/>
                <w:u w:val="single"/>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2005" w:type="dxa"/>
          </w:tcPr>
          <w:p>
            <w:pPr>
              <w:pStyle w:val="17"/>
              <w:spacing w:before="7"/>
              <w:rPr>
                <w:b/>
                <w:sz w:val="32"/>
              </w:rPr>
            </w:pPr>
          </w:p>
          <w:p>
            <w:pPr>
              <w:pStyle w:val="17"/>
              <w:tabs>
                <w:tab w:val="left" w:pos="6359"/>
              </w:tabs>
              <w:spacing w:line="345" w:lineRule="exact"/>
              <w:ind w:right="-4565"/>
              <w:jc w:val="right"/>
              <w:rPr>
                <w:rFonts w:ascii="Times New Roman" w:eastAsia="Times New Roman"/>
                <w:b/>
                <w:sz w:val="32"/>
              </w:rPr>
            </w:pPr>
            <w:r>
              <w:rPr>
                <w:b/>
                <w:w w:val="95"/>
                <w:sz w:val="32"/>
              </w:rPr>
              <w:t>项目名称：</w:t>
            </w:r>
            <w:r>
              <w:rPr>
                <w:rFonts w:ascii="Times New Roman" w:eastAsia="Times New Roman"/>
                <w:b/>
                <w:w w:val="99"/>
                <w:sz w:val="32"/>
                <w:u w:val="single"/>
              </w:rPr>
              <w:t xml:space="preserve"> </w:t>
            </w:r>
            <w:r>
              <w:rPr>
                <w:rFonts w:ascii="Times New Roman" w:eastAsia="Times New Roman"/>
                <w:b/>
                <w:sz w:val="32"/>
                <w:u w:val="single"/>
              </w:rPr>
              <w:tab/>
            </w:r>
          </w:p>
        </w:tc>
      </w:tr>
    </w:tbl>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rPr>
          <w:b/>
          <w:sz w:val="20"/>
        </w:rPr>
      </w:pPr>
    </w:p>
    <w:p>
      <w:pPr>
        <w:pStyle w:val="6"/>
        <w:spacing w:before="11"/>
        <w:rPr>
          <w:b/>
          <w:sz w:val="25"/>
        </w:rPr>
      </w:pPr>
    </w:p>
    <w:p>
      <w:pPr>
        <w:spacing w:before="72"/>
        <w:ind w:left="651" w:right="0" w:firstLine="0"/>
        <w:jc w:val="left"/>
        <w:rPr>
          <w:b/>
          <w:sz w:val="21"/>
        </w:rPr>
      </w:pPr>
      <w:r>
        <w:rPr>
          <w:b/>
          <w:sz w:val="21"/>
        </w:rPr>
        <w:t>注：本合同仅为合同的参考文本，合同签订双方可根据项目的具体要求进行修订。</w:t>
      </w:r>
    </w:p>
    <w:p>
      <w:pPr>
        <w:spacing w:after="0"/>
        <w:jc w:val="left"/>
        <w:rPr>
          <w:sz w:val="21"/>
        </w:rPr>
        <w:sectPr>
          <w:pgSz w:w="11910" w:h="16840"/>
          <w:pgMar w:top="1460" w:right="900" w:bottom="1160" w:left="1180" w:header="854" w:footer="977" w:gutter="0"/>
          <w:cols w:space="720" w:num="1"/>
        </w:sectPr>
      </w:pPr>
    </w:p>
    <w:p>
      <w:pPr>
        <w:tabs>
          <w:tab w:val="left" w:pos="871"/>
          <w:tab w:val="left" w:pos="4560"/>
        </w:tabs>
        <w:spacing w:before="169"/>
        <w:ind w:left="238" w:right="0" w:firstLine="0"/>
        <w:jc w:val="left"/>
        <w:rPr>
          <w:rFonts w:ascii="Times New Roman" w:eastAsia="Times New Roman"/>
          <w:b/>
          <w:sz w:val="21"/>
        </w:rPr>
      </w:pPr>
      <w:r>
        <w:rPr>
          <w:b/>
          <w:sz w:val="21"/>
        </w:rPr>
        <w:t>甲</w:t>
      </w:r>
      <w:r>
        <w:rPr>
          <w:b/>
          <w:sz w:val="21"/>
        </w:rPr>
        <w:tab/>
      </w:r>
      <w:r>
        <w:rPr>
          <w:b/>
          <w:sz w:val="21"/>
        </w:rPr>
        <w:t>方：</w:t>
      </w:r>
      <w:r>
        <w:rPr>
          <w:rFonts w:ascii="Times New Roman" w:eastAsia="Times New Roman"/>
          <w:b/>
          <w:w w:val="100"/>
          <w:sz w:val="21"/>
          <w:u w:val="single"/>
        </w:rPr>
        <w:t xml:space="preserve"> </w:t>
      </w:r>
      <w:r>
        <w:rPr>
          <w:rFonts w:ascii="Times New Roman" w:eastAsia="Times New Roman"/>
          <w:b/>
          <w:sz w:val="21"/>
          <w:u w:val="single"/>
        </w:rPr>
        <w:tab/>
      </w:r>
    </w:p>
    <w:p>
      <w:pPr>
        <w:pStyle w:val="6"/>
        <w:spacing w:before="9"/>
        <w:rPr>
          <w:rFonts w:ascii="Times New Roman"/>
          <w:b/>
          <w:sz w:val="8"/>
        </w:rPr>
      </w:pPr>
    </w:p>
    <w:p>
      <w:pPr>
        <w:tabs>
          <w:tab w:val="left" w:pos="867"/>
          <w:tab w:val="left" w:pos="3178"/>
          <w:tab w:val="left" w:pos="3595"/>
          <w:tab w:val="left" w:pos="4560"/>
          <w:tab w:val="left" w:pos="5698"/>
          <w:tab w:val="left" w:pos="6116"/>
        </w:tabs>
        <w:spacing w:before="71" w:line="391" w:lineRule="auto"/>
        <w:ind w:left="238" w:right="3285" w:firstLine="0"/>
        <w:jc w:val="left"/>
        <w:rPr>
          <w:rFonts w:ascii="Times New Roman" w:eastAsia="Times New Roman"/>
          <w:b/>
          <w:sz w:val="21"/>
        </w:rPr>
      </w:pPr>
      <w:r>
        <w:rPr>
          <w:sz w:val="21"/>
        </w:rPr>
        <w:t>电</w:t>
      </w:r>
      <w:r>
        <w:rPr>
          <w:sz w:val="21"/>
        </w:rPr>
        <w:tab/>
      </w:r>
      <w:r>
        <w:rPr>
          <w:sz w:val="21"/>
        </w:rPr>
        <w:t>话：</w:t>
      </w:r>
      <w:r>
        <w:rPr>
          <w:sz w:val="21"/>
        </w:rPr>
        <w:tab/>
      </w:r>
      <w:r>
        <w:rPr>
          <w:sz w:val="21"/>
        </w:rPr>
        <w:t>传</w:t>
      </w:r>
      <w:r>
        <w:rPr>
          <w:sz w:val="21"/>
        </w:rPr>
        <w:tab/>
      </w:r>
      <w:r>
        <w:rPr>
          <w:sz w:val="21"/>
        </w:rPr>
        <w:t>真：</w:t>
      </w:r>
      <w:r>
        <w:rPr>
          <w:sz w:val="21"/>
        </w:rPr>
        <w:tab/>
      </w:r>
      <w:r>
        <w:rPr>
          <w:sz w:val="21"/>
        </w:rPr>
        <w:tab/>
      </w:r>
      <w:r>
        <w:rPr>
          <w:sz w:val="21"/>
        </w:rPr>
        <w:t>地</w:t>
      </w:r>
      <w:r>
        <w:rPr>
          <w:sz w:val="21"/>
        </w:rPr>
        <w:tab/>
      </w:r>
      <w:r>
        <w:rPr>
          <w:sz w:val="21"/>
        </w:rPr>
        <w:t>址</w:t>
      </w:r>
      <w:r>
        <w:rPr>
          <w:spacing w:val="-17"/>
          <w:sz w:val="21"/>
        </w:rPr>
        <w:t xml:space="preserve">： </w:t>
      </w:r>
      <w:r>
        <w:rPr>
          <w:b/>
          <w:sz w:val="21"/>
        </w:rPr>
        <w:t>乙</w:t>
      </w:r>
      <w:r>
        <w:rPr>
          <w:b/>
          <w:sz w:val="21"/>
        </w:rPr>
        <w:tab/>
      </w:r>
      <w:r>
        <w:rPr>
          <w:b/>
          <w:sz w:val="21"/>
        </w:rPr>
        <w:t>方：</w:t>
      </w:r>
      <w:r>
        <w:rPr>
          <w:rFonts w:ascii="Times New Roman" w:eastAsia="Times New Roman"/>
          <w:b/>
          <w:w w:val="100"/>
          <w:sz w:val="21"/>
          <w:u w:val="single"/>
        </w:rPr>
        <w:t xml:space="preserve"> </w:t>
      </w:r>
      <w:r>
        <w:rPr>
          <w:rFonts w:ascii="Times New Roman" w:eastAsia="Times New Roman"/>
          <w:b/>
          <w:sz w:val="21"/>
          <w:u w:val="single"/>
        </w:rPr>
        <w:tab/>
      </w:r>
      <w:r>
        <w:rPr>
          <w:rFonts w:ascii="Times New Roman" w:eastAsia="Times New Roman"/>
          <w:b/>
          <w:sz w:val="21"/>
          <w:u w:val="single"/>
        </w:rPr>
        <w:tab/>
      </w:r>
      <w:r>
        <w:rPr>
          <w:rFonts w:ascii="Times New Roman" w:eastAsia="Times New Roman"/>
          <w:b/>
          <w:sz w:val="21"/>
          <w:u w:val="single"/>
        </w:rPr>
        <w:tab/>
      </w:r>
    </w:p>
    <w:p>
      <w:pPr>
        <w:pStyle w:val="6"/>
        <w:tabs>
          <w:tab w:val="left" w:pos="867"/>
          <w:tab w:val="left" w:pos="3178"/>
          <w:tab w:val="left" w:pos="3595"/>
          <w:tab w:val="left" w:pos="5698"/>
          <w:tab w:val="left" w:pos="6116"/>
        </w:tabs>
        <w:spacing w:before="2"/>
        <w:ind w:left="238"/>
      </w:pPr>
      <w:r>
        <w:t>电</w:t>
      </w:r>
      <w:r>
        <w:tab/>
      </w:r>
      <w:r>
        <w:t>话：</w:t>
      </w:r>
      <w:r>
        <w:tab/>
      </w:r>
      <w:r>
        <w:t>传</w:t>
      </w:r>
      <w:r>
        <w:tab/>
      </w:r>
      <w:r>
        <w:t>真：</w:t>
      </w:r>
      <w:r>
        <w:tab/>
      </w:r>
      <w:r>
        <w:t>地</w:t>
      </w:r>
      <w:r>
        <w:tab/>
      </w:r>
      <w:r>
        <w:t>址：</w:t>
      </w:r>
    </w:p>
    <w:p>
      <w:pPr>
        <w:pStyle w:val="6"/>
        <w:tabs>
          <w:tab w:val="left" w:pos="5698"/>
        </w:tabs>
        <w:spacing w:before="172"/>
        <w:ind w:left="238"/>
      </w:pPr>
      <w:r>
        <w:t>项目</w:t>
      </w:r>
      <w:r>
        <w:rPr>
          <w:spacing w:val="-3"/>
        </w:rPr>
        <w:t>名</w:t>
      </w:r>
      <w:r>
        <w:t>称：</w:t>
      </w:r>
      <w:r>
        <w:tab/>
      </w:r>
      <w:r>
        <w:t>采购</w:t>
      </w:r>
      <w:r>
        <w:rPr>
          <w:spacing w:val="-3"/>
        </w:rPr>
        <w:t>编</w:t>
      </w:r>
      <w:r>
        <w:t>号：</w:t>
      </w:r>
    </w:p>
    <w:p>
      <w:pPr>
        <w:pStyle w:val="6"/>
        <w:rPr>
          <w:sz w:val="20"/>
        </w:rPr>
      </w:pPr>
    </w:p>
    <w:p>
      <w:pPr>
        <w:pStyle w:val="6"/>
        <w:spacing w:before="7"/>
        <w:rPr>
          <w:sz w:val="27"/>
        </w:rPr>
      </w:pPr>
    </w:p>
    <w:p>
      <w:pPr>
        <w:pStyle w:val="6"/>
        <w:tabs>
          <w:tab w:val="left" w:pos="2650"/>
        </w:tabs>
        <w:spacing w:line="393" w:lineRule="auto"/>
        <w:ind w:left="238" w:right="513" w:firstLine="419"/>
      </w:pPr>
      <w:r>
        <w:t>根据</w:t>
      </w:r>
      <w:r>
        <w:rPr>
          <w:u w:val="single"/>
        </w:rPr>
        <w:t xml:space="preserve"> </w:t>
      </w:r>
      <w:r>
        <w:rPr>
          <w:u w:val="single"/>
        </w:rPr>
        <w:tab/>
      </w:r>
      <w:r>
        <w:rPr>
          <w:u w:val="single"/>
        </w:rPr>
        <w:t>项目</w:t>
      </w:r>
      <w:r>
        <w:t>的采</w:t>
      </w:r>
      <w:r>
        <w:rPr>
          <w:spacing w:val="-3"/>
        </w:rPr>
        <w:t>购</w:t>
      </w:r>
      <w:r>
        <w:t>结</w:t>
      </w:r>
      <w:r>
        <w:rPr>
          <w:spacing w:val="-3"/>
        </w:rPr>
        <w:t>果</w:t>
      </w:r>
      <w:r>
        <w:rPr>
          <w:spacing w:val="-70"/>
        </w:rPr>
        <w:t>，</w:t>
      </w:r>
      <w:r>
        <w:rPr>
          <w:spacing w:val="-3"/>
        </w:rPr>
        <w:t>按</w:t>
      </w:r>
      <w:r>
        <w:rPr>
          <w:spacing w:val="-70"/>
        </w:rPr>
        <w:t>照</w:t>
      </w:r>
      <w:r>
        <w:t>《</w:t>
      </w:r>
      <w:r>
        <w:rPr>
          <w:spacing w:val="-3"/>
        </w:rPr>
        <w:t>中</w:t>
      </w:r>
      <w:r>
        <w:t>华</w:t>
      </w:r>
      <w:r>
        <w:rPr>
          <w:spacing w:val="-3"/>
        </w:rPr>
        <w:t>人</w:t>
      </w:r>
      <w:r>
        <w:t>民共</w:t>
      </w:r>
      <w:r>
        <w:rPr>
          <w:spacing w:val="-3"/>
        </w:rPr>
        <w:t>和</w:t>
      </w:r>
      <w:r>
        <w:t>国</w:t>
      </w:r>
      <w:r>
        <w:rPr>
          <w:spacing w:val="-3"/>
        </w:rPr>
        <w:t>政</w:t>
      </w:r>
      <w:r>
        <w:t>府</w:t>
      </w:r>
      <w:r>
        <w:rPr>
          <w:spacing w:val="-3"/>
        </w:rPr>
        <w:t>采</w:t>
      </w:r>
      <w:r>
        <w:t>购</w:t>
      </w:r>
      <w:r>
        <w:rPr>
          <w:spacing w:val="-3"/>
        </w:rPr>
        <w:t>法</w:t>
      </w:r>
      <w:r>
        <w:rPr>
          <w:spacing w:val="-106"/>
        </w:rPr>
        <w:t>》</w:t>
      </w:r>
      <w:r>
        <w:rPr>
          <w:spacing w:val="-176"/>
        </w:rPr>
        <w:t>、</w:t>
      </w:r>
      <w:r>
        <w:rPr>
          <w:spacing w:val="-3"/>
        </w:rPr>
        <w:t>《合</w:t>
      </w:r>
      <w:r>
        <w:t>同法</w:t>
      </w:r>
      <w:r>
        <w:rPr>
          <w:spacing w:val="-73"/>
        </w:rPr>
        <w:t>》</w:t>
      </w:r>
      <w:r>
        <w:t>的</w:t>
      </w:r>
      <w:r>
        <w:rPr>
          <w:spacing w:val="-3"/>
        </w:rPr>
        <w:t>规</w:t>
      </w:r>
      <w:r>
        <w:t>定， 经双</w:t>
      </w:r>
      <w:r>
        <w:rPr>
          <w:spacing w:val="-3"/>
        </w:rPr>
        <w:t>方</w:t>
      </w:r>
      <w:r>
        <w:t>协</w:t>
      </w:r>
      <w:r>
        <w:rPr>
          <w:spacing w:val="-3"/>
        </w:rPr>
        <w:t>商</w:t>
      </w:r>
      <w:r>
        <w:t>，</w:t>
      </w:r>
      <w:r>
        <w:rPr>
          <w:spacing w:val="-3"/>
        </w:rPr>
        <w:t>本</w:t>
      </w:r>
      <w:r>
        <w:t>着</w:t>
      </w:r>
      <w:r>
        <w:rPr>
          <w:spacing w:val="-3"/>
        </w:rPr>
        <w:t>平</w:t>
      </w:r>
      <w:r>
        <w:t>等</w:t>
      </w:r>
      <w:r>
        <w:rPr>
          <w:spacing w:val="-3"/>
        </w:rPr>
        <w:t>互</w:t>
      </w:r>
      <w:r>
        <w:t>利和</w:t>
      </w:r>
      <w:r>
        <w:rPr>
          <w:spacing w:val="-3"/>
        </w:rPr>
        <w:t>诚</w:t>
      </w:r>
      <w:r>
        <w:t>实</w:t>
      </w:r>
      <w:r>
        <w:rPr>
          <w:spacing w:val="-3"/>
        </w:rPr>
        <w:t>信</w:t>
      </w:r>
      <w:r>
        <w:t>用</w:t>
      </w:r>
      <w:r>
        <w:rPr>
          <w:spacing w:val="-3"/>
        </w:rPr>
        <w:t>的</w:t>
      </w:r>
      <w:r>
        <w:t>原</w:t>
      </w:r>
      <w:r>
        <w:rPr>
          <w:spacing w:val="-3"/>
        </w:rPr>
        <w:t>则</w:t>
      </w:r>
      <w:r>
        <w:t>，</w:t>
      </w:r>
      <w:r>
        <w:rPr>
          <w:spacing w:val="-3"/>
        </w:rPr>
        <w:t>一</w:t>
      </w:r>
      <w:r>
        <w:t>致同</w:t>
      </w:r>
      <w:r>
        <w:rPr>
          <w:spacing w:val="-3"/>
        </w:rPr>
        <w:t>意</w:t>
      </w:r>
      <w:r>
        <w:t>签</w:t>
      </w:r>
      <w:r>
        <w:rPr>
          <w:spacing w:val="-3"/>
        </w:rPr>
        <w:t>订</w:t>
      </w:r>
      <w:r>
        <w:t>本</w:t>
      </w:r>
      <w:r>
        <w:rPr>
          <w:spacing w:val="-3"/>
        </w:rPr>
        <w:t>合</w:t>
      </w:r>
      <w:r>
        <w:t>同</w:t>
      </w:r>
      <w:r>
        <w:rPr>
          <w:spacing w:val="-3"/>
        </w:rPr>
        <w:t>如</w:t>
      </w:r>
      <w:r>
        <w:t>下。</w:t>
      </w:r>
    </w:p>
    <w:p>
      <w:pPr>
        <w:spacing w:before="0" w:after="3" w:line="266" w:lineRule="exact"/>
        <w:ind w:left="238" w:right="0" w:firstLine="0"/>
        <w:jc w:val="left"/>
        <w:rPr>
          <w:rFonts w:hint="eastAsia" w:ascii="黑体" w:eastAsia="黑体"/>
          <w:b/>
          <w:sz w:val="24"/>
        </w:rPr>
      </w:pPr>
      <w:r>
        <w:rPr>
          <w:rFonts w:hint="eastAsia" w:ascii="黑体" w:eastAsia="黑体"/>
          <w:b/>
          <w:sz w:val="24"/>
        </w:rPr>
        <w:t>一、货物内容</w:t>
      </w:r>
    </w:p>
    <w:tbl>
      <w:tblPr>
        <w:tblStyle w:val="12"/>
        <w:tblW w:w="9289" w:type="dxa"/>
        <w:tblInd w:w="1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1150"/>
        <w:gridCol w:w="3903"/>
        <w:gridCol w:w="694"/>
        <w:gridCol w:w="694"/>
        <w:gridCol w:w="1076"/>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94" w:type="dxa"/>
            <w:tcBorders>
              <w:left w:val="single" w:color="000000" w:sz="8" w:space="0"/>
              <w:right w:val="single" w:color="000000" w:sz="8" w:space="0"/>
            </w:tcBorders>
          </w:tcPr>
          <w:p>
            <w:pPr>
              <w:pStyle w:val="17"/>
              <w:spacing w:before="171" w:line="250" w:lineRule="exact"/>
              <w:ind w:left="114" w:right="98"/>
              <w:jc w:val="center"/>
              <w:rPr>
                <w:b/>
                <w:sz w:val="21"/>
              </w:rPr>
            </w:pPr>
            <w:r>
              <w:rPr>
                <w:b/>
                <w:sz w:val="21"/>
              </w:rPr>
              <w:t>序号</w:t>
            </w:r>
          </w:p>
        </w:tc>
        <w:tc>
          <w:tcPr>
            <w:tcW w:w="1150" w:type="dxa"/>
            <w:tcBorders>
              <w:left w:val="single" w:color="000000" w:sz="8" w:space="0"/>
            </w:tcBorders>
          </w:tcPr>
          <w:p>
            <w:pPr>
              <w:pStyle w:val="17"/>
              <w:spacing w:before="171" w:line="250" w:lineRule="exact"/>
              <w:ind w:left="152"/>
              <w:rPr>
                <w:b/>
                <w:sz w:val="21"/>
              </w:rPr>
            </w:pPr>
            <w:r>
              <w:rPr>
                <w:b/>
                <w:sz w:val="21"/>
              </w:rPr>
              <w:t>商品名称</w:t>
            </w:r>
          </w:p>
        </w:tc>
        <w:tc>
          <w:tcPr>
            <w:tcW w:w="3903" w:type="dxa"/>
            <w:tcBorders>
              <w:bottom w:val="single" w:color="000000" w:sz="8" w:space="0"/>
            </w:tcBorders>
          </w:tcPr>
          <w:p>
            <w:pPr>
              <w:pStyle w:val="17"/>
              <w:spacing w:before="171" w:line="250" w:lineRule="exact"/>
              <w:ind w:left="267"/>
              <w:rPr>
                <w:b/>
                <w:sz w:val="21"/>
              </w:rPr>
            </w:pPr>
            <w:r>
              <w:rPr>
                <w:b/>
                <w:sz w:val="21"/>
              </w:rPr>
              <w:t>品牌、规格型号、配置（性能参数）</w:t>
            </w:r>
          </w:p>
        </w:tc>
        <w:tc>
          <w:tcPr>
            <w:tcW w:w="694" w:type="dxa"/>
            <w:tcBorders>
              <w:bottom w:val="single" w:color="000000" w:sz="8" w:space="0"/>
            </w:tcBorders>
          </w:tcPr>
          <w:p>
            <w:pPr>
              <w:pStyle w:val="17"/>
              <w:spacing w:before="171" w:line="250" w:lineRule="exact"/>
              <w:ind w:left="137"/>
              <w:rPr>
                <w:b/>
                <w:sz w:val="21"/>
              </w:rPr>
            </w:pPr>
            <w:r>
              <w:rPr>
                <w:b/>
                <w:sz w:val="21"/>
              </w:rPr>
              <w:t>产地</w:t>
            </w:r>
          </w:p>
        </w:tc>
        <w:tc>
          <w:tcPr>
            <w:tcW w:w="694" w:type="dxa"/>
            <w:tcBorders>
              <w:bottom w:val="single" w:color="000000" w:sz="8" w:space="0"/>
            </w:tcBorders>
          </w:tcPr>
          <w:p>
            <w:pPr>
              <w:pStyle w:val="17"/>
              <w:spacing w:before="171" w:line="250" w:lineRule="exact"/>
              <w:ind w:left="137"/>
              <w:rPr>
                <w:b/>
                <w:sz w:val="21"/>
              </w:rPr>
            </w:pPr>
            <w:r>
              <w:rPr>
                <w:b/>
                <w:sz w:val="21"/>
              </w:rPr>
              <w:t>数量</w:t>
            </w:r>
          </w:p>
        </w:tc>
        <w:tc>
          <w:tcPr>
            <w:tcW w:w="1076" w:type="dxa"/>
            <w:tcBorders>
              <w:right w:val="single" w:color="000000" w:sz="8" w:space="0"/>
            </w:tcBorders>
          </w:tcPr>
          <w:p>
            <w:pPr>
              <w:pStyle w:val="17"/>
              <w:spacing w:before="171" w:line="250" w:lineRule="exact"/>
              <w:ind w:left="151"/>
              <w:rPr>
                <w:rFonts w:ascii="Arial" w:eastAsia="Arial"/>
                <w:b/>
                <w:sz w:val="21"/>
              </w:rPr>
            </w:pPr>
            <w:r>
              <w:rPr>
                <w:b/>
                <w:sz w:val="21"/>
              </w:rPr>
              <w:t>单价</w:t>
            </w:r>
            <w:r>
              <w:rPr>
                <w:rFonts w:ascii="Arial" w:eastAsia="Arial"/>
                <w:b/>
                <w:sz w:val="21"/>
              </w:rPr>
              <w:t>(</w:t>
            </w:r>
            <w:r>
              <w:rPr>
                <w:b/>
                <w:sz w:val="21"/>
              </w:rPr>
              <w:t>元</w:t>
            </w:r>
            <w:r>
              <w:rPr>
                <w:rFonts w:ascii="Arial" w:eastAsia="Arial"/>
                <w:b/>
                <w:sz w:val="21"/>
              </w:rPr>
              <w:t>)</w:t>
            </w:r>
          </w:p>
        </w:tc>
        <w:tc>
          <w:tcPr>
            <w:tcW w:w="1078" w:type="dxa"/>
            <w:tcBorders>
              <w:left w:val="single" w:color="000000" w:sz="8" w:space="0"/>
              <w:right w:val="single" w:color="000000" w:sz="8" w:space="0"/>
            </w:tcBorders>
          </w:tcPr>
          <w:p>
            <w:pPr>
              <w:pStyle w:val="17"/>
              <w:spacing w:before="171" w:line="250" w:lineRule="exact"/>
              <w:ind w:left="147"/>
              <w:rPr>
                <w:rFonts w:ascii="Arial" w:eastAsia="Arial"/>
                <w:b/>
                <w:sz w:val="21"/>
              </w:rPr>
            </w:pPr>
            <w:r>
              <w:rPr>
                <w:b/>
                <w:sz w:val="21"/>
              </w:rPr>
              <w:t>金额</w:t>
            </w:r>
            <w:r>
              <w:rPr>
                <w:rFonts w:ascii="Arial" w:eastAsia="Arial"/>
                <w:b/>
                <w:sz w:val="21"/>
              </w:rPr>
              <w:t>(</w:t>
            </w:r>
            <w:r>
              <w:rPr>
                <w:b/>
                <w:sz w:val="21"/>
              </w:rPr>
              <w:t>元</w:t>
            </w:r>
            <w:r>
              <w:rPr>
                <w:rFonts w:ascii="Arial" w:eastAsia="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4" w:type="dxa"/>
            <w:tcBorders>
              <w:left w:val="single" w:color="000000" w:sz="8" w:space="0"/>
              <w:right w:val="single" w:color="000000" w:sz="8" w:space="0"/>
            </w:tcBorders>
          </w:tcPr>
          <w:p>
            <w:pPr>
              <w:pStyle w:val="17"/>
              <w:spacing w:before="194" w:line="222" w:lineRule="exact"/>
              <w:ind w:left="18"/>
              <w:jc w:val="center"/>
              <w:rPr>
                <w:rFonts w:ascii="Arial"/>
                <w:sz w:val="21"/>
              </w:rPr>
            </w:pPr>
            <w:r>
              <w:rPr>
                <w:rFonts w:ascii="Arial"/>
                <w:w w:val="100"/>
                <w:sz w:val="21"/>
              </w:rPr>
              <w:t>1</w:t>
            </w:r>
          </w:p>
        </w:tc>
        <w:tc>
          <w:tcPr>
            <w:tcW w:w="1150" w:type="dxa"/>
            <w:tcBorders>
              <w:left w:val="single" w:color="000000" w:sz="8" w:space="0"/>
            </w:tcBorders>
          </w:tcPr>
          <w:p>
            <w:pPr>
              <w:pStyle w:val="17"/>
              <w:rPr>
                <w:rFonts w:ascii="Times New Roman"/>
                <w:sz w:val="20"/>
              </w:rPr>
            </w:pPr>
          </w:p>
        </w:tc>
        <w:tc>
          <w:tcPr>
            <w:tcW w:w="3903" w:type="dxa"/>
            <w:tcBorders>
              <w:top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94" w:type="dxa"/>
            <w:tcBorders>
              <w:left w:val="single" w:color="000000" w:sz="8" w:space="0"/>
              <w:right w:val="single" w:color="000000" w:sz="8" w:space="0"/>
            </w:tcBorders>
          </w:tcPr>
          <w:p>
            <w:pPr>
              <w:pStyle w:val="17"/>
              <w:spacing w:before="198" w:line="220" w:lineRule="exact"/>
              <w:ind w:left="18"/>
              <w:jc w:val="center"/>
              <w:rPr>
                <w:rFonts w:ascii="Arial"/>
                <w:sz w:val="21"/>
              </w:rPr>
            </w:pPr>
            <w:r>
              <w:rPr>
                <w:rFonts w:ascii="Arial"/>
                <w:w w:val="100"/>
                <w:sz w:val="21"/>
              </w:rPr>
              <w:t>2</w:t>
            </w:r>
          </w:p>
        </w:tc>
        <w:tc>
          <w:tcPr>
            <w:tcW w:w="1150" w:type="dxa"/>
            <w:tcBorders>
              <w:left w:val="single" w:color="000000" w:sz="8" w:space="0"/>
            </w:tcBorders>
          </w:tcPr>
          <w:p>
            <w:pPr>
              <w:pStyle w:val="17"/>
              <w:rPr>
                <w:rFonts w:ascii="Times New Roman"/>
                <w:sz w:val="20"/>
              </w:rPr>
            </w:pPr>
          </w:p>
        </w:tc>
        <w:tc>
          <w:tcPr>
            <w:tcW w:w="3903" w:type="dxa"/>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94" w:type="dxa"/>
            <w:tcBorders>
              <w:left w:val="single" w:color="000000" w:sz="8" w:space="0"/>
              <w:right w:val="single" w:color="000000" w:sz="8" w:space="0"/>
            </w:tcBorders>
          </w:tcPr>
          <w:p>
            <w:pPr>
              <w:pStyle w:val="17"/>
              <w:spacing w:before="201" w:line="220" w:lineRule="exact"/>
              <w:ind w:left="18"/>
              <w:jc w:val="center"/>
              <w:rPr>
                <w:rFonts w:ascii="Arial"/>
                <w:sz w:val="21"/>
              </w:rPr>
            </w:pPr>
            <w:r>
              <w:rPr>
                <w:rFonts w:ascii="Arial"/>
                <w:w w:val="100"/>
                <w:sz w:val="21"/>
              </w:rPr>
              <w:t>3</w:t>
            </w:r>
          </w:p>
        </w:tc>
        <w:tc>
          <w:tcPr>
            <w:tcW w:w="1150" w:type="dxa"/>
            <w:tcBorders>
              <w:left w:val="single" w:color="000000" w:sz="8" w:space="0"/>
            </w:tcBorders>
          </w:tcPr>
          <w:p>
            <w:pPr>
              <w:pStyle w:val="17"/>
              <w:rPr>
                <w:rFonts w:ascii="Times New Roman"/>
                <w:sz w:val="20"/>
              </w:rPr>
            </w:pPr>
          </w:p>
        </w:tc>
        <w:tc>
          <w:tcPr>
            <w:tcW w:w="3903" w:type="dxa"/>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94" w:type="dxa"/>
            <w:tcBorders>
              <w:left w:val="single" w:color="000000" w:sz="8" w:space="0"/>
              <w:right w:val="single" w:color="000000" w:sz="8" w:space="0"/>
            </w:tcBorders>
          </w:tcPr>
          <w:p>
            <w:pPr>
              <w:pStyle w:val="17"/>
              <w:spacing w:before="198" w:line="222" w:lineRule="exact"/>
              <w:ind w:left="18"/>
              <w:jc w:val="center"/>
              <w:rPr>
                <w:rFonts w:ascii="Arial"/>
                <w:sz w:val="21"/>
              </w:rPr>
            </w:pPr>
            <w:r>
              <w:rPr>
                <w:rFonts w:ascii="Arial"/>
                <w:w w:val="100"/>
                <w:sz w:val="21"/>
              </w:rPr>
              <w:t>4</w:t>
            </w:r>
          </w:p>
        </w:tc>
        <w:tc>
          <w:tcPr>
            <w:tcW w:w="1150" w:type="dxa"/>
            <w:tcBorders>
              <w:left w:val="single" w:color="000000" w:sz="8" w:space="0"/>
            </w:tcBorders>
          </w:tcPr>
          <w:p>
            <w:pPr>
              <w:pStyle w:val="17"/>
              <w:rPr>
                <w:rFonts w:ascii="Times New Roman"/>
                <w:sz w:val="20"/>
              </w:rPr>
            </w:pPr>
          </w:p>
        </w:tc>
        <w:tc>
          <w:tcPr>
            <w:tcW w:w="3903" w:type="dxa"/>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694" w:type="dxa"/>
            <w:tcBorders>
              <w:top w:val="single" w:color="000000" w:sz="8" w:space="0"/>
              <w:bottom w:val="single" w:color="000000" w:sz="8" w:space="0"/>
            </w:tcBorders>
          </w:tcPr>
          <w:p>
            <w:pPr>
              <w:pStyle w:val="17"/>
              <w:rPr>
                <w:rFonts w:ascii="Times New Roman"/>
                <w:sz w:val="20"/>
              </w:rPr>
            </w:pPr>
          </w:p>
        </w:tc>
        <w:tc>
          <w:tcPr>
            <w:tcW w:w="1076" w:type="dxa"/>
            <w:tcBorders>
              <w:right w:val="single" w:color="000000" w:sz="8" w:space="0"/>
            </w:tcBorders>
          </w:tcPr>
          <w:p>
            <w:pPr>
              <w:pStyle w:val="17"/>
              <w:rPr>
                <w:rFonts w:ascii="Times New Roman"/>
                <w:sz w:val="20"/>
              </w:rPr>
            </w:pPr>
          </w:p>
        </w:tc>
        <w:tc>
          <w:tcPr>
            <w:tcW w:w="1078" w:type="dxa"/>
            <w:tcBorders>
              <w:left w:val="single" w:color="000000" w:sz="8" w:space="0"/>
              <w:right w:val="single" w:color="000000" w:sz="8" w:space="0"/>
            </w:tcBorders>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289" w:type="dxa"/>
            <w:gridSpan w:val="7"/>
            <w:tcBorders>
              <w:top w:val="single" w:color="000000" w:sz="8" w:space="0"/>
              <w:left w:val="single" w:color="000000" w:sz="8" w:space="0"/>
              <w:right w:val="single" w:color="000000" w:sz="8" w:space="0"/>
            </w:tcBorders>
          </w:tcPr>
          <w:p>
            <w:pPr>
              <w:pStyle w:val="17"/>
              <w:tabs>
                <w:tab w:val="left" w:pos="2099"/>
                <w:tab w:val="left" w:pos="2939"/>
              </w:tabs>
              <w:spacing w:before="173" w:line="250" w:lineRule="exact"/>
              <w:ind w:left="107"/>
              <w:rPr>
                <w:sz w:val="21"/>
              </w:rPr>
            </w:pPr>
            <w:r>
              <w:rPr>
                <w:sz w:val="21"/>
              </w:rPr>
              <w:t>合计</w:t>
            </w:r>
            <w:r>
              <w:rPr>
                <w:spacing w:val="-3"/>
                <w:sz w:val="21"/>
              </w:rPr>
              <w:t>总</w:t>
            </w:r>
            <w:r>
              <w:rPr>
                <w:sz w:val="21"/>
              </w:rPr>
              <w:t>额：￥</w:t>
            </w:r>
            <w:r>
              <w:rPr>
                <w:sz w:val="21"/>
              </w:rPr>
              <w:tab/>
            </w:r>
            <w:r>
              <w:rPr>
                <w:sz w:val="21"/>
              </w:rPr>
              <w:t>元；</w:t>
            </w:r>
            <w:r>
              <w:rPr>
                <w:sz w:val="21"/>
              </w:rPr>
              <w:tab/>
            </w:r>
            <w:r>
              <w:rPr>
                <w:sz w:val="21"/>
              </w:rPr>
              <w:t>大写：</w:t>
            </w:r>
          </w:p>
        </w:tc>
      </w:tr>
    </w:tbl>
    <w:p>
      <w:pPr>
        <w:pStyle w:val="6"/>
        <w:spacing w:before="169" w:line="393" w:lineRule="auto"/>
        <w:ind w:left="238" w:right="512" w:firstLine="420"/>
      </w:pPr>
      <w:r>
        <w:rPr>
          <w:spacing w:val="-13"/>
        </w:rPr>
        <w:t>合同总额包括乙方设计、安装、随机零配件、标配工具、运输保险、调试、培训、质保期服务、</w:t>
      </w:r>
      <w:r>
        <w:rPr>
          <w:spacing w:val="-6"/>
        </w:rPr>
        <w:t>各项税费及合同实施过程中不可预见费用等。</w:t>
      </w:r>
    </w:p>
    <w:p>
      <w:pPr>
        <w:pStyle w:val="6"/>
        <w:spacing w:line="267" w:lineRule="exact"/>
        <w:ind w:left="658"/>
      </w:pPr>
      <w:r>
        <w:t>注：货物名称内容必须与投标文件中货物名称内容一致。</w:t>
      </w:r>
    </w:p>
    <w:p>
      <w:pPr>
        <w:spacing w:before="130"/>
        <w:ind w:left="238" w:right="0" w:firstLine="0"/>
        <w:jc w:val="left"/>
        <w:rPr>
          <w:rFonts w:hint="eastAsia" w:ascii="黑体" w:eastAsia="黑体"/>
          <w:b/>
          <w:sz w:val="24"/>
        </w:rPr>
      </w:pPr>
      <w:r>
        <w:rPr>
          <w:rFonts w:hint="eastAsia" w:ascii="黑体" w:eastAsia="黑体"/>
          <w:b/>
          <w:sz w:val="24"/>
        </w:rPr>
        <w:t>二、合同金额</w:t>
      </w:r>
    </w:p>
    <w:p>
      <w:pPr>
        <w:pStyle w:val="6"/>
        <w:tabs>
          <w:tab w:val="left" w:pos="4639"/>
          <w:tab w:val="left" w:pos="7022"/>
        </w:tabs>
        <w:spacing w:before="174"/>
        <w:ind w:left="658"/>
      </w:pPr>
      <w:r>
        <w:rPr>
          <w:w w:val="100"/>
        </w:rPr>
        <w:t>合同</w:t>
      </w:r>
      <w:r>
        <w:rPr>
          <w:spacing w:val="-3"/>
          <w:w w:val="100"/>
        </w:rPr>
        <w:t>金</w:t>
      </w:r>
      <w:r>
        <w:rPr>
          <w:w w:val="100"/>
        </w:rPr>
        <w:t>额</w:t>
      </w:r>
      <w:r>
        <w:rPr>
          <w:spacing w:val="-3"/>
          <w:w w:val="100"/>
        </w:rPr>
        <w:t>为</w:t>
      </w:r>
      <w:r>
        <w:rPr>
          <w:w w:val="100"/>
        </w:rPr>
        <w:t>（</w:t>
      </w:r>
      <w:r>
        <w:rPr>
          <w:spacing w:val="-3"/>
          <w:w w:val="100"/>
        </w:rPr>
        <w:t>大</w:t>
      </w:r>
      <w:r>
        <w:rPr>
          <w:w w:val="100"/>
        </w:rPr>
        <w:t>写</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spacing w:val="-3"/>
          <w:w w:val="100"/>
        </w:rPr>
        <w:t>元</w:t>
      </w:r>
      <w:r>
        <w:rPr>
          <w:w w:val="100"/>
        </w:rPr>
        <w:t>（￥</w:t>
      </w:r>
      <w:r>
        <w:rPr>
          <w:rFonts w:ascii="Times New Roman" w:eastAsia="Times New Roman"/>
          <w:w w:val="100"/>
          <w:u w:val="single"/>
        </w:rPr>
        <w:t xml:space="preserve"> </w:t>
      </w:r>
      <w:r>
        <w:rPr>
          <w:rFonts w:ascii="Times New Roman" w:eastAsia="Times New Roman"/>
          <w:u w:val="single"/>
        </w:rPr>
        <w:tab/>
      </w:r>
      <w:r>
        <w:rPr>
          <w:spacing w:val="-3"/>
          <w:w w:val="100"/>
        </w:rPr>
        <w:t>元</w:t>
      </w:r>
      <w:r>
        <w:rPr>
          <w:w w:val="100"/>
        </w:rPr>
        <w:t>）</w:t>
      </w:r>
      <w:r>
        <w:rPr>
          <w:spacing w:val="-3"/>
          <w:w w:val="100"/>
        </w:rPr>
        <w:t>人</w:t>
      </w:r>
      <w:r>
        <w:rPr>
          <w:w w:val="100"/>
        </w:rPr>
        <w:t>民币。</w:t>
      </w:r>
    </w:p>
    <w:p>
      <w:pPr>
        <w:spacing w:before="131"/>
        <w:ind w:left="238" w:right="0" w:firstLine="0"/>
        <w:jc w:val="left"/>
        <w:rPr>
          <w:sz w:val="24"/>
        </w:rPr>
      </w:pPr>
      <w:r>
        <w:rPr>
          <w:sz w:val="24"/>
        </w:rPr>
        <w:t>三、设备要求</w:t>
      </w:r>
    </w:p>
    <w:p>
      <w:pPr>
        <w:pStyle w:val="16"/>
        <w:numPr>
          <w:ilvl w:val="0"/>
          <w:numId w:val="18"/>
        </w:numPr>
        <w:tabs>
          <w:tab w:val="left" w:pos="517"/>
        </w:tabs>
        <w:spacing w:before="171" w:after="0" w:line="393" w:lineRule="auto"/>
        <w:ind w:left="238" w:right="510" w:firstLine="0"/>
        <w:jc w:val="both"/>
        <w:rPr>
          <w:sz w:val="21"/>
        </w:rPr>
      </w:pPr>
      <w:r>
        <w:rPr>
          <w:spacing w:val="-8"/>
          <w:sz w:val="21"/>
        </w:rPr>
        <w:t>货物为原制造商制造的全新产品，整机无污染，无侵权行为、表面无划损、无任何缺陷隐患，在</w:t>
      </w:r>
      <w:r>
        <w:rPr>
          <w:spacing w:val="-5"/>
          <w:sz w:val="21"/>
        </w:rPr>
        <w:t>中国境内可依常规安全合法使用。</w:t>
      </w:r>
    </w:p>
    <w:p>
      <w:pPr>
        <w:pStyle w:val="16"/>
        <w:numPr>
          <w:ilvl w:val="0"/>
          <w:numId w:val="18"/>
        </w:numPr>
        <w:tabs>
          <w:tab w:val="left" w:pos="517"/>
        </w:tabs>
        <w:spacing w:before="0" w:after="0" w:line="393" w:lineRule="auto"/>
        <w:ind w:left="238" w:right="511" w:firstLine="0"/>
        <w:jc w:val="both"/>
        <w:rPr>
          <w:sz w:val="21"/>
        </w:rPr>
      </w:pPr>
      <w:r>
        <w:rPr>
          <w:spacing w:val="-6"/>
          <w:sz w:val="21"/>
        </w:rPr>
        <w:t>交付验收标准依次序对照适用标准为：①符合中华人民共和国国家安全质量标准、环保标准或行</w:t>
      </w:r>
      <w:r>
        <w:rPr>
          <w:spacing w:val="-7"/>
          <w:sz w:val="21"/>
        </w:rPr>
        <w:t>业标准；②符合采购文件和响应承诺中甲方认可的合理最佳配置、参数及各项要求；③货物来源国</w:t>
      </w:r>
      <w:r>
        <w:rPr>
          <w:spacing w:val="-1"/>
          <w:sz w:val="21"/>
        </w:rPr>
        <w:t>官方标准。</w:t>
      </w:r>
    </w:p>
    <w:p>
      <w:pPr>
        <w:pStyle w:val="16"/>
        <w:numPr>
          <w:ilvl w:val="0"/>
          <w:numId w:val="18"/>
        </w:numPr>
        <w:tabs>
          <w:tab w:val="left" w:pos="517"/>
        </w:tabs>
        <w:spacing w:before="0" w:after="0" w:line="265" w:lineRule="exact"/>
        <w:ind w:left="516" w:right="0" w:hanging="279"/>
        <w:jc w:val="both"/>
        <w:rPr>
          <w:sz w:val="21"/>
        </w:rPr>
      </w:pPr>
      <w:r>
        <w:rPr>
          <w:spacing w:val="-3"/>
          <w:sz w:val="21"/>
        </w:rPr>
        <w:t>进口产品必须具备原产地证明和商检局的检验证明及合法进货渠道证明。</w:t>
      </w:r>
    </w:p>
    <w:p>
      <w:pPr>
        <w:pStyle w:val="16"/>
        <w:numPr>
          <w:ilvl w:val="0"/>
          <w:numId w:val="18"/>
        </w:numPr>
        <w:tabs>
          <w:tab w:val="left" w:pos="517"/>
        </w:tabs>
        <w:spacing w:before="168" w:after="0" w:line="393" w:lineRule="auto"/>
        <w:ind w:left="238" w:right="512" w:firstLine="0"/>
        <w:jc w:val="both"/>
        <w:rPr>
          <w:sz w:val="21"/>
        </w:rPr>
      </w:pPr>
      <w:r>
        <w:rPr>
          <w:spacing w:val="-7"/>
          <w:sz w:val="21"/>
        </w:rPr>
        <w:t>货物为原厂商未启封全新包装，具出厂合格证，序列号、包装箱号与出厂批号一致，并可追索查阅。</w:t>
      </w:r>
    </w:p>
    <w:p>
      <w:pPr>
        <w:pStyle w:val="16"/>
        <w:numPr>
          <w:ilvl w:val="0"/>
          <w:numId w:val="18"/>
        </w:numPr>
        <w:tabs>
          <w:tab w:val="left" w:pos="517"/>
        </w:tabs>
        <w:spacing w:before="0" w:after="0" w:line="391" w:lineRule="auto"/>
        <w:ind w:left="238" w:right="510" w:firstLine="0"/>
        <w:jc w:val="both"/>
        <w:rPr>
          <w:sz w:val="21"/>
        </w:rPr>
      </w:pPr>
      <w:r>
        <w:rPr>
          <w:spacing w:val="-15"/>
          <w:sz w:val="21"/>
        </w:rPr>
        <w:t xml:space="preserve">乙方应将关键主机设备的用户手册、保修手册、有关单证资料及配备件、随机工具等交付给甲方， </w:t>
      </w:r>
      <w:r>
        <w:rPr>
          <w:spacing w:val="-7"/>
          <w:sz w:val="21"/>
        </w:rPr>
        <w:t>使用操作及安全须知等重要资料应附有中文说明。</w:t>
      </w:r>
    </w:p>
    <w:p>
      <w:pPr>
        <w:spacing w:after="0" w:line="391" w:lineRule="auto"/>
        <w:jc w:val="both"/>
        <w:rPr>
          <w:sz w:val="21"/>
        </w:rPr>
        <w:sectPr>
          <w:pgSz w:w="11910" w:h="16840"/>
          <w:pgMar w:top="1460" w:right="900" w:bottom="1160" w:left="1180" w:header="854" w:footer="977" w:gutter="0"/>
          <w:cols w:space="720" w:num="1"/>
        </w:sectPr>
      </w:pPr>
    </w:p>
    <w:p>
      <w:pPr>
        <w:spacing w:before="129"/>
        <w:ind w:left="238" w:right="0" w:firstLine="0"/>
        <w:jc w:val="left"/>
        <w:rPr>
          <w:rFonts w:hint="eastAsia" w:ascii="黑体" w:eastAsia="黑体"/>
          <w:b/>
          <w:sz w:val="24"/>
        </w:rPr>
      </w:pPr>
      <w:r>
        <w:rPr>
          <w:rFonts w:hint="eastAsia" w:ascii="黑体" w:eastAsia="黑体"/>
          <w:b/>
          <w:sz w:val="24"/>
        </w:rPr>
        <w:t>四、交货期、交货方式及交货地点</w:t>
      </w:r>
    </w:p>
    <w:p>
      <w:pPr>
        <w:pStyle w:val="16"/>
        <w:numPr>
          <w:ilvl w:val="0"/>
          <w:numId w:val="19"/>
        </w:numPr>
        <w:tabs>
          <w:tab w:val="left" w:pos="517"/>
        </w:tabs>
        <w:spacing w:before="174" w:after="0" w:line="240" w:lineRule="auto"/>
        <w:ind w:left="516" w:right="0" w:hanging="279"/>
        <w:jc w:val="left"/>
        <w:rPr>
          <w:sz w:val="21"/>
        </w:rPr>
      </w:pPr>
      <w:r>
        <w:rPr>
          <w:sz w:val="21"/>
        </w:rPr>
        <w:t>交货期：</w:t>
      </w:r>
    </w:p>
    <w:p>
      <w:pPr>
        <w:pStyle w:val="16"/>
        <w:numPr>
          <w:ilvl w:val="0"/>
          <w:numId w:val="19"/>
        </w:numPr>
        <w:tabs>
          <w:tab w:val="left" w:pos="517"/>
        </w:tabs>
        <w:spacing w:before="170" w:after="0" w:line="240" w:lineRule="auto"/>
        <w:ind w:left="516" w:right="0" w:hanging="279"/>
        <w:jc w:val="left"/>
        <w:rPr>
          <w:sz w:val="21"/>
        </w:rPr>
      </w:pPr>
      <w:r>
        <w:rPr>
          <w:spacing w:val="-1"/>
          <w:sz w:val="21"/>
        </w:rPr>
        <w:t>交货方式：</w:t>
      </w:r>
    </w:p>
    <w:p>
      <w:pPr>
        <w:pStyle w:val="16"/>
        <w:numPr>
          <w:ilvl w:val="0"/>
          <w:numId w:val="19"/>
        </w:numPr>
        <w:tabs>
          <w:tab w:val="left" w:pos="517"/>
        </w:tabs>
        <w:spacing w:before="170" w:after="0" w:line="240" w:lineRule="auto"/>
        <w:ind w:left="516" w:right="0" w:hanging="279"/>
        <w:jc w:val="left"/>
        <w:rPr>
          <w:sz w:val="21"/>
        </w:rPr>
      </w:pPr>
      <w:r>
        <w:rPr>
          <w:spacing w:val="-1"/>
          <w:sz w:val="21"/>
        </w:rPr>
        <w:t>交货地点：</w:t>
      </w:r>
    </w:p>
    <w:p>
      <w:pPr>
        <w:spacing w:before="133"/>
        <w:ind w:left="238" w:right="0" w:firstLine="0"/>
        <w:jc w:val="left"/>
        <w:rPr>
          <w:rFonts w:hint="eastAsia" w:ascii="黑体" w:eastAsia="黑体"/>
          <w:b/>
          <w:sz w:val="24"/>
        </w:rPr>
      </w:pPr>
      <w:r>
        <w:rPr>
          <w:rFonts w:hint="eastAsia" w:ascii="黑体" w:eastAsia="黑体"/>
          <w:b/>
          <w:sz w:val="24"/>
        </w:rPr>
        <w:t>五、付款方式</w:t>
      </w:r>
    </w:p>
    <w:p>
      <w:pPr>
        <w:pStyle w:val="6"/>
        <w:spacing w:before="172" w:line="391" w:lineRule="auto"/>
        <w:ind w:left="238" w:right="511"/>
        <w:rPr>
          <w:color w:val="auto"/>
        </w:rPr>
      </w:pPr>
      <w:r>
        <w:rPr>
          <w:rFonts w:ascii="Arial" w:eastAsia="Arial"/>
        </w:rPr>
        <w:t>1</w:t>
      </w:r>
      <w:r>
        <w:rPr>
          <w:spacing w:val="-11"/>
        </w:rPr>
        <w:t>、</w:t>
      </w:r>
      <w:r>
        <w:rPr>
          <w:rFonts w:hint="eastAsia"/>
          <w:color w:val="auto"/>
          <w:sz w:val="21"/>
          <w:szCs w:val="21"/>
          <w:lang w:eastAsia="zh-CN"/>
        </w:rPr>
        <w:t>合同签订</w:t>
      </w:r>
      <w:r>
        <w:rPr>
          <w:rFonts w:hint="eastAsia"/>
          <w:color w:val="auto"/>
          <w:sz w:val="21"/>
          <w:szCs w:val="21"/>
          <w:lang w:val="en-US" w:eastAsia="zh-CN"/>
        </w:rPr>
        <w:t>10个工作日内</w:t>
      </w:r>
      <w:r>
        <w:rPr>
          <w:rFonts w:hint="eastAsia"/>
          <w:color w:val="auto"/>
          <w:sz w:val="21"/>
          <w:szCs w:val="21"/>
          <w:lang w:eastAsia="zh-CN"/>
        </w:rPr>
        <w:t>预付合同款项的</w:t>
      </w:r>
      <w:r>
        <w:rPr>
          <w:rFonts w:hint="eastAsia"/>
          <w:color w:val="auto"/>
          <w:sz w:val="21"/>
          <w:szCs w:val="21"/>
          <w:lang w:val="en-US" w:eastAsia="zh-CN"/>
        </w:rPr>
        <w:t>30%，设备安装，调试完成、验收合格交付使用10个工作日内支付到合同款项的97%，3%质保金质保期过后10个工作日之内一次性支付。</w:t>
      </w:r>
    </w:p>
    <w:p>
      <w:pPr>
        <w:pStyle w:val="6"/>
        <w:spacing w:before="3"/>
        <w:ind w:left="238"/>
      </w:pPr>
      <w:r>
        <w:rPr>
          <w:rFonts w:ascii="Arial" w:eastAsia="Arial"/>
        </w:rPr>
        <w:t>2</w:t>
      </w:r>
      <w:r>
        <w:t>、交人凭以下有效文件与采购人结算：</w:t>
      </w:r>
    </w:p>
    <w:p>
      <w:pPr>
        <w:pStyle w:val="16"/>
        <w:numPr>
          <w:ilvl w:val="1"/>
          <w:numId w:val="19"/>
        </w:numPr>
        <w:tabs>
          <w:tab w:val="left" w:pos="1200"/>
        </w:tabs>
        <w:spacing w:before="171" w:after="0" w:line="240" w:lineRule="auto"/>
        <w:ind w:left="1199" w:right="0" w:hanging="542"/>
        <w:jc w:val="left"/>
        <w:rPr>
          <w:sz w:val="21"/>
        </w:rPr>
      </w:pPr>
      <w:r>
        <w:rPr>
          <w:spacing w:val="-3"/>
          <w:sz w:val="21"/>
        </w:rPr>
        <w:t>合同；</w:t>
      </w:r>
    </w:p>
    <w:p>
      <w:pPr>
        <w:pStyle w:val="16"/>
        <w:numPr>
          <w:ilvl w:val="1"/>
          <w:numId w:val="19"/>
        </w:numPr>
        <w:tabs>
          <w:tab w:val="left" w:pos="1200"/>
        </w:tabs>
        <w:spacing w:before="170" w:after="0" w:line="240" w:lineRule="auto"/>
        <w:ind w:left="1199" w:right="0" w:hanging="542"/>
        <w:jc w:val="left"/>
        <w:rPr>
          <w:sz w:val="21"/>
        </w:rPr>
      </w:pPr>
      <w:r>
        <w:rPr>
          <w:spacing w:val="-3"/>
          <w:sz w:val="21"/>
        </w:rPr>
        <w:t>成交人开具的正式发票；</w:t>
      </w:r>
    </w:p>
    <w:p>
      <w:pPr>
        <w:pStyle w:val="16"/>
        <w:numPr>
          <w:ilvl w:val="1"/>
          <w:numId w:val="19"/>
        </w:numPr>
        <w:tabs>
          <w:tab w:val="left" w:pos="1200"/>
        </w:tabs>
        <w:spacing w:before="172" w:after="0" w:line="240" w:lineRule="auto"/>
        <w:ind w:left="1199" w:right="0" w:hanging="542"/>
        <w:jc w:val="left"/>
        <w:rPr>
          <w:sz w:val="21"/>
        </w:rPr>
      </w:pPr>
      <w:r>
        <w:rPr>
          <w:spacing w:val="-3"/>
          <w:w w:val="100"/>
          <w:sz w:val="21"/>
        </w:rPr>
        <w:t>验收调试报告</w:t>
      </w:r>
      <w:r>
        <w:rPr>
          <w:w w:val="100"/>
          <w:sz w:val="21"/>
        </w:rPr>
        <w:t>（</w:t>
      </w:r>
      <w:r>
        <w:rPr>
          <w:spacing w:val="-3"/>
          <w:w w:val="100"/>
          <w:sz w:val="21"/>
        </w:rPr>
        <w:t>加盖采购人公章</w:t>
      </w:r>
      <w:r>
        <w:rPr>
          <w:spacing w:val="-106"/>
          <w:w w:val="100"/>
          <w:sz w:val="21"/>
        </w:rPr>
        <w:t>）</w:t>
      </w:r>
      <w:r>
        <w:rPr>
          <w:w w:val="100"/>
          <w:sz w:val="21"/>
        </w:rPr>
        <w:t>；</w:t>
      </w:r>
    </w:p>
    <w:p>
      <w:pPr>
        <w:pStyle w:val="16"/>
        <w:numPr>
          <w:ilvl w:val="1"/>
          <w:numId w:val="19"/>
        </w:numPr>
        <w:tabs>
          <w:tab w:val="left" w:pos="1200"/>
        </w:tabs>
        <w:spacing w:before="171" w:after="0" w:line="240" w:lineRule="auto"/>
        <w:ind w:left="1199" w:right="0" w:hanging="542"/>
        <w:jc w:val="left"/>
        <w:rPr>
          <w:sz w:val="21"/>
        </w:rPr>
      </w:pPr>
      <w:r>
        <w:rPr>
          <w:spacing w:val="-3"/>
          <w:sz w:val="21"/>
        </w:rPr>
        <w:t>成交通知书。</w:t>
      </w:r>
    </w:p>
    <w:p>
      <w:pPr>
        <w:pStyle w:val="6"/>
        <w:spacing w:before="170" w:line="393" w:lineRule="auto"/>
        <w:ind w:left="238" w:right="512"/>
      </w:pPr>
      <w:r>
        <w:rPr>
          <w:rFonts w:ascii="Arial" w:eastAsia="Arial"/>
        </w:rPr>
        <w:t>3</w:t>
      </w:r>
      <w:r>
        <w:rPr>
          <w:spacing w:val="-9"/>
        </w:rPr>
        <w:t>、购人在前款规定的付款时间为向财政部门提出办理支付申请手续的时间</w:t>
      </w:r>
      <w:r>
        <w:rPr>
          <w:spacing w:val="-3"/>
        </w:rPr>
        <w:t>（不含财政部门审核的时</w:t>
      </w:r>
      <w:r>
        <w:rPr>
          <w:w w:val="100"/>
        </w:rPr>
        <w:t>间</w:t>
      </w:r>
      <w:r>
        <w:rPr>
          <w:spacing w:val="-106"/>
          <w:w w:val="100"/>
        </w:rPr>
        <w:t>）</w:t>
      </w:r>
      <w:r>
        <w:rPr>
          <w:spacing w:val="-3"/>
          <w:w w:val="100"/>
        </w:rPr>
        <w:t>，在规定时间内提出支付申请手续后即视为采购人已经按期支付。</w:t>
      </w:r>
    </w:p>
    <w:p>
      <w:pPr>
        <w:spacing w:before="0" w:line="266" w:lineRule="exact"/>
        <w:ind w:left="238" w:right="0" w:firstLine="0"/>
        <w:jc w:val="left"/>
        <w:rPr>
          <w:rFonts w:hint="eastAsia" w:ascii="黑体" w:eastAsia="黑体"/>
          <w:b/>
          <w:sz w:val="24"/>
        </w:rPr>
      </w:pPr>
      <w:r>
        <w:rPr>
          <w:rFonts w:hint="eastAsia" w:ascii="黑体" w:eastAsia="黑体"/>
          <w:b/>
          <w:sz w:val="24"/>
        </w:rPr>
        <w:t>六、质保期及售后服务要求</w:t>
      </w:r>
    </w:p>
    <w:p>
      <w:pPr>
        <w:pStyle w:val="16"/>
        <w:numPr>
          <w:ilvl w:val="0"/>
          <w:numId w:val="20"/>
        </w:numPr>
        <w:tabs>
          <w:tab w:val="left" w:pos="520"/>
          <w:tab w:val="left" w:pos="4968"/>
        </w:tabs>
        <w:spacing w:before="171" w:after="0" w:line="393" w:lineRule="auto"/>
        <w:ind w:left="238" w:right="408" w:firstLine="0"/>
        <w:jc w:val="left"/>
        <w:rPr>
          <w:sz w:val="21"/>
        </w:rPr>
      </w:pPr>
      <w:r>
        <w:rPr>
          <w:spacing w:val="2"/>
          <w:w w:val="100"/>
          <w:sz w:val="21"/>
        </w:rPr>
        <w:t>本</w:t>
      </w:r>
      <w:r>
        <w:rPr>
          <w:w w:val="100"/>
          <w:sz w:val="21"/>
        </w:rPr>
        <w:t>合同的</w:t>
      </w:r>
      <w:r>
        <w:rPr>
          <w:spacing w:val="2"/>
          <w:w w:val="100"/>
          <w:sz w:val="21"/>
        </w:rPr>
        <w:t>质</w:t>
      </w:r>
      <w:r>
        <w:rPr>
          <w:w w:val="100"/>
          <w:sz w:val="21"/>
        </w:rPr>
        <w:t>量保证期（简</w:t>
      </w:r>
      <w:r>
        <w:rPr>
          <w:spacing w:val="2"/>
          <w:w w:val="100"/>
          <w:sz w:val="21"/>
        </w:rPr>
        <w:t>称</w:t>
      </w:r>
      <w:r>
        <w:rPr>
          <w:w w:val="100"/>
          <w:sz w:val="21"/>
        </w:rPr>
        <w:t>“质保</w:t>
      </w:r>
      <w:r>
        <w:rPr>
          <w:spacing w:val="2"/>
          <w:w w:val="100"/>
          <w:sz w:val="21"/>
        </w:rPr>
        <w:t>期</w:t>
      </w:r>
      <w:r>
        <w:rPr>
          <w:spacing w:val="-106"/>
          <w:w w:val="100"/>
          <w:sz w:val="21"/>
        </w:rPr>
        <w:t>”</w:t>
      </w:r>
      <w:r>
        <w:rPr>
          <w:w w:val="100"/>
          <w:sz w:val="21"/>
        </w:rPr>
        <w:t>）</w:t>
      </w:r>
      <w:r>
        <w:rPr>
          <w:spacing w:val="2"/>
          <w:w w:val="100"/>
          <w:sz w:val="21"/>
        </w:rPr>
        <w:t>为</w:t>
      </w:r>
      <w:r>
        <w:rPr>
          <w:rFonts w:ascii="Times New Roman" w:hAnsi="Times New Roman" w:eastAsia="Times New Roman"/>
          <w:w w:val="100"/>
          <w:sz w:val="21"/>
          <w:u w:val="single"/>
        </w:rPr>
        <w:t xml:space="preserve"> </w:t>
      </w:r>
      <w:r>
        <w:rPr>
          <w:rFonts w:ascii="Times New Roman" w:hAnsi="Times New Roman" w:eastAsia="Times New Roman"/>
          <w:sz w:val="21"/>
          <w:u w:val="single"/>
        </w:rPr>
        <w:tab/>
      </w:r>
      <w:r>
        <w:rPr>
          <w:w w:val="100"/>
          <w:sz w:val="21"/>
        </w:rPr>
        <w:t>年</w:t>
      </w:r>
      <w:r>
        <w:rPr>
          <w:spacing w:val="2"/>
          <w:w w:val="100"/>
          <w:sz w:val="21"/>
        </w:rPr>
        <w:t>，</w:t>
      </w:r>
      <w:r>
        <w:rPr>
          <w:w w:val="100"/>
          <w:sz w:val="21"/>
        </w:rPr>
        <w:t>质保期内</w:t>
      </w:r>
      <w:r>
        <w:rPr>
          <w:spacing w:val="2"/>
          <w:w w:val="100"/>
          <w:sz w:val="21"/>
        </w:rPr>
        <w:t>乙</w:t>
      </w:r>
      <w:r>
        <w:rPr>
          <w:w w:val="100"/>
          <w:sz w:val="21"/>
        </w:rPr>
        <w:t>方对所供货</w:t>
      </w:r>
      <w:r>
        <w:rPr>
          <w:spacing w:val="2"/>
          <w:w w:val="100"/>
          <w:sz w:val="21"/>
        </w:rPr>
        <w:t>物</w:t>
      </w:r>
      <w:r>
        <w:rPr>
          <w:w w:val="100"/>
          <w:sz w:val="21"/>
        </w:rPr>
        <w:t>实行包修</w:t>
      </w:r>
      <w:r>
        <w:rPr>
          <w:spacing w:val="2"/>
          <w:w w:val="100"/>
          <w:sz w:val="21"/>
        </w:rPr>
        <w:t>、</w:t>
      </w:r>
      <w:r>
        <w:rPr>
          <w:w w:val="100"/>
          <w:sz w:val="21"/>
        </w:rPr>
        <w:t>包</w:t>
      </w:r>
      <w:r>
        <w:rPr>
          <w:spacing w:val="2"/>
          <w:w w:val="100"/>
          <w:sz w:val="21"/>
        </w:rPr>
        <w:t>换</w:t>
      </w:r>
      <w:r>
        <w:rPr>
          <w:spacing w:val="-15"/>
          <w:w w:val="100"/>
          <w:sz w:val="21"/>
        </w:rPr>
        <w:t>、</w:t>
      </w:r>
      <w:r>
        <w:rPr>
          <w:sz w:val="21"/>
        </w:rPr>
        <w:t>包退</w:t>
      </w:r>
      <w:r>
        <w:rPr>
          <w:spacing w:val="-3"/>
          <w:sz w:val="21"/>
        </w:rPr>
        <w:t>、</w:t>
      </w:r>
      <w:r>
        <w:rPr>
          <w:sz w:val="21"/>
        </w:rPr>
        <w:t>包</w:t>
      </w:r>
      <w:r>
        <w:rPr>
          <w:spacing w:val="-3"/>
          <w:sz w:val="21"/>
        </w:rPr>
        <w:t>维</w:t>
      </w:r>
      <w:r>
        <w:rPr>
          <w:sz w:val="21"/>
        </w:rPr>
        <w:t>护</w:t>
      </w:r>
      <w:r>
        <w:rPr>
          <w:spacing w:val="-3"/>
          <w:sz w:val="21"/>
        </w:rPr>
        <w:t>保</w:t>
      </w:r>
      <w:r>
        <w:rPr>
          <w:sz w:val="21"/>
        </w:rPr>
        <w:t>养</w:t>
      </w:r>
      <w:r>
        <w:rPr>
          <w:spacing w:val="-3"/>
          <w:sz w:val="21"/>
        </w:rPr>
        <w:t>，</w:t>
      </w:r>
      <w:r>
        <w:rPr>
          <w:sz w:val="21"/>
        </w:rPr>
        <w:t>期</w:t>
      </w:r>
      <w:r>
        <w:rPr>
          <w:spacing w:val="-3"/>
          <w:sz w:val="21"/>
        </w:rPr>
        <w:t>满</w:t>
      </w:r>
      <w:r>
        <w:rPr>
          <w:sz w:val="21"/>
        </w:rPr>
        <w:t>后可</w:t>
      </w:r>
      <w:r>
        <w:rPr>
          <w:spacing w:val="-3"/>
          <w:sz w:val="21"/>
        </w:rPr>
        <w:t>同</w:t>
      </w:r>
      <w:r>
        <w:rPr>
          <w:sz w:val="21"/>
        </w:rPr>
        <w:t>时</w:t>
      </w:r>
      <w:r>
        <w:rPr>
          <w:spacing w:val="-3"/>
          <w:sz w:val="21"/>
        </w:rPr>
        <w:t>提</w:t>
      </w:r>
      <w:r>
        <w:rPr>
          <w:sz w:val="21"/>
        </w:rPr>
        <w:t>供</w:t>
      </w:r>
      <w:r>
        <w:rPr>
          <w:spacing w:val="-3"/>
          <w:sz w:val="21"/>
        </w:rPr>
        <w:t>终</w:t>
      </w:r>
      <w:r>
        <w:rPr>
          <w:sz w:val="21"/>
        </w:rPr>
        <w:t>身</w:t>
      </w:r>
      <w:r>
        <w:rPr>
          <w:spacing w:val="-2"/>
          <w:sz w:val="21"/>
        </w:rPr>
        <w:t xml:space="preserve"> </w:t>
      </w:r>
      <w:r>
        <w:rPr>
          <w:rFonts w:ascii="Arial" w:hAnsi="Arial" w:eastAsia="Arial"/>
          <w:sz w:val="21"/>
          <w:u w:val="single"/>
        </w:rPr>
        <w:t>(</w:t>
      </w:r>
      <w:r>
        <w:rPr>
          <w:sz w:val="21"/>
          <w:u w:val="single"/>
        </w:rPr>
        <w:t>免费</w:t>
      </w:r>
      <w:r>
        <w:rPr>
          <w:rFonts w:ascii="Arial" w:hAnsi="Arial" w:eastAsia="Arial"/>
          <w:spacing w:val="-4"/>
          <w:sz w:val="21"/>
          <w:u w:val="single"/>
        </w:rPr>
        <w:t>/</w:t>
      </w:r>
      <w:r>
        <w:rPr>
          <w:sz w:val="21"/>
          <w:u w:val="single"/>
        </w:rPr>
        <w:t>有偿</w:t>
      </w:r>
      <w:r>
        <w:rPr>
          <w:rFonts w:ascii="Arial" w:hAnsi="Arial" w:eastAsia="Arial"/>
          <w:sz w:val="21"/>
          <w:u w:val="single"/>
        </w:rPr>
        <w:t>)</w:t>
      </w:r>
      <w:r>
        <w:rPr>
          <w:rFonts w:ascii="Arial" w:hAnsi="Arial" w:eastAsia="Arial"/>
          <w:spacing w:val="45"/>
          <w:sz w:val="21"/>
        </w:rPr>
        <w:t xml:space="preserve"> </w:t>
      </w:r>
      <w:r>
        <w:rPr>
          <w:sz w:val="21"/>
        </w:rPr>
        <w:t>维</w:t>
      </w:r>
      <w:r>
        <w:rPr>
          <w:spacing w:val="-3"/>
          <w:sz w:val="21"/>
        </w:rPr>
        <w:t>修</w:t>
      </w:r>
      <w:r>
        <w:rPr>
          <w:sz w:val="21"/>
        </w:rPr>
        <w:t>保</w:t>
      </w:r>
      <w:r>
        <w:rPr>
          <w:spacing w:val="-3"/>
          <w:sz w:val="21"/>
        </w:rPr>
        <w:t>养</w:t>
      </w:r>
      <w:r>
        <w:rPr>
          <w:sz w:val="21"/>
        </w:rPr>
        <w:t>服</w:t>
      </w:r>
      <w:r>
        <w:rPr>
          <w:spacing w:val="-3"/>
          <w:sz w:val="21"/>
        </w:rPr>
        <w:t>务。</w:t>
      </w:r>
    </w:p>
    <w:p>
      <w:pPr>
        <w:pStyle w:val="16"/>
        <w:numPr>
          <w:ilvl w:val="0"/>
          <w:numId w:val="20"/>
        </w:numPr>
        <w:tabs>
          <w:tab w:val="left" w:pos="517"/>
        </w:tabs>
        <w:spacing w:before="0" w:after="0" w:line="391" w:lineRule="auto"/>
        <w:ind w:left="238" w:right="510" w:firstLine="0"/>
        <w:jc w:val="left"/>
        <w:rPr>
          <w:sz w:val="21"/>
        </w:rPr>
      </w:pPr>
      <w:r>
        <w:rPr>
          <w:spacing w:val="-6"/>
          <w:sz w:val="21"/>
        </w:rPr>
        <w:t>质保期内，如设备或零部件因非人为因素出现故障而造成短期停用时，则质保期和免费维修期相</w:t>
      </w:r>
      <w:r>
        <w:rPr>
          <w:spacing w:val="-8"/>
          <w:sz w:val="21"/>
        </w:rPr>
        <w:t xml:space="preserve">应顺延。如停用时间累计超过 </w:t>
      </w:r>
      <w:r>
        <w:rPr>
          <w:rFonts w:ascii="Arial" w:eastAsia="Arial"/>
          <w:sz w:val="21"/>
        </w:rPr>
        <w:t>60</w:t>
      </w:r>
      <w:r>
        <w:rPr>
          <w:rFonts w:ascii="Arial" w:eastAsia="Arial"/>
          <w:spacing w:val="-6"/>
          <w:sz w:val="21"/>
        </w:rPr>
        <w:t xml:space="preserve"> </w:t>
      </w:r>
      <w:r>
        <w:rPr>
          <w:spacing w:val="-3"/>
          <w:sz w:val="21"/>
        </w:rPr>
        <w:t>天则质保期重新计算。</w:t>
      </w:r>
    </w:p>
    <w:p>
      <w:pPr>
        <w:pStyle w:val="16"/>
        <w:numPr>
          <w:ilvl w:val="0"/>
          <w:numId w:val="20"/>
        </w:numPr>
        <w:tabs>
          <w:tab w:val="left" w:pos="517"/>
        </w:tabs>
        <w:spacing w:before="2" w:after="0" w:line="240" w:lineRule="auto"/>
        <w:ind w:left="516" w:right="0" w:hanging="279"/>
        <w:jc w:val="left"/>
        <w:rPr>
          <w:sz w:val="21"/>
        </w:rPr>
      </w:pPr>
      <w:r>
        <w:rPr>
          <w:spacing w:val="-8"/>
          <w:sz w:val="21"/>
        </w:rPr>
        <w:t xml:space="preserve">对甲方的服务通知，乙方在接报后 </w:t>
      </w:r>
      <w:r>
        <w:rPr>
          <w:rFonts w:ascii="Arial" w:eastAsia="Arial"/>
          <w:sz w:val="21"/>
        </w:rPr>
        <w:t>1</w:t>
      </w:r>
      <w:r>
        <w:rPr>
          <w:rFonts w:ascii="Arial" w:eastAsia="Arial"/>
          <w:spacing w:val="-5"/>
          <w:sz w:val="21"/>
        </w:rPr>
        <w:t xml:space="preserve"> </w:t>
      </w:r>
      <w:r>
        <w:rPr>
          <w:spacing w:val="-5"/>
          <w:sz w:val="21"/>
        </w:rPr>
        <w:t>小时内响应，</w:t>
      </w:r>
      <w:r>
        <w:rPr>
          <w:rFonts w:ascii="Arial" w:eastAsia="Arial"/>
          <w:spacing w:val="-10"/>
          <w:sz w:val="21"/>
        </w:rPr>
        <w:t>4</w:t>
      </w:r>
      <w:r>
        <w:rPr>
          <w:rFonts w:ascii="Arial" w:eastAsia="Arial"/>
          <w:spacing w:val="-2"/>
          <w:sz w:val="21"/>
        </w:rPr>
        <w:t xml:space="preserve"> </w:t>
      </w:r>
      <w:r>
        <w:rPr>
          <w:spacing w:val="-4"/>
          <w:sz w:val="21"/>
        </w:rPr>
        <w:t>小时内到达现场，</w:t>
      </w:r>
      <w:r>
        <w:rPr>
          <w:rFonts w:ascii="Arial" w:eastAsia="Arial"/>
          <w:spacing w:val="-8"/>
          <w:sz w:val="21"/>
        </w:rPr>
        <w:t>48</w:t>
      </w:r>
      <w:r>
        <w:rPr>
          <w:rFonts w:ascii="Arial" w:eastAsia="Arial"/>
          <w:spacing w:val="-5"/>
          <w:sz w:val="21"/>
        </w:rPr>
        <w:t xml:space="preserve"> </w:t>
      </w:r>
      <w:r>
        <w:rPr>
          <w:spacing w:val="-6"/>
          <w:sz w:val="21"/>
        </w:rPr>
        <w:t>小时内处理完毕。若在</w:t>
      </w:r>
    </w:p>
    <w:p>
      <w:pPr>
        <w:pStyle w:val="6"/>
        <w:spacing w:before="170"/>
        <w:ind w:left="238"/>
      </w:pPr>
      <w:r>
        <w:rPr>
          <w:rFonts w:ascii="Arial" w:eastAsia="Arial"/>
        </w:rPr>
        <w:t xml:space="preserve">48 </w:t>
      </w:r>
      <w:r>
        <w:t>小时内仍未能有效解决，乙方须免费提供同档次的设备予甲方临时使用。</w:t>
      </w:r>
    </w:p>
    <w:p>
      <w:pPr>
        <w:spacing w:before="131"/>
        <w:ind w:left="238" w:right="0" w:firstLine="0"/>
        <w:jc w:val="left"/>
        <w:rPr>
          <w:rFonts w:hint="eastAsia" w:ascii="黑体" w:eastAsia="黑体"/>
          <w:b/>
          <w:sz w:val="24"/>
        </w:rPr>
      </w:pPr>
      <w:r>
        <w:rPr>
          <w:rFonts w:hint="eastAsia" w:ascii="黑体" w:eastAsia="黑体"/>
          <w:b/>
          <w:sz w:val="24"/>
        </w:rPr>
        <w:t>七、安装与调试</w:t>
      </w:r>
    </w:p>
    <w:p>
      <w:pPr>
        <w:pStyle w:val="6"/>
        <w:spacing w:before="173"/>
        <w:ind w:left="238"/>
      </w:pPr>
      <w:r>
        <w:t>乙方必须依照采购文件的要求和报价文件的承诺，将设备、系统安装并调试至正常运行的最佳状态。</w:t>
      </w:r>
    </w:p>
    <w:p>
      <w:pPr>
        <w:spacing w:before="131"/>
        <w:ind w:left="238" w:right="0" w:firstLine="0"/>
        <w:jc w:val="left"/>
        <w:rPr>
          <w:rFonts w:hint="eastAsia" w:ascii="黑体" w:eastAsia="黑体"/>
          <w:b/>
          <w:sz w:val="24"/>
        </w:rPr>
      </w:pPr>
      <w:r>
        <w:rPr>
          <w:rFonts w:hint="eastAsia" w:ascii="黑体" w:eastAsia="黑体"/>
          <w:b/>
          <w:sz w:val="24"/>
        </w:rPr>
        <w:t>八、验收</w:t>
      </w:r>
    </w:p>
    <w:p>
      <w:pPr>
        <w:pStyle w:val="16"/>
        <w:numPr>
          <w:ilvl w:val="0"/>
          <w:numId w:val="21"/>
        </w:numPr>
        <w:tabs>
          <w:tab w:val="left" w:pos="517"/>
        </w:tabs>
        <w:spacing w:before="171" w:after="0" w:line="393" w:lineRule="auto"/>
        <w:ind w:left="238" w:right="512" w:firstLine="0"/>
        <w:jc w:val="left"/>
        <w:rPr>
          <w:sz w:val="21"/>
        </w:rPr>
      </w:pPr>
      <w:r>
        <w:rPr>
          <w:spacing w:val="-5"/>
          <w:sz w:val="21"/>
        </w:rPr>
        <w:t>货物若有国家标准按照国家标准验收，若无国家标准按行业标准验收，为原制造商制造的全新产</w:t>
      </w:r>
      <w:r>
        <w:rPr>
          <w:spacing w:val="-15"/>
          <w:sz w:val="21"/>
        </w:rPr>
        <w:t>品，整机无污染，无侵权行为、表面无划损、无任何缺陷隐患，在中国境内可依常规安全合法使用。</w:t>
      </w:r>
    </w:p>
    <w:p>
      <w:pPr>
        <w:pStyle w:val="16"/>
        <w:numPr>
          <w:ilvl w:val="0"/>
          <w:numId w:val="21"/>
        </w:numPr>
        <w:tabs>
          <w:tab w:val="left" w:pos="517"/>
        </w:tabs>
        <w:spacing w:before="0" w:after="0" w:line="391" w:lineRule="auto"/>
        <w:ind w:left="238" w:right="510" w:firstLine="0"/>
        <w:jc w:val="left"/>
        <w:rPr>
          <w:sz w:val="21"/>
        </w:rPr>
      </w:pPr>
      <w:r>
        <w:rPr>
          <w:spacing w:val="-4"/>
          <w:sz w:val="21"/>
        </w:rPr>
        <w:t>进口产品必须具备原产地证明和商检局的检验证明及合法进货渠道证明。评审小组在各投标人的</w:t>
      </w:r>
      <w:r>
        <w:rPr>
          <w:spacing w:val="-3"/>
          <w:sz w:val="21"/>
        </w:rPr>
        <w:t>报价有限期内有权要求投标人提供进口货物的报关单。</w:t>
      </w:r>
    </w:p>
    <w:p>
      <w:pPr>
        <w:pStyle w:val="16"/>
        <w:numPr>
          <w:ilvl w:val="0"/>
          <w:numId w:val="21"/>
        </w:numPr>
        <w:tabs>
          <w:tab w:val="left" w:pos="517"/>
        </w:tabs>
        <w:spacing w:before="2" w:after="0" w:line="391" w:lineRule="auto"/>
        <w:ind w:left="238" w:right="512" w:firstLine="0"/>
        <w:jc w:val="left"/>
        <w:rPr>
          <w:sz w:val="21"/>
        </w:rPr>
      </w:pPr>
      <w:r>
        <w:rPr>
          <w:spacing w:val="-7"/>
          <w:sz w:val="21"/>
        </w:rPr>
        <w:t>货物为原厂商未启封全新包装，具出厂合格证，序列号、包装箱号与出厂批号一致，并可追索查</w:t>
      </w:r>
      <w:r>
        <w:rPr>
          <w:spacing w:val="-5"/>
          <w:sz w:val="21"/>
        </w:rPr>
        <w:t>阅。所有随设备的附件必须齐全。</w:t>
      </w:r>
    </w:p>
    <w:p>
      <w:pPr>
        <w:pStyle w:val="16"/>
        <w:numPr>
          <w:ilvl w:val="0"/>
          <w:numId w:val="21"/>
        </w:numPr>
        <w:tabs>
          <w:tab w:val="left" w:pos="517"/>
        </w:tabs>
        <w:spacing w:before="2" w:after="0" w:line="240" w:lineRule="auto"/>
        <w:ind w:left="516" w:right="0" w:hanging="279"/>
        <w:jc w:val="left"/>
        <w:rPr>
          <w:sz w:val="21"/>
        </w:rPr>
      </w:pPr>
      <w:r>
        <w:rPr>
          <w:spacing w:val="-15"/>
          <w:sz w:val="21"/>
        </w:rPr>
        <w:t>乙方应将关键主机设备的用户手册、保修手册、有关单证资料及配备件、随机工具等交付给甲方，</w:t>
      </w:r>
    </w:p>
    <w:p>
      <w:pPr>
        <w:spacing w:after="0" w:line="240" w:lineRule="auto"/>
        <w:jc w:val="left"/>
        <w:rPr>
          <w:sz w:val="21"/>
        </w:rPr>
        <w:sectPr>
          <w:pgSz w:w="11910" w:h="16840"/>
          <w:pgMar w:top="1460" w:right="900" w:bottom="1160" w:left="1180" w:header="854" w:footer="977" w:gutter="0"/>
          <w:cols w:space="720" w:num="1"/>
        </w:sectPr>
      </w:pPr>
    </w:p>
    <w:p>
      <w:pPr>
        <w:pStyle w:val="6"/>
        <w:spacing w:before="169"/>
        <w:ind w:left="238"/>
      </w:pPr>
      <w:r>
        <w:t>使用操作及安全须知等重要资料应附有中文说明。</w:t>
      </w:r>
    </w:p>
    <w:p>
      <w:pPr>
        <w:pStyle w:val="16"/>
        <w:numPr>
          <w:ilvl w:val="0"/>
          <w:numId w:val="21"/>
        </w:numPr>
        <w:tabs>
          <w:tab w:val="left" w:pos="517"/>
        </w:tabs>
        <w:spacing w:before="172" w:after="0" w:line="391" w:lineRule="auto"/>
        <w:ind w:left="238" w:right="404" w:firstLine="0"/>
        <w:jc w:val="left"/>
        <w:rPr>
          <w:sz w:val="21"/>
        </w:rPr>
      </w:pPr>
      <w:r>
        <w:rPr>
          <w:spacing w:val="-11"/>
          <w:sz w:val="21"/>
        </w:rPr>
        <w:t>甲方组成验收小组按国家有关规定、规范进行验收，必要时邀请相关的专业人员或机构参与验收。因货物质量问题发生争议时，由本地质量技术监督部门鉴定。货物符合质量技术标准的，鉴定费由</w:t>
      </w:r>
      <w:r>
        <w:rPr>
          <w:spacing w:val="-6"/>
          <w:sz w:val="21"/>
        </w:rPr>
        <w:t>甲方承担；否则鉴定费由乙方承担。</w:t>
      </w:r>
    </w:p>
    <w:p>
      <w:pPr>
        <w:spacing w:before="0" w:line="272" w:lineRule="exact"/>
        <w:ind w:left="238" w:right="0" w:firstLine="0"/>
        <w:jc w:val="left"/>
        <w:rPr>
          <w:rFonts w:hint="eastAsia" w:ascii="黑体" w:eastAsia="黑体"/>
          <w:b/>
          <w:sz w:val="24"/>
        </w:rPr>
      </w:pPr>
      <w:r>
        <w:rPr>
          <w:rFonts w:hint="eastAsia" w:ascii="黑体" w:eastAsia="黑体"/>
          <w:b/>
          <w:sz w:val="24"/>
        </w:rPr>
        <w:t>九、违约责任与赔偿损失</w:t>
      </w:r>
    </w:p>
    <w:p>
      <w:pPr>
        <w:pStyle w:val="16"/>
        <w:numPr>
          <w:ilvl w:val="0"/>
          <w:numId w:val="22"/>
        </w:numPr>
        <w:tabs>
          <w:tab w:val="left" w:pos="520"/>
        </w:tabs>
        <w:spacing w:before="172" w:after="0" w:line="391" w:lineRule="auto"/>
        <w:ind w:left="238" w:right="407" w:hanging="1"/>
        <w:jc w:val="both"/>
        <w:rPr>
          <w:sz w:val="21"/>
        </w:rPr>
      </w:pPr>
      <w:r>
        <w:rPr>
          <w:spacing w:val="-2"/>
          <w:sz w:val="21"/>
        </w:rPr>
        <w:t>乙方交付的货物、工程</w:t>
      </w:r>
      <w:r>
        <w:rPr>
          <w:rFonts w:ascii="Arial" w:eastAsia="Arial"/>
          <w:spacing w:val="-4"/>
          <w:sz w:val="21"/>
        </w:rPr>
        <w:t>/</w:t>
      </w:r>
      <w:r>
        <w:rPr>
          <w:spacing w:val="-3"/>
          <w:sz w:val="21"/>
        </w:rPr>
        <w:t xml:space="preserve">提供的服务不符合采购文件、报价文件或本合同规定的，甲方有权拒收， </w:t>
      </w:r>
      <w:r>
        <w:rPr>
          <w:spacing w:val="-7"/>
          <w:sz w:val="21"/>
        </w:rPr>
        <w:t xml:space="preserve">并且乙方须向甲方支付本合同总价 </w:t>
      </w:r>
      <w:r>
        <w:rPr>
          <w:rFonts w:ascii="Arial" w:eastAsia="Arial"/>
          <w:sz w:val="21"/>
        </w:rPr>
        <w:t>5%</w:t>
      </w:r>
      <w:r>
        <w:rPr>
          <w:spacing w:val="-3"/>
          <w:sz w:val="21"/>
        </w:rPr>
        <w:t>的违约金。</w:t>
      </w:r>
    </w:p>
    <w:p>
      <w:pPr>
        <w:pStyle w:val="16"/>
        <w:numPr>
          <w:ilvl w:val="0"/>
          <w:numId w:val="22"/>
        </w:numPr>
        <w:tabs>
          <w:tab w:val="left" w:pos="517"/>
        </w:tabs>
        <w:spacing w:before="4" w:after="0" w:line="391" w:lineRule="auto"/>
        <w:ind w:left="238" w:right="511" w:firstLine="0"/>
        <w:jc w:val="both"/>
        <w:rPr>
          <w:sz w:val="21"/>
        </w:rPr>
      </w:pPr>
      <w:r>
        <w:rPr>
          <w:spacing w:val="-3"/>
          <w:sz w:val="21"/>
        </w:rPr>
        <w:t>乙方未能按本合同规定的交货时间交付货物的</w:t>
      </w:r>
      <w:r>
        <w:rPr>
          <w:rFonts w:ascii="Arial" w:hAnsi="Arial" w:eastAsia="Arial"/>
          <w:sz w:val="21"/>
        </w:rPr>
        <w:t>/</w:t>
      </w:r>
      <w:r>
        <w:rPr>
          <w:spacing w:val="-10"/>
          <w:sz w:val="21"/>
        </w:rPr>
        <w:t xml:space="preserve">提供服务，从逾期之日起每日按本合同总价 </w:t>
      </w:r>
      <w:r>
        <w:rPr>
          <w:rFonts w:ascii="Arial" w:hAnsi="Arial" w:eastAsia="Arial"/>
          <w:sz w:val="21"/>
        </w:rPr>
        <w:t>3</w:t>
      </w:r>
      <w:r>
        <w:rPr>
          <w:spacing w:val="-2"/>
          <w:sz w:val="21"/>
        </w:rPr>
        <w:t>‰的</w:t>
      </w:r>
      <w:r>
        <w:rPr>
          <w:spacing w:val="-4"/>
          <w:sz w:val="21"/>
        </w:rPr>
        <w:t>数额向甲方支付违约金；逾期半个月以上的，甲方有权终止合同，由此造成的甲方经济损失由乙方</w:t>
      </w:r>
      <w:r>
        <w:rPr>
          <w:sz w:val="21"/>
        </w:rPr>
        <w:t>承担。</w:t>
      </w:r>
    </w:p>
    <w:p>
      <w:pPr>
        <w:pStyle w:val="16"/>
        <w:numPr>
          <w:ilvl w:val="0"/>
          <w:numId w:val="22"/>
        </w:numPr>
        <w:tabs>
          <w:tab w:val="left" w:pos="517"/>
        </w:tabs>
        <w:spacing w:before="4" w:after="0" w:line="240" w:lineRule="auto"/>
        <w:ind w:left="516" w:right="0" w:hanging="279"/>
        <w:jc w:val="both"/>
        <w:rPr>
          <w:rFonts w:ascii="Arial" w:eastAsia="Arial"/>
          <w:sz w:val="21"/>
        </w:rPr>
      </w:pPr>
      <w:r>
        <w:rPr>
          <w:spacing w:val="-3"/>
          <w:sz w:val="21"/>
        </w:rPr>
        <w:t>甲方无正当理由拒收货物</w:t>
      </w:r>
      <w:r>
        <w:rPr>
          <w:rFonts w:ascii="Arial" w:eastAsia="Arial"/>
          <w:sz w:val="21"/>
        </w:rPr>
        <w:t>/</w:t>
      </w:r>
      <w:r>
        <w:rPr>
          <w:spacing w:val="-8"/>
          <w:sz w:val="21"/>
        </w:rPr>
        <w:t>接受服务，到期拒付货物</w:t>
      </w:r>
      <w:r>
        <w:rPr>
          <w:rFonts w:ascii="Arial" w:eastAsia="Arial"/>
          <w:sz w:val="21"/>
        </w:rPr>
        <w:t>/</w:t>
      </w:r>
      <w:r>
        <w:rPr>
          <w:spacing w:val="-11"/>
          <w:sz w:val="21"/>
        </w:rPr>
        <w:t xml:space="preserve">服务款项的，甲方向乙方偿付本合同总的 </w:t>
      </w:r>
      <w:r>
        <w:rPr>
          <w:rFonts w:ascii="Arial" w:eastAsia="Arial"/>
          <w:spacing w:val="-3"/>
          <w:sz w:val="21"/>
        </w:rPr>
        <w:t>5%</w:t>
      </w:r>
    </w:p>
    <w:p>
      <w:pPr>
        <w:pStyle w:val="6"/>
        <w:spacing w:before="170"/>
        <w:ind w:left="238"/>
      </w:pPr>
      <w:r>
        <w:t xml:space="preserve">的违约金。甲方人逾期付款，则每日按本合同总价的 </w:t>
      </w:r>
      <w:r>
        <w:rPr>
          <w:rFonts w:ascii="Arial" w:hAnsi="Arial" w:eastAsia="Arial"/>
        </w:rPr>
        <w:t>3</w:t>
      </w:r>
      <w:r>
        <w:t>‰向乙方偿付违约金。</w:t>
      </w:r>
    </w:p>
    <w:p>
      <w:pPr>
        <w:pStyle w:val="16"/>
        <w:numPr>
          <w:ilvl w:val="0"/>
          <w:numId w:val="22"/>
        </w:numPr>
        <w:tabs>
          <w:tab w:val="left" w:pos="517"/>
        </w:tabs>
        <w:spacing w:before="170" w:after="0" w:line="240" w:lineRule="auto"/>
        <w:ind w:left="516" w:right="0" w:hanging="279"/>
        <w:jc w:val="both"/>
        <w:rPr>
          <w:sz w:val="21"/>
        </w:rPr>
      </w:pPr>
      <w:r>
        <w:rPr>
          <w:spacing w:val="-3"/>
          <w:sz w:val="21"/>
        </w:rPr>
        <w:t>其它违约责任按《中华人民共和国合同法》处理。</w:t>
      </w:r>
    </w:p>
    <w:p>
      <w:pPr>
        <w:spacing w:before="133"/>
        <w:ind w:left="238" w:right="0" w:firstLine="0"/>
        <w:jc w:val="left"/>
        <w:rPr>
          <w:rFonts w:hint="eastAsia" w:ascii="黑体" w:eastAsia="黑体"/>
          <w:b/>
          <w:sz w:val="24"/>
        </w:rPr>
      </w:pPr>
      <w:r>
        <w:rPr>
          <w:rFonts w:hint="eastAsia" w:ascii="黑体" w:eastAsia="黑体"/>
          <w:b/>
          <w:sz w:val="24"/>
        </w:rPr>
        <w:t>十、争议的解决</w:t>
      </w:r>
    </w:p>
    <w:p>
      <w:pPr>
        <w:pStyle w:val="6"/>
        <w:spacing w:before="171"/>
        <w:ind w:left="238"/>
        <w:jc w:val="both"/>
      </w:pPr>
      <w:r>
        <w:rPr>
          <w:rFonts w:ascii="Arial" w:eastAsia="Arial"/>
        </w:rPr>
        <w:t xml:space="preserve">1. </w:t>
      </w:r>
      <w:r>
        <w:t>合同执行过程中发生的任何争议，如双方不能通过友好协商解决，按相关法律法规处理。</w:t>
      </w:r>
    </w:p>
    <w:p>
      <w:pPr>
        <w:spacing w:before="131"/>
        <w:ind w:left="238" w:right="0" w:firstLine="0"/>
        <w:jc w:val="left"/>
        <w:rPr>
          <w:rFonts w:hint="eastAsia" w:ascii="黑体" w:eastAsia="黑体"/>
          <w:b/>
          <w:sz w:val="24"/>
        </w:rPr>
      </w:pPr>
      <w:r>
        <w:rPr>
          <w:rFonts w:hint="eastAsia" w:ascii="黑体" w:eastAsia="黑体"/>
          <w:b/>
          <w:sz w:val="24"/>
        </w:rPr>
        <w:t>十一、不可抗力</w:t>
      </w:r>
    </w:p>
    <w:p>
      <w:pPr>
        <w:pStyle w:val="6"/>
        <w:spacing w:before="173" w:line="391" w:lineRule="auto"/>
        <w:ind w:left="238" w:right="511"/>
        <w:jc w:val="both"/>
      </w:pPr>
      <w:r>
        <w:rPr>
          <w:spacing w:val="-4"/>
        </w:rPr>
        <w:t xml:space="preserve">任何一方由于不可抗力原因不能履行合同时，应在不可抗力事件结束后 </w:t>
      </w:r>
      <w:r>
        <w:rPr>
          <w:rFonts w:ascii="Arial" w:eastAsia="Arial"/>
        </w:rPr>
        <w:t xml:space="preserve">1 </w:t>
      </w:r>
      <w:r>
        <w:rPr>
          <w:spacing w:val="-3"/>
        </w:rPr>
        <w:t>日内向对方通报，以减轻</w:t>
      </w:r>
      <w:r>
        <w:rPr>
          <w:spacing w:val="-4"/>
        </w:rPr>
        <w:t>可能给对方造成的损失，在取得有关机构的不可抗力证明或双方谅解确认后，允许延期履行或修订</w:t>
      </w:r>
      <w:r>
        <w:rPr>
          <w:spacing w:val="-3"/>
        </w:rPr>
        <w:t>合同，并根据情况可部分或全部免于承担违约责任。</w:t>
      </w:r>
    </w:p>
    <w:p>
      <w:pPr>
        <w:spacing w:before="0" w:line="272" w:lineRule="exact"/>
        <w:ind w:left="238" w:right="0" w:firstLine="0"/>
        <w:jc w:val="left"/>
        <w:rPr>
          <w:rFonts w:hint="eastAsia" w:ascii="黑体" w:eastAsia="黑体"/>
          <w:b/>
          <w:sz w:val="24"/>
        </w:rPr>
      </w:pPr>
      <w:r>
        <w:rPr>
          <w:rFonts w:hint="eastAsia" w:ascii="黑体" w:eastAsia="黑体"/>
          <w:b/>
          <w:sz w:val="24"/>
        </w:rPr>
        <w:t>十二、税费</w:t>
      </w:r>
    </w:p>
    <w:p>
      <w:pPr>
        <w:pStyle w:val="6"/>
        <w:spacing w:before="172"/>
        <w:ind w:left="238"/>
      </w:pPr>
      <w:r>
        <w:t>在中国境内、外发生的与本合同执行有关的一切税费均由乙方负担。</w:t>
      </w:r>
    </w:p>
    <w:p>
      <w:pPr>
        <w:spacing w:before="130"/>
        <w:ind w:left="238" w:right="0" w:firstLine="0"/>
        <w:jc w:val="left"/>
        <w:rPr>
          <w:rFonts w:hint="eastAsia" w:ascii="黑体" w:eastAsia="黑体"/>
          <w:b/>
          <w:sz w:val="24"/>
        </w:rPr>
      </w:pPr>
      <w:r>
        <w:rPr>
          <w:rFonts w:hint="eastAsia" w:ascii="黑体" w:eastAsia="黑体"/>
          <w:b/>
          <w:sz w:val="24"/>
        </w:rPr>
        <w:t>十三、其它</w:t>
      </w:r>
    </w:p>
    <w:p>
      <w:pPr>
        <w:pStyle w:val="16"/>
        <w:numPr>
          <w:ilvl w:val="0"/>
          <w:numId w:val="23"/>
        </w:numPr>
        <w:tabs>
          <w:tab w:val="left" w:pos="517"/>
        </w:tabs>
        <w:spacing w:before="174" w:after="0" w:line="391" w:lineRule="auto"/>
        <w:ind w:left="238" w:right="510" w:firstLine="0"/>
        <w:jc w:val="left"/>
        <w:rPr>
          <w:sz w:val="21"/>
        </w:rPr>
      </w:pPr>
      <w:r>
        <w:rPr>
          <w:spacing w:val="-6"/>
          <w:sz w:val="21"/>
        </w:rPr>
        <w:t>本合同所有附件、采购文件、投标文件、中标通知书通知书均为合同的有效组成部分，与本合同</w:t>
      </w:r>
      <w:r>
        <w:rPr>
          <w:spacing w:val="-4"/>
          <w:sz w:val="21"/>
        </w:rPr>
        <w:t>具有同等法律效力。</w:t>
      </w:r>
    </w:p>
    <w:p>
      <w:pPr>
        <w:pStyle w:val="16"/>
        <w:numPr>
          <w:ilvl w:val="0"/>
          <w:numId w:val="23"/>
        </w:numPr>
        <w:tabs>
          <w:tab w:val="left" w:pos="517"/>
        </w:tabs>
        <w:spacing w:before="1" w:after="0" w:line="393" w:lineRule="auto"/>
        <w:ind w:left="238" w:right="510" w:firstLine="0"/>
        <w:jc w:val="left"/>
        <w:rPr>
          <w:sz w:val="21"/>
        </w:rPr>
      </w:pPr>
      <w:r>
        <w:rPr>
          <w:spacing w:val="-5"/>
          <w:sz w:val="21"/>
        </w:rPr>
        <w:t>在执行本合同的过程中，所有经双方签署确认的文件</w:t>
      </w:r>
      <w:r>
        <w:rPr>
          <w:sz w:val="21"/>
        </w:rPr>
        <w:t>（</w:t>
      </w:r>
      <w:r>
        <w:rPr>
          <w:spacing w:val="-5"/>
          <w:sz w:val="21"/>
        </w:rPr>
        <w:t>包括会议纪要、补充协议、往来信函</w:t>
      </w:r>
      <w:r>
        <w:rPr>
          <w:spacing w:val="-10"/>
          <w:sz w:val="21"/>
        </w:rPr>
        <w:t>）</w:t>
      </w:r>
      <w:r>
        <w:rPr>
          <w:sz w:val="21"/>
        </w:rPr>
        <w:t>即</w:t>
      </w:r>
      <w:r>
        <w:rPr>
          <w:spacing w:val="-3"/>
          <w:sz w:val="21"/>
        </w:rPr>
        <w:t>成为本合同的有效组成部分。</w:t>
      </w:r>
    </w:p>
    <w:p>
      <w:pPr>
        <w:pStyle w:val="16"/>
        <w:numPr>
          <w:ilvl w:val="0"/>
          <w:numId w:val="23"/>
        </w:numPr>
        <w:tabs>
          <w:tab w:val="left" w:pos="517"/>
        </w:tabs>
        <w:spacing w:before="0" w:after="0" w:line="267" w:lineRule="exact"/>
        <w:ind w:left="516" w:right="0" w:hanging="279"/>
        <w:jc w:val="left"/>
        <w:rPr>
          <w:sz w:val="21"/>
        </w:rPr>
      </w:pPr>
      <w:r>
        <w:rPr>
          <w:spacing w:val="-3"/>
          <w:sz w:val="21"/>
        </w:rPr>
        <w:t>如一方地址、电话、传真号码有变更，应在变更当日内书面通知对方，否则，应承担相应责任。</w:t>
      </w:r>
    </w:p>
    <w:p>
      <w:pPr>
        <w:pStyle w:val="16"/>
        <w:numPr>
          <w:ilvl w:val="0"/>
          <w:numId w:val="23"/>
        </w:numPr>
        <w:tabs>
          <w:tab w:val="left" w:pos="517"/>
        </w:tabs>
        <w:spacing w:before="171" w:after="0" w:line="240" w:lineRule="auto"/>
        <w:ind w:left="516" w:right="0" w:hanging="279"/>
        <w:jc w:val="both"/>
        <w:rPr>
          <w:sz w:val="21"/>
        </w:rPr>
      </w:pPr>
      <w:r>
        <w:rPr>
          <w:spacing w:val="-3"/>
          <w:sz w:val="21"/>
        </w:rPr>
        <w:t>除甲方事先书面同意外，乙方不得部分或全部转让其应履行的合同项下的义务。</w:t>
      </w:r>
    </w:p>
    <w:p>
      <w:pPr>
        <w:spacing w:before="132"/>
        <w:ind w:left="238" w:right="0" w:firstLine="0"/>
        <w:jc w:val="left"/>
        <w:rPr>
          <w:rFonts w:hint="eastAsia" w:ascii="黑体" w:eastAsia="黑体"/>
          <w:b/>
          <w:sz w:val="24"/>
        </w:rPr>
      </w:pPr>
      <w:r>
        <w:rPr>
          <w:rFonts w:hint="eastAsia" w:ascii="黑体" w:eastAsia="黑体"/>
          <w:b/>
          <w:sz w:val="24"/>
        </w:rPr>
        <w:t>十四、合同生效</w:t>
      </w:r>
    </w:p>
    <w:p>
      <w:pPr>
        <w:pStyle w:val="16"/>
        <w:numPr>
          <w:ilvl w:val="0"/>
          <w:numId w:val="24"/>
        </w:numPr>
        <w:tabs>
          <w:tab w:val="left" w:pos="517"/>
        </w:tabs>
        <w:spacing w:before="172" w:after="0" w:line="240" w:lineRule="auto"/>
        <w:ind w:left="516" w:right="0" w:hanging="279"/>
        <w:jc w:val="both"/>
        <w:rPr>
          <w:sz w:val="21"/>
        </w:rPr>
      </w:pPr>
      <w:r>
        <w:rPr>
          <w:spacing w:val="-3"/>
          <w:sz w:val="21"/>
        </w:rPr>
        <w:t>本合同在甲乙双方法人代表或其授权代表签字盖章后生效。</w:t>
      </w:r>
    </w:p>
    <w:p>
      <w:pPr>
        <w:pStyle w:val="16"/>
        <w:numPr>
          <w:ilvl w:val="0"/>
          <w:numId w:val="24"/>
        </w:numPr>
        <w:tabs>
          <w:tab w:val="left" w:pos="517"/>
        </w:tabs>
        <w:spacing w:before="170" w:after="0" w:line="240" w:lineRule="auto"/>
        <w:ind w:left="516" w:right="0" w:hanging="279"/>
        <w:jc w:val="both"/>
        <w:rPr>
          <w:sz w:val="21"/>
        </w:rPr>
      </w:pPr>
      <w:r>
        <w:rPr>
          <w:sz w:val="21"/>
        </w:rPr>
        <w:t>合同一式</w:t>
      </w:r>
      <w:r>
        <w:rPr>
          <w:spacing w:val="32"/>
          <w:sz w:val="21"/>
        </w:rPr>
        <w:t xml:space="preserve"> 份。</w:t>
      </w:r>
    </w:p>
    <w:p>
      <w:pPr>
        <w:spacing w:after="0" w:line="240" w:lineRule="auto"/>
        <w:jc w:val="both"/>
        <w:rPr>
          <w:sz w:val="21"/>
        </w:rPr>
        <w:sectPr>
          <w:pgSz w:w="11910" w:h="16840"/>
          <w:pgMar w:top="1460" w:right="900" w:bottom="1160" w:left="1180" w:header="854" w:footer="977" w:gutter="0"/>
          <w:cols w:space="720" w:num="1"/>
        </w:sectPr>
      </w:pPr>
    </w:p>
    <w:p>
      <w:pPr>
        <w:tabs>
          <w:tab w:val="left" w:pos="4858"/>
        </w:tabs>
        <w:spacing w:before="169"/>
        <w:ind w:left="238" w:right="0" w:firstLine="0"/>
        <w:jc w:val="left"/>
        <w:rPr>
          <w:b/>
          <w:sz w:val="21"/>
        </w:rPr>
      </w:pPr>
      <w:r>
        <w:rPr>
          <w:b/>
          <w:w w:val="100"/>
          <w:sz w:val="21"/>
        </w:rPr>
        <w:t>甲方（盖章</w:t>
      </w:r>
      <w:r>
        <w:rPr>
          <w:b/>
          <w:spacing w:val="-106"/>
          <w:w w:val="100"/>
          <w:sz w:val="21"/>
        </w:rPr>
        <w:t>）</w:t>
      </w:r>
      <w:r>
        <w:rPr>
          <w:b/>
          <w:w w:val="100"/>
          <w:sz w:val="21"/>
        </w:rPr>
        <w:t>：</w:t>
      </w:r>
      <w:r>
        <w:rPr>
          <w:b/>
          <w:sz w:val="21"/>
        </w:rPr>
        <w:tab/>
      </w:r>
      <w:r>
        <w:rPr>
          <w:b/>
          <w:w w:val="100"/>
          <w:sz w:val="21"/>
        </w:rPr>
        <w:t>乙方（盖章</w:t>
      </w:r>
      <w:r>
        <w:rPr>
          <w:b/>
          <w:spacing w:val="-106"/>
          <w:w w:val="100"/>
          <w:sz w:val="21"/>
        </w:rPr>
        <w:t>）</w:t>
      </w:r>
      <w:r>
        <w:rPr>
          <w:b/>
          <w:w w:val="100"/>
          <w:sz w:val="21"/>
        </w:rPr>
        <w:t>：</w:t>
      </w:r>
    </w:p>
    <w:p>
      <w:pPr>
        <w:tabs>
          <w:tab w:val="left" w:pos="4858"/>
        </w:tabs>
        <w:spacing w:before="172"/>
        <w:ind w:left="238" w:right="0" w:firstLine="0"/>
        <w:jc w:val="left"/>
        <w:rPr>
          <w:b/>
          <w:sz w:val="21"/>
        </w:rPr>
      </w:pPr>
      <w:r>
        <w:rPr>
          <w:b/>
          <w:sz w:val="21"/>
        </w:rPr>
        <w:t>代表：</w:t>
      </w:r>
      <w:r>
        <w:rPr>
          <w:b/>
          <w:sz w:val="21"/>
        </w:rPr>
        <w:tab/>
      </w:r>
      <w:r>
        <w:rPr>
          <w:b/>
          <w:sz w:val="21"/>
        </w:rPr>
        <w:t>代表：</w:t>
      </w:r>
    </w:p>
    <w:p>
      <w:pPr>
        <w:pStyle w:val="6"/>
        <w:spacing w:before="171"/>
        <w:ind w:left="238"/>
      </w:pPr>
      <w:r>
        <w:t>签定地点：</w:t>
      </w:r>
    </w:p>
    <w:p>
      <w:pPr>
        <w:pStyle w:val="6"/>
        <w:tabs>
          <w:tab w:val="left" w:pos="1707"/>
          <w:tab w:val="left" w:pos="2127"/>
          <w:tab w:val="left" w:pos="2549"/>
          <w:tab w:val="left" w:pos="4858"/>
          <w:tab w:val="left" w:pos="6327"/>
          <w:tab w:val="left" w:pos="6747"/>
          <w:tab w:val="left" w:pos="7169"/>
        </w:tabs>
        <w:spacing w:before="170" w:line="393" w:lineRule="auto"/>
        <w:ind w:left="4858" w:right="2443" w:hanging="4620"/>
      </w:pPr>
      <w:r>
        <w:t>签定</w:t>
      </w:r>
      <w:r>
        <w:rPr>
          <w:spacing w:val="-3"/>
        </w:rPr>
        <w:t>日</w:t>
      </w:r>
      <w:r>
        <w:t>期：</w:t>
      </w:r>
      <w:r>
        <w:tab/>
      </w:r>
      <w:r>
        <w:t>年</w:t>
      </w:r>
      <w:r>
        <w:tab/>
      </w:r>
      <w:r>
        <w:t>月</w:t>
      </w:r>
      <w:r>
        <w:tab/>
      </w:r>
      <w:r>
        <w:t>日</w:t>
      </w:r>
      <w:r>
        <w:tab/>
      </w:r>
      <w:r>
        <w:t>签定</w:t>
      </w:r>
      <w:r>
        <w:rPr>
          <w:spacing w:val="-3"/>
        </w:rPr>
        <w:t>日</w:t>
      </w:r>
      <w:r>
        <w:t>期：</w:t>
      </w:r>
      <w:r>
        <w:tab/>
      </w:r>
      <w:r>
        <w:t>年</w:t>
      </w:r>
      <w:r>
        <w:tab/>
      </w:r>
      <w:r>
        <w:t>月</w:t>
      </w:r>
      <w:r>
        <w:tab/>
      </w:r>
      <w:r>
        <w:rPr>
          <w:spacing w:val="-17"/>
        </w:rPr>
        <w:t>日</w:t>
      </w:r>
      <w:r>
        <w:t>开户</w:t>
      </w:r>
      <w:r>
        <w:rPr>
          <w:spacing w:val="-3"/>
        </w:rPr>
        <w:t>名</w:t>
      </w:r>
      <w:r>
        <w:t>称：</w:t>
      </w:r>
    </w:p>
    <w:p>
      <w:pPr>
        <w:pStyle w:val="6"/>
        <w:spacing w:line="391" w:lineRule="auto"/>
        <w:ind w:left="4858" w:right="3912"/>
      </w:pPr>
      <w:r>
        <w:rPr>
          <w:spacing w:val="-5"/>
        </w:rPr>
        <w:t xml:space="preserve">银行帐号： </w:t>
      </w:r>
      <w:r>
        <w:rPr>
          <w:spacing w:val="-3"/>
        </w:rPr>
        <w:t>开 户 行：</w:t>
      </w:r>
    </w:p>
    <w:p>
      <w:pPr>
        <w:spacing w:after="0" w:line="391" w:lineRule="auto"/>
        <w:sectPr>
          <w:pgSz w:w="11910" w:h="16840"/>
          <w:pgMar w:top="1460" w:right="900" w:bottom="1160" w:left="1180" w:header="854" w:footer="977" w:gutter="0"/>
          <w:cols w:space="720" w:num="1"/>
        </w:sectPr>
      </w:pPr>
    </w:p>
    <w:p>
      <w:pPr>
        <w:spacing w:before="166"/>
        <w:ind w:left="238" w:right="0" w:firstLine="0"/>
        <w:jc w:val="left"/>
        <w:rPr>
          <w:b/>
          <w:sz w:val="22"/>
        </w:rPr>
      </w:pPr>
      <w:r>
        <w:pict>
          <v:line id="_x0000_s1052" o:spid="_x0000_s1052" o:spt="20" style="position:absolute;left:0pt;margin-left:69.45pt;margin-top:7.9pt;height:0pt;width:456.35pt;mso-position-horizontal-relative:page;z-index:251684864;mso-width-relative:page;mso-height-relative:page;" stroked="t" coordsize="21600,21600">
            <v:path arrowok="t"/>
            <v:fill focussize="0,0"/>
            <v:stroke weight="0.72pt" color="#000000"/>
            <v:imagedata o:title=""/>
            <o:lock v:ext="edit"/>
          </v:line>
        </w:pict>
      </w:r>
      <w:r>
        <w:rPr>
          <w:b/>
          <w:sz w:val="22"/>
        </w:rPr>
        <w:t>附：项目验收报告表</w:t>
      </w:r>
    </w:p>
    <w:p>
      <w:pPr>
        <w:pStyle w:val="6"/>
        <w:rPr>
          <w:b/>
          <w:sz w:val="28"/>
        </w:rPr>
      </w:pPr>
      <w:r>
        <w:br w:type="column"/>
      </w:r>
    </w:p>
    <w:p>
      <w:pPr>
        <w:spacing w:before="234"/>
        <w:ind w:left="118" w:right="0" w:firstLine="0"/>
        <w:jc w:val="left"/>
        <w:rPr>
          <w:b/>
          <w:sz w:val="28"/>
        </w:rPr>
      </w:pPr>
      <w:r>
        <w:rPr>
          <w:b/>
          <w:sz w:val="28"/>
          <w:u w:val="single"/>
        </w:rPr>
        <w:t>市（县、区）</w:t>
      </w:r>
      <w:r>
        <w:rPr>
          <w:b/>
          <w:sz w:val="28"/>
        </w:rPr>
        <w:t>政府采购项目验收报告表</w:t>
      </w:r>
    </w:p>
    <w:p>
      <w:pPr>
        <w:spacing w:after="0"/>
        <w:jc w:val="left"/>
        <w:rPr>
          <w:sz w:val="28"/>
        </w:rPr>
        <w:sectPr>
          <w:headerReference r:id="rId16" w:type="default"/>
          <w:pgSz w:w="11910" w:h="16840"/>
          <w:pgMar w:top="1300" w:right="900" w:bottom="1160" w:left="1180" w:header="854" w:footer="977" w:gutter="0"/>
          <w:cols w:equalWidth="0" w:num="2">
            <w:col w:w="2226" w:space="40"/>
            <w:col w:w="7564"/>
          </w:cols>
        </w:sectPr>
      </w:pPr>
    </w:p>
    <w:p>
      <w:pPr>
        <w:pStyle w:val="6"/>
        <w:spacing w:before="2"/>
        <w:rPr>
          <w:b/>
          <w:sz w:val="9"/>
        </w:rPr>
      </w:pPr>
    </w:p>
    <w:p>
      <w:pPr>
        <w:pStyle w:val="6"/>
        <w:tabs>
          <w:tab w:val="left" w:pos="3283"/>
          <w:tab w:val="left" w:pos="5489"/>
        </w:tabs>
        <w:spacing w:before="72" w:line="364" w:lineRule="auto"/>
        <w:ind w:left="238" w:right="551" w:firstLine="420"/>
      </w:pPr>
      <w:r>
        <w:t>根据</w:t>
      </w:r>
      <w:r>
        <w:rPr>
          <w:spacing w:val="-3"/>
        </w:rPr>
        <w:t>政</w:t>
      </w:r>
      <w:r>
        <w:t>府</w:t>
      </w:r>
      <w:r>
        <w:rPr>
          <w:spacing w:val="-3"/>
        </w:rPr>
        <w:t>采</w:t>
      </w:r>
      <w:r>
        <w:t>购</w:t>
      </w:r>
      <w:r>
        <w:rPr>
          <w:spacing w:val="-3"/>
        </w:rPr>
        <w:t>合</w:t>
      </w:r>
      <w:r>
        <w:t>同</w:t>
      </w:r>
      <w:r>
        <w:rPr>
          <w:spacing w:val="-3"/>
        </w:rPr>
        <w:t>（</w:t>
      </w:r>
      <w:r>
        <w:t>合</w:t>
      </w:r>
      <w:r>
        <w:rPr>
          <w:spacing w:val="-3"/>
        </w:rPr>
        <w:t>同</w:t>
      </w:r>
      <w:r>
        <w:t>编号</w:t>
      </w:r>
      <w:r>
        <w:rPr>
          <w:spacing w:val="-3"/>
        </w:rPr>
        <w:t>：</w:t>
      </w:r>
      <w:r>
        <w:rPr>
          <w:spacing w:val="-3"/>
          <w:u w:val="single"/>
        </w:rPr>
        <w:t xml:space="preserve"> </w:t>
      </w:r>
      <w:r>
        <w:rPr>
          <w:spacing w:val="-3"/>
          <w:u w:val="single"/>
        </w:rPr>
        <w:tab/>
      </w:r>
      <w:r>
        <w:t>）</w:t>
      </w:r>
      <w:r>
        <w:rPr>
          <w:spacing w:val="-3"/>
        </w:rPr>
        <w:t>的</w:t>
      </w:r>
      <w:r>
        <w:t>约</w:t>
      </w:r>
      <w:r>
        <w:rPr>
          <w:spacing w:val="-3"/>
        </w:rPr>
        <w:t>定</w:t>
      </w:r>
      <w:r>
        <w:t>，</w:t>
      </w:r>
      <w:r>
        <w:rPr>
          <w:spacing w:val="-3"/>
        </w:rPr>
        <w:t>我</w:t>
      </w:r>
      <w:r>
        <w:t>单</w:t>
      </w:r>
      <w:r>
        <w:rPr>
          <w:spacing w:val="-3"/>
        </w:rPr>
        <w:t>位</w:t>
      </w:r>
      <w:r>
        <w:t>对</w:t>
      </w:r>
      <w:r>
        <w:rPr>
          <w:spacing w:val="-3"/>
        </w:rPr>
        <w:t>合同</w:t>
      </w:r>
      <w:r>
        <w:t>项下</w:t>
      </w:r>
      <w:r>
        <w:rPr>
          <w:spacing w:val="-3"/>
        </w:rPr>
        <w:t>（</w:t>
      </w:r>
      <w:r>
        <w:t>采</w:t>
      </w:r>
      <w:r>
        <w:rPr>
          <w:spacing w:val="-3"/>
        </w:rPr>
        <w:t>购</w:t>
      </w:r>
      <w:r>
        <w:t>项</w:t>
      </w:r>
      <w:r>
        <w:rPr>
          <w:spacing w:val="-12"/>
        </w:rPr>
        <w:t>目</w:t>
      </w:r>
      <w:r>
        <w:rPr>
          <w:w w:val="100"/>
        </w:rPr>
        <w:t>名称</w:t>
      </w:r>
      <w:r>
        <w:rPr>
          <w:spacing w:val="-108"/>
          <w:w w:val="100"/>
        </w:rPr>
        <w:t>）</w:t>
      </w:r>
      <w:r>
        <w:rPr>
          <w:w w:val="100"/>
        </w:rPr>
        <w:t>（</w:t>
      </w:r>
      <w:r>
        <w:rPr>
          <w:spacing w:val="-3"/>
          <w:w w:val="100"/>
        </w:rPr>
        <w:t>项</w:t>
      </w:r>
      <w:r>
        <w:rPr>
          <w:w w:val="100"/>
        </w:rPr>
        <w:t>目</w:t>
      </w:r>
      <w:r>
        <w:rPr>
          <w:spacing w:val="-3"/>
          <w:w w:val="100"/>
        </w:rPr>
        <w:t>编</w:t>
      </w:r>
      <w:r>
        <w:rPr>
          <w:w w:val="100"/>
        </w:rPr>
        <w:t>号</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w:t>
      </w:r>
      <w:r>
        <w:rPr>
          <w:spacing w:val="-3"/>
          <w:w w:val="100"/>
        </w:rPr>
        <w:t>中</w:t>
      </w:r>
      <w:r>
        <w:rPr>
          <w:w w:val="100"/>
        </w:rPr>
        <w:t>标</w:t>
      </w:r>
      <w:r>
        <w:rPr>
          <w:spacing w:val="-3"/>
          <w:w w:val="100"/>
        </w:rPr>
        <w:t>供</w:t>
      </w:r>
      <w:r>
        <w:rPr>
          <w:w w:val="100"/>
        </w:rPr>
        <w:t>应</w:t>
      </w:r>
      <w:r>
        <w:rPr>
          <w:spacing w:val="-3"/>
          <w:w w:val="100"/>
        </w:rPr>
        <w:t>商</w:t>
      </w:r>
      <w:r>
        <w:rPr>
          <w:w w:val="100"/>
        </w:rPr>
        <w:t>提</w:t>
      </w:r>
      <w:r>
        <w:rPr>
          <w:spacing w:val="-3"/>
          <w:w w:val="100"/>
        </w:rPr>
        <w:t>供</w:t>
      </w:r>
      <w:r>
        <w:rPr>
          <w:w w:val="100"/>
        </w:rPr>
        <w:t>的货</w:t>
      </w:r>
      <w:r>
        <w:rPr>
          <w:spacing w:val="-3"/>
          <w:w w:val="100"/>
        </w:rPr>
        <w:t>物</w:t>
      </w:r>
      <w:r>
        <w:rPr>
          <w:w w:val="100"/>
        </w:rPr>
        <w:t>进</w:t>
      </w:r>
      <w:r>
        <w:rPr>
          <w:spacing w:val="-3"/>
          <w:w w:val="100"/>
        </w:rPr>
        <w:t>行</w:t>
      </w:r>
      <w:r>
        <w:rPr>
          <w:w w:val="100"/>
        </w:rPr>
        <w:t>了</w:t>
      </w:r>
      <w:r>
        <w:rPr>
          <w:spacing w:val="-3"/>
          <w:w w:val="100"/>
        </w:rPr>
        <w:t>验</w:t>
      </w:r>
      <w:r>
        <w:rPr>
          <w:w w:val="100"/>
        </w:rPr>
        <w:t>收</w:t>
      </w:r>
      <w:r>
        <w:rPr>
          <w:spacing w:val="-3"/>
          <w:w w:val="100"/>
        </w:rPr>
        <w:t>。</w:t>
      </w:r>
      <w:r>
        <w:rPr>
          <w:w w:val="100"/>
        </w:rPr>
        <w:t>验</w:t>
      </w:r>
      <w:r>
        <w:rPr>
          <w:spacing w:val="-3"/>
          <w:w w:val="100"/>
        </w:rPr>
        <w:t>收</w:t>
      </w:r>
      <w:r>
        <w:rPr>
          <w:w w:val="100"/>
        </w:rPr>
        <w:t>情况</w:t>
      </w:r>
      <w:r>
        <w:rPr>
          <w:spacing w:val="-3"/>
          <w:w w:val="100"/>
        </w:rPr>
        <w:t>如</w:t>
      </w:r>
      <w:r>
        <w:rPr>
          <w:w w:val="100"/>
        </w:rPr>
        <w:t>下：</w:t>
      </w:r>
    </w:p>
    <w:p>
      <w:pPr>
        <w:pStyle w:val="6"/>
        <w:rPr>
          <w:sz w:val="28"/>
        </w:rPr>
      </w:pPr>
    </w:p>
    <w:tbl>
      <w:tblPr>
        <w:tblStyle w:val="12"/>
        <w:tblW w:w="8943" w:type="dxa"/>
        <w:tblInd w:w="23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38"/>
        <w:gridCol w:w="2721"/>
        <w:gridCol w:w="2719"/>
        <w:gridCol w:w="256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4" w:hRule="atLeast"/>
        </w:trPr>
        <w:tc>
          <w:tcPr>
            <w:tcW w:w="938" w:type="dxa"/>
            <w:tcBorders>
              <w:bottom w:val="single" w:color="000000" w:sz="6" w:space="0"/>
              <w:right w:val="single" w:color="000000" w:sz="6" w:space="0"/>
            </w:tcBorders>
          </w:tcPr>
          <w:p>
            <w:pPr>
              <w:pStyle w:val="17"/>
              <w:spacing w:line="264" w:lineRule="exact"/>
              <w:ind w:left="249"/>
              <w:rPr>
                <w:b/>
                <w:sz w:val="22"/>
              </w:rPr>
            </w:pPr>
            <w:r>
              <w:rPr>
                <w:b/>
                <w:sz w:val="22"/>
              </w:rPr>
              <w:t>序号</w:t>
            </w:r>
          </w:p>
        </w:tc>
        <w:tc>
          <w:tcPr>
            <w:tcW w:w="2721" w:type="dxa"/>
            <w:tcBorders>
              <w:left w:val="single" w:color="000000" w:sz="6" w:space="0"/>
              <w:bottom w:val="single" w:color="000000" w:sz="6" w:space="0"/>
              <w:right w:val="single" w:color="000000" w:sz="6" w:space="0"/>
            </w:tcBorders>
          </w:tcPr>
          <w:p>
            <w:pPr>
              <w:pStyle w:val="17"/>
              <w:spacing w:line="264" w:lineRule="exact"/>
              <w:ind w:left="592"/>
              <w:rPr>
                <w:b/>
                <w:sz w:val="22"/>
              </w:rPr>
            </w:pPr>
            <w:r>
              <w:rPr>
                <w:b/>
                <w:sz w:val="22"/>
              </w:rPr>
              <w:t>货物内容、标准</w:t>
            </w:r>
          </w:p>
        </w:tc>
        <w:tc>
          <w:tcPr>
            <w:tcW w:w="2719" w:type="dxa"/>
            <w:tcBorders>
              <w:left w:val="single" w:color="000000" w:sz="6" w:space="0"/>
              <w:bottom w:val="single" w:color="000000" w:sz="6" w:space="0"/>
              <w:right w:val="single" w:color="000000" w:sz="6" w:space="0"/>
            </w:tcBorders>
          </w:tcPr>
          <w:p>
            <w:pPr>
              <w:pStyle w:val="17"/>
              <w:spacing w:line="264" w:lineRule="exact"/>
              <w:ind w:left="1125" w:right="1097"/>
              <w:jc w:val="center"/>
              <w:rPr>
                <w:b/>
                <w:sz w:val="22"/>
              </w:rPr>
            </w:pPr>
            <w:r>
              <w:rPr>
                <w:b/>
                <w:sz w:val="22"/>
              </w:rPr>
              <w:t>数量</w:t>
            </w:r>
          </w:p>
        </w:tc>
        <w:tc>
          <w:tcPr>
            <w:tcW w:w="2565" w:type="dxa"/>
            <w:tcBorders>
              <w:left w:val="single" w:color="000000" w:sz="6" w:space="0"/>
              <w:bottom w:val="single" w:color="000000" w:sz="6" w:space="0"/>
            </w:tcBorders>
          </w:tcPr>
          <w:p>
            <w:pPr>
              <w:pStyle w:val="17"/>
              <w:spacing w:line="264" w:lineRule="exact"/>
              <w:ind w:left="848"/>
              <w:rPr>
                <w:b/>
                <w:sz w:val="22"/>
              </w:rPr>
            </w:pPr>
            <w:r>
              <w:rPr>
                <w:b/>
                <w:sz w:val="22"/>
              </w:rPr>
              <w:t>合同金额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7"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17"/>
              <w:spacing w:line="265" w:lineRule="exact"/>
              <w:ind w:left="107"/>
              <w:rPr>
                <w:sz w:val="22"/>
              </w:rPr>
            </w:pPr>
            <w:r>
              <w:rPr>
                <w:sz w:val="22"/>
              </w:rPr>
              <w:t>合计</w:t>
            </w:r>
          </w:p>
        </w:tc>
        <w:tc>
          <w:tcPr>
            <w:tcW w:w="272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56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76" w:hRule="atLeast"/>
        </w:trPr>
        <w:tc>
          <w:tcPr>
            <w:tcW w:w="938" w:type="dxa"/>
            <w:tcBorders>
              <w:top w:val="single" w:color="000000" w:sz="6" w:space="0"/>
              <w:bottom w:val="single" w:color="000000" w:sz="6" w:space="0"/>
              <w:right w:val="single" w:color="000000" w:sz="6" w:space="0"/>
            </w:tcBorders>
          </w:tcPr>
          <w:p>
            <w:pPr>
              <w:pStyle w:val="17"/>
              <w:spacing w:before="4"/>
              <w:rPr>
                <w:sz w:val="16"/>
              </w:rPr>
            </w:pPr>
          </w:p>
          <w:p>
            <w:pPr>
              <w:pStyle w:val="17"/>
              <w:spacing w:line="242" w:lineRule="auto"/>
              <w:ind w:left="249" w:right="222"/>
              <w:jc w:val="both"/>
              <w:rPr>
                <w:sz w:val="22"/>
              </w:rPr>
            </w:pPr>
            <w:r>
              <w:rPr>
                <w:sz w:val="22"/>
              </w:rPr>
              <w:t>验收具体内容</w:t>
            </w:r>
          </w:p>
        </w:tc>
        <w:tc>
          <w:tcPr>
            <w:tcW w:w="8005" w:type="dxa"/>
            <w:gridSpan w:val="3"/>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8943" w:type="dxa"/>
            <w:gridSpan w:val="4"/>
            <w:tcBorders>
              <w:top w:val="single" w:color="000000" w:sz="6" w:space="0"/>
              <w:bottom w:val="single" w:color="000000" w:sz="6" w:space="0"/>
            </w:tcBorders>
          </w:tcPr>
          <w:p>
            <w:pPr>
              <w:pStyle w:val="17"/>
              <w:tabs>
                <w:tab w:val="left" w:pos="6927"/>
              </w:tabs>
              <w:spacing w:before="125"/>
              <w:ind w:left="107"/>
              <w:rPr>
                <w:sz w:val="22"/>
              </w:rPr>
            </w:pPr>
            <w:r>
              <w:rPr>
                <w:sz w:val="22"/>
              </w:rPr>
              <w:t>是否有</w:t>
            </w:r>
            <w:r>
              <w:rPr>
                <w:spacing w:val="-3"/>
                <w:sz w:val="22"/>
              </w:rPr>
              <w:t>专</w:t>
            </w:r>
            <w:r>
              <w:rPr>
                <w:sz w:val="22"/>
              </w:rPr>
              <w:t>业机</w:t>
            </w:r>
            <w:r>
              <w:rPr>
                <w:spacing w:val="-3"/>
                <w:sz w:val="22"/>
              </w:rPr>
              <w:t>构</w:t>
            </w:r>
            <w:r>
              <w:rPr>
                <w:sz w:val="22"/>
              </w:rPr>
              <w:t>检测</w:t>
            </w:r>
            <w:r>
              <w:rPr>
                <w:spacing w:val="-3"/>
                <w:sz w:val="22"/>
              </w:rPr>
              <w:t>验收</w:t>
            </w:r>
            <w:r>
              <w:rPr>
                <w:sz w:val="22"/>
              </w:rPr>
              <w:t>报告（</w:t>
            </w:r>
            <w:r>
              <w:rPr>
                <w:spacing w:val="-3"/>
                <w:sz w:val="22"/>
              </w:rPr>
              <w:t>选</w:t>
            </w:r>
            <w:r>
              <w:rPr>
                <w:sz w:val="22"/>
              </w:rPr>
              <w:t>择有</w:t>
            </w:r>
            <w:r>
              <w:rPr>
                <w:spacing w:val="-3"/>
                <w:sz w:val="22"/>
              </w:rPr>
              <w:t>的</w:t>
            </w:r>
            <w:r>
              <w:rPr>
                <w:sz w:val="22"/>
              </w:rPr>
              <w:t>，必</w:t>
            </w:r>
            <w:r>
              <w:rPr>
                <w:spacing w:val="-3"/>
                <w:sz w:val="22"/>
              </w:rPr>
              <w:t>须填</w:t>
            </w:r>
            <w:r>
              <w:rPr>
                <w:sz w:val="22"/>
              </w:rPr>
              <w:t>写）：□有</w:t>
            </w:r>
            <w:r>
              <w:rPr>
                <w:sz w:val="22"/>
              </w:rPr>
              <w:tab/>
            </w:r>
            <w:r>
              <w:rPr>
                <w:spacing w:val="-3"/>
                <w:sz w:val="22"/>
              </w:rPr>
              <w:t>□没有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87" w:hRule="atLeast"/>
        </w:trPr>
        <w:tc>
          <w:tcPr>
            <w:tcW w:w="8943" w:type="dxa"/>
            <w:gridSpan w:val="4"/>
            <w:tcBorders>
              <w:top w:val="single" w:color="000000" w:sz="6" w:space="0"/>
            </w:tcBorders>
          </w:tcPr>
          <w:p>
            <w:pPr>
              <w:pStyle w:val="17"/>
              <w:spacing w:line="280" w:lineRule="exact"/>
              <w:ind w:left="107"/>
              <w:rPr>
                <w:sz w:val="22"/>
              </w:rPr>
            </w:pPr>
            <w:r>
              <w:rPr>
                <w:sz w:val="22"/>
              </w:rPr>
              <w:t>采购验收结论及付款建议：</w:t>
            </w:r>
          </w:p>
          <w:p>
            <w:pPr>
              <w:pStyle w:val="17"/>
              <w:rPr>
                <w:sz w:val="22"/>
              </w:rPr>
            </w:pPr>
          </w:p>
          <w:p>
            <w:pPr>
              <w:pStyle w:val="17"/>
              <w:rPr>
                <w:sz w:val="22"/>
              </w:rPr>
            </w:pPr>
          </w:p>
          <w:p>
            <w:pPr>
              <w:pStyle w:val="17"/>
              <w:rPr>
                <w:sz w:val="22"/>
              </w:rPr>
            </w:pPr>
          </w:p>
          <w:p>
            <w:pPr>
              <w:pStyle w:val="17"/>
              <w:rPr>
                <w:sz w:val="22"/>
              </w:rPr>
            </w:pPr>
          </w:p>
          <w:p>
            <w:pPr>
              <w:pStyle w:val="17"/>
              <w:rPr>
                <w:sz w:val="22"/>
              </w:rPr>
            </w:pPr>
          </w:p>
          <w:p>
            <w:pPr>
              <w:pStyle w:val="17"/>
              <w:spacing w:before="7"/>
              <w:rPr>
                <w:sz w:val="23"/>
              </w:rPr>
            </w:pPr>
          </w:p>
          <w:p>
            <w:pPr>
              <w:pStyle w:val="17"/>
              <w:tabs>
                <w:tab w:val="left" w:pos="2857"/>
                <w:tab w:val="left" w:pos="3407"/>
                <w:tab w:val="left" w:pos="4067"/>
                <w:tab w:val="left" w:pos="6267"/>
              </w:tabs>
              <w:spacing w:line="570" w:lineRule="atLeast"/>
              <w:ind w:left="107" w:right="883"/>
              <w:rPr>
                <w:sz w:val="22"/>
              </w:rPr>
            </w:pPr>
            <w:r>
              <w:rPr>
                <w:sz w:val="22"/>
              </w:rPr>
              <w:t>验收小</w:t>
            </w:r>
            <w:r>
              <w:rPr>
                <w:spacing w:val="-3"/>
                <w:sz w:val="22"/>
              </w:rPr>
              <w:t>组</w:t>
            </w:r>
            <w:r>
              <w:rPr>
                <w:sz w:val="22"/>
              </w:rPr>
              <w:t>成员</w:t>
            </w:r>
            <w:r>
              <w:rPr>
                <w:spacing w:val="-3"/>
                <w:sz w:val="22"/>
              </w:rPr>
              <w:t>分</w:t>
            </w:r>
            <w:r>
              <w:rPr>
                <w:sz w:val="22"/>
              </w:rPr>
              <w:t>别（</w:t>
            </w:r>
            <w:r>
              <w:rPr>
                <w:spacing w:val="-3"/>
                <w:sz w:val="22"/>
              </w:rPr>
              <w:t>签字</w:t>
            </w:r>
            <w:r>
              <w:rPr>
                <w:sz w:val="22"/>
              </w:rPr>
              <w:t>）：</w:t>
            </w:r>
            <w:r>
              <w:rPr>
                <w:sz w:val="22"/>
              </w:rPr>
              <w:tab/>
            </w:r>
            <w:r>
              <w:rPr>
                <w:sz w:val="22"/>
              </w:rPr>
              <w:tab/>
            </w:r>
            <w:r>
              <w:rPr>
                <w:sz w:val="22"/>
              </w:rPr>
              <w:tab/>
            </w:r>
            <w:r>
              <w:rPr>
                <w:spacing w:val="-3"/>
                <w:sz w:val="22"/>
              </w:rPr>
              <w:t>采</w:t>
            </w:r>
            <w:r>
              <w:rPr>
                <w:sz w:val="22"/>
              </w:rPr>
              <w:t>购人</w:t>
            </w:r>
            <w:r>
              <w:rPr>
                <w:spacing w:val="-3"/>
                <w:sz w:val="22"/>
              </w:rPr>
              <w:t>（公</w:t>
            </w:r>
            <w:r>
              <w:rPr>
                <w:sz w:val="22"/>
              </w:rPr>
              <w:t>章</w:t>
            </w:r>
            <w:r>
              <w:rPr>
                <w:spacing w:val="-8"/>
                <w:sz w:val="22"/>
              </w:rPr>
              <w:t xml:space="preserve">）： </w:t>
            </w:r>
            <w:r>
              <w:rPr>
                <w:sz w:val="22"/>
              </w:rPr>
              <w:t>验收小</w:t>
            </w:r>
            <w:r>
              <w:rPr>
                <w:spacing w:val="-3"/>
                <w:sz w:val="22"/>
              </w:rPr>
              <w:t>组</w:t>
            </w:r>
            <w:r>
              <w:rPr>
                <w:sz w:val="22"/>
              </w:rPr>
              <w:t>组长</w:t>
            </w:r>
            <w:r>
              <w:rPr>
                <w:spacing w:val="-3"/>
                <w:sz w:val="22"/>
              </w:rPr>
              <w:t>（</w:t>
            </w:r>
            <w:r>
              <w:rPr>
                <w:sz w:val="22"/>
              </w:rPr>
              <w:t>签字</w:t>
            </w:r>
            <w:r>
              <w:rPr>
                <w:spacing w:val="-3"/>
                <w:sz w:val="22"/>
              </w:rPr>
              <w:t>）：</w:t>
            </w:r>
            <w:r>
              <w:rPr>
                <w:spacing w:val="-3"/>
                <w:sz w:val="22"/>
                <w:u w:val="single"/>
              </w:rPr>
              <w:t xml:space="preserve"> </w:t>
            </w:r>
            <w:r>
              <w:rPr>
                <w:spacing w:val="-3"/>
                <w:sz w:val="22"/>
                <w:u w:val="single"/>
              </w:rPr>
              <w:tab/>
            </w:r>
            <w:r>
              <w:rPr>
                <w:sz w:val="22"/>
                <w:u w:val="single"/>
              </w:rPr>
              <w:t>年</w:t>
            </w:r>
            <w:r>
              <w:rPr>
                <w:sz w:val="22"/>
                <w:u w:val="single"/>
              </w:rPr>
              <w:tab/>
            </w:r>
            <w:r>
              <w:rPr>
                <w:sz w:val="22"/>
                <w:u w:val="single"/>
              </w:rPr>
              <w:t>月</w:t>
            </w:r>
            <w:r>
              <w:rPr>
                <w:sz w:val="22"/>
                <w:u w:val="single"/>
              </w:rPr>
              <w:tab/>
            </w:r>
            <w:r>
              <w:rPr>
                <w:sz w:val="22"/>
              </w:rPr>
              <w:t>日</w:t>
            </w:r>
          </w:p>
        </w:tc>
      </w:tr>
    </w:tbl>
    <w:p>
      <w:pPr>
        <w:spacing w:after="0" w:line="570" w:lineRule="atLeast"/>
        <w:rPr>
          <w:sz w:val="22"/>
        </w:rPr>
        <w:sectPr>
          <w:type w:val="continuous"/>
          <w:pgSz w:w="11910" w:h="16840"/>
          <w:pgMar w:top="1580" w:right="900" w:bottom="280" w:left="1180" w:header="720" w:footer="720" w:gutter="0"/>
          <w:cols w:space="720" w:num="1"/>
        </w:sectPr>
      </w:pPr>
    </w:p>
    <w:p>
      <w:pPr>
        <w:pStyle w:val="6"/>
        <w:spacing w:before="8" w:after="1"/>
        <w:rPr>
          <w:sz w:val="11"/>
        </w:rPr>
      </w:pPr>
    </w:p>
    <w:p>
      <w:pPr>
        <w:pStyle w:val="6"/>
        <w:spacing w:line="20" w:lineRule="exact"/>
        <w:ind w:left="201"/>
        <w:rPr>
          <w:sz w:val="2"/>
        </w:rPr>
      </w:pPr>
      <w:r>
        <w:rPr>
          <w:sz w:val="2"/>
        </w:rPr>
        <w:pict>
          <v:group id="_x0000_s1053" o:spid="_x0000_s1053" o:spt="203" style="height:0.75pt;width:456.4pt;" coordsize="9128,15">
            <o:lock v:ext="edit"/>
            <v:line id="_x0000_s1054" o:spid="_x0000_s1054" o:spt="20" style="position:absolute;left:0;top:7;height:0;width:9127;" stroked="t" coordsize="21600,21600">
              <v:path arrowok="t"/>
              <v:fill focussize="0,0"/>
              <v:stroke weight="0.72pt" color="#000000"/>
              <v:imagedata o:title=""/>
              <o:lock v:ext="edit"/>
            </v:line>
            <w10:wrap type="none"/>
            <w10:anchorlock/>
          </v:group>
        </w:pic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10"/>
        <w:rPr>
          <w:sz w:val="24"/>
        </w:rPr>
      </w:pPr>
    </w:p>
    <w:p>
      <w:pPr>
        <w:pStyle w:val="3"/>
        <w:spacing w:before="50"/>
      </w:pPr>
      <w:bookmarkStart w:id="39" w:name="_bookmark19"/>
      <w:bookmarkEnd w:id="39"/>
      <w:bookmarkStart w:id="40" w:name="第六部分 投标文件格式"/>
      <w:bookmarkEnd w:id="40"/>
      <w:r>
        <w:t>第六部分 投标文件格式</w:t>
      </w:r>
    </w:p>
    <w:p>
      <w:pPr>
        <w:spacing w:after="0"/>
        <w:sectPr>
          <w:pgSz w:w="11910" w:h="16840"/>
          <w:pgMar w:top="1300" w:right="900" w:bottom="1160" w:left="1180" w:header="854" w:footer="977" w:gutter="0"/>
          <w:cols w:space="720" w:num="1"/>
        </w:sectPr>
      </w:pPr>
    </w:p>
    <w:p>
      <w:pPr>
        <w:pStyle w:val="6"/>
        <w:spacing w:before="8" w:after="1"/>
        <w:rPr>
          <w:rFonts w:ascii="黑体"/>
          <w:b/>
          <w:sz w:val="11"/>
        </w:rPr>
      </w:pPr>
    </w:p>
    <w:p>
      <w:pPr>
        <w:pStyle w:val="6"/>
        <w:spacing w:line="20" w:lineRule="exact"/>
        <w:ind w:left="201"/>
        <w:rPr>
          <w:rFonts w:ascii="黑体"/>
          <w:sz w:val="2"/>
        </w:rPr>
      </w:pPr>
      <w:r>
        <w:rPr>
          <w:rFonts w:ascii="黑体"/>
          <w:sz w:val="2"/>
        </w:rPr>
        <w:pict>
          <v:group id="_x0000_s1055" o:spid="_x0000_s1055" o:spt="203" style="height:0.75pt;width:456.4pt;" coordsize="9128,15">
            <o:lock v:ext="edit"/>
            <v:line id="_x0000_s1056" o:spid="_x0000_s1056" o:spt="20" style="position:absolute;left:0;top:7;height:0;width:9127;" stroked="t" coordsize="21600,21600">
              <v:path arrowok="t"/>
              <v:fill focussize="0,0"/>
              <v:stroke weight="0.72pt" color="#000000"/>
              <v:imagedata o:title=""/>
              <o:lock v:ext="edit"/>
            </v:line>
            <w10:wrap type="none"/>
            <w10:anchorlock/>
          </v:group>
        </w:pict>
      </w:r>
    </w:p>
    <w:p>
      <w:pPr>
        <w:spacing w:before="0" w:line="456" w:lineRule="exact"/>
        <w:ind w:left="262" w:right="539" w:firstLine="0"/>
        <w:jc w:val="center"/>
        <w:rPr>
          <w:b/>
          <w:sz w:val="36"/>
        </w:rPr>
      </w:pPr>
      <w:r>
        <w:rPr>
          <w:b/>
          <w:sz w:val="36"/>
        </w:rPr>
        <w:t>货物类项目投标文件</w:t>
      </w:r>
    </w:p>
    <w:p>
      <w:pPr>
        <w:pStyle w:val="6"/>
        <w:rPr>
          <w:b/>
          <w:sz w:val="20"/>
        </w:rPr>
      </w:pPr>
    </w:p>
    <w:p>
      <w:pPr>
        <w:pStyle w:val="6"/>
        <w:rPr>
          <w:b/>
          <w:sz w:val="20"/>
        </w:rPr>
      </w:pPr>
    </w:p>
    <w:p>
      <w:pPr>
        <w:pStyle w:val="6"/>
        <w:spacing w:before="12"/>
        <w:rPr>
          <w:b/>
          <w:sz w:val="23"/>
        </w:rPr>
      </w:pPr>
    </w:p>
    <w:p>
      <w:pPr>
        <w:pStyle w:val="6"/>
        <w:spacing w:before="72"/>
        <w:ind w:left="658"/>
      </w:pPr>
      <w:r>
        <w:t>一、自查表</w:t>
      </w:r>
    </w:p>
    <w:p>
      <w:pPr>
        <w:pStyle w:val="6"/>
        <w:spacing w:before="170" w:line="393" w:lineRule="auto"/>
        <w:ind w:left="658" w:right="7692"/>
      </w:pPr>
      <w:r>
        <w:rPr>
          <w:spacing w:val="-4"/>
        </w:rPr>
        <w:t>二、资格性文件</w:t>
      </w:r>
      <w:r>
        <w:rPr>
          <w:spacing w:val="-2"/>
        </w:rPr>
        <w:t xml:space="preserve">三、商务部分 </w:t>
      </w:r>
      <w:r>
        <w:rPr>
          <w:spacing w:val="-3"/>
        </w:rPr>
        <w:t>四、技术部分 五、价格部分 六、其他部分</w:t>
      </w:r>
    </w:p>
    <w:p>
      <w:pPr>
        <w:pStyle w:val="6"/>
        <w:rPr>
          <w:sz w:val="20"/>
        </w:rPr>
      </w:pPr>
    </w:p>
    <w:p>
      <w:pPr>
        <w:pStyle w:val="6"/>
        <w:spacing w:before="177" w:line="393" w:lineRule="auto"/>
        <w:ind w:left="238" w:right="408" w:firstLine="420"/>
      </w:pPr>
      <w:r>
        <w:t>注：</w:t>
      </w:r>
      <w:r>
        <w:rPr>
          <w:rFonts w:ascii="Arial" w:eastAsia="Arial"/>
        </w:rPr>
        <w:t xml:space="preserve">1. </w:t>
      </w:r>
      <w:r>
        <w:t>请投标人按照以下文件的格式要求、内容，顺序制作投标文件，并请</w:t>
      </w:r>
      <w:r>
        <w:rPr>
          <w:b/>
        </w:rPr>
        <w:t>编制目录及页码</w:t>
      </w:r>
      <w:r>
        <w:t>， 否则可能将影响对投标文件的评价。</w:t>
      </w:r>
    </w:p>
    <w:p>
      <w:pPr>
        <w:pStyle w:val="16"/>
        <w:numPr>
          <w:ilvl w:val="1"/>
          <w:numId w:val="24"/>
        </w:numPr>
        <w:tabs>
          <w:tab w:val="left" w:pos="1357"/>
        </w:tabs>
        <w:spacing w:before="0" w:after="0" w:line="267" w:lineRule="exact"/>
        <w:ind w:left="1356" w:right="0" w:hanging="279"/>
        <w:jc w:val="left"/>
        <w:rPr>
          <w:sz w:val="21"/>
        </w:rPr>
      </w:pPr>
      <w:r>
        <w:rPr>
          <w:spacing w:val="-3"/>
          <w:sz w:val="21"/>
        </w:rPr>
        <w:t>开标信封另单独分装，按以下顺序封装：</w:t>
      </w:r>
    </w:p>
    <w:p>
      <w:pPr>
        <w:pStyle w:val="16"/>
        <w:numPr>
          <w:ilvl w:val="2"/>
          <w:numId w:val="24"/>
        </w:numPr>
        <w:tabs>
          <w:tab w:val="left" w:pos="1768"/>
        </w:tabs>
        <w:spacing w:before="170" w:after="0" w:line="240" w:lineRule="auto"/>
        <w:ind w:left="1767" w:right="0" w:hanging="397"/>
        <w:jc w:val="left"/>
        <w:rPr>
          <w:sz w:val="21"/>
        </w:rPr>
      </w:pPr>
      <w:r>
        <w:rPr>
          <w:sz w:val="21"/>
        </w:rPr>
        <w:t>开标</w:t>
      </w:r>
      <w:r>
        <w:rPr>
          <w:rFonts w:ascii="Arial" w:eastAsia="Arial"/>
          <w:sz w:val="21"/>
        </w:rPr>
        <w:t>/</w:t>
      </w:r>
      <w:r>
        <w:rPr>
          <w:spacing w:val="-3"/>
          <w:sz w:val="21"/>
        </w:rPr>
        <w:t>报价一览表</w:t>
      </w:r>
    </w:p>
    <w:p>
      <w:pPr>
        <w:pStyle w:val="16"/>
        <w:numPr>
          <w:ilvl w:val="2"/>
          <w:numId w:val="24"/>
        </w:numPr>
        <w:tabs>
          <w:tab w:val="left" w:pos="1768"/>
        </w:tabs>
        <w:spacing w:before="173" w:after="0" w:line="240" w:lineRule="auto"/>
        <w:ind w:left="1767" w:right="0" w:hanging="397"/>
        <w:jc w:val="left"/>
        <w:rPr>
          <w:sz w:val="21"/>
        </w:rPr>
      </w:pPr>
      <w:r>
        <w:rPr>
          <w:spacing w:val="-3"/>
          <w:sz w:val="21"/>
        </w:rPr>
        <w:t>投标保证金交纳凭证</w:t>
      </w:r>
    </w:p>
    <w:p>
      <w:pPr>
        <w:pStyle w:val="16"/>
        <w:numPr>
          <w:ilvl w:val="2"/>
          <w:numId w:val="24"/>
        </w:numPr>
        <w:tabs>
          <w:tab w:val="left" w:pos="1768"/>
        </w:tabs>
        <w:spacing w:before="170" w:after="0" w:line="240" w:lineRule="auto"/>
        <w:ind w:left="1767" w:right="0" w:hanging="397"/>
        <w:jc w:val="left"/>
        <w:rPr>
          <w:sz w:val="21"/>
        </w:rPr>
      </w:pPr>
      <w:r>
        <w:rPr>
          <w:spacing w:val="-3"/>
          <w:sz w:val="21"/>
        </w:rPr>
        <w:t>法定代表人证明书及法定代表人授权委托书</w:t>
      </w:r>
    </w:p>
    <w:p>
      <w:pPr>
        <w:pStyle w:val="6"/>
        <w:rPr>
          <w:sz w:val="20"/>
        </w:rPr>
      </w:pPr>
    </w:p>
    <w:p>
      <w:pPr>
        <w:pStyle w:val="6"/>
        <w:spacing w:before="8"/>
        <w:rPr>
          <w:sz w:val="12"/>
        </w:rPr>
      </w:pPr>
      <w:r>
        <w:pict>
          <v:line id="_x0000_s1057" o:spid="_x0000_s1057" o:spt="20" style="position:absolute;left:0pt;margin-left:70.9pt;margin-top:10.55pt;height:0pt;width:143.95pt;mso-position-horizontal-relative:page;mso-wrap-distance-bottom:0pt;mso-wrap-distance-top:0pt;z-index:-251630592;mso-width-relative:page;mso-height-relative:page;" filled="f" stroked="f" coordsize="21600,21600">
            <v:path arrowok="t"/>
            <v:fill on="f" focussize="0,0"/>
            <v:stroke on="f" weight="1.08pt"/>
            <v:imagedata o:title=""/>
            <o:lock v:ext="edit" aspectratio="f"/>
            <w10:wrap type="topAndBottom"/>
          </v:line>
        </w:pict>
      </w:r>
    </w:p>
    <w:p>
      <w:pPr>
        <w:spacing w:after="0"/>
        <w:rPr>
          <w:sz w:val="12"/>
        </w:rPr>
        <w:sectPr>
          <w:pgSz w:w="11910" w:h="16840"/>
          <w:pgMar w:top="1300" w:right="900" w:bottom="1160" w:left="1180" w:header="854" w:footer="977" w:gutter="0"/>
          <w:cols w:space="720" w:num="1"/>
        </w:sectPr>
      </w:pPr>
    </w:p>
    <w:p>
      <w:pPr>
        <w:pStyle w:val="6"/>
        <w:rPr>
          <w:sz w:val="20"/>
        </w:rPr>
      </w:pPr>
    </w:p>
    <w:p>
      <w:pPr>
        <w:pStyle w:val="6"/>
        <w:rPr>
          <w:sz w:val="20"/>
        </w:rPr>
      </w:pPr>
    </w:p>
    <w:p>
      <w:pPr>
        <w:pStyle w:val="6"/>
        <w:rPr>
          <w:sz w:val="20"/>
        </w:rPr>
      </w:pPr>
    </w:p>
    <w:p>
      <w:pPr>
        <w:pStyle w:val="6"/>
        <w:spacing w:before="9"/>
        <w:rPr>
          <w:sz w:val="20"/>
        </w:rPr>
      </w:pPr>
    </w:p>
    <w:p>
      <w:pPr>
        <w:spacing w:before="55"/>
        <w:ind w:left="259" w:right="539" w:firstLine="0"/>
        <w:jc w:val="center"/>
        <w:rPr>
          <w:b/>
          <w:sz w:val="32"/>
        </w:rPr>
      </w:pPr>
      <w:r>
        <w:rPr>
          <w:b/>
          <w:sz w:val="32"/>
          <w:u w:val="single"/>
        </w:rPr>
        <w:t>（县、区）</w:t>
      </w:r>
      <w:r>
        <w:rPr>
          <w:b/>
          <w:sz w:val="32"/>
        </w:rPr>
        <w:t>政府采购</w:t>
      </w:r>
    </w:p>
    <w:p>
      <w:pPr>
        <w:pStyle w:val="6"/>
        <w:rPr>
          <w:b/>
          <w:sz w:val="32"/>
        </w:rPr>
      </w:pPr>
    </w:p>
    <w:p>
      <w:pPr>
        <w:pStyle w:val="6"/>
        <w:rPr>
          <w:b/>
          <w:sz w:val="32"/>
        </w:rPr>
      </w:pPr>
    </w:p>
    <w:p>
      <w:pPr>
        <w:pStyle w:val="6"/>
        <w:rPr>
          <w:b/>
          <w:sz w:val="32"/>
        </w:rPr>
      </w:pPr>
    </w:p>
    <w:p>
      <w:pPr>
        <w:spacing w:before="227"/>
        <w:ind w:left="264" w:right="539" w:firstLine="0"/>
        <w:jc w:val="center"/>
        <w:rPr>
          <w:b/>
          <w:sz w:val="48"/>
        </w:rPr>
      </w:pPr>
      <w:r>
        <w:rPr>
          <w:b/>
          <w:sz w:val="48"/>
        </w:rPr>
        <w:t>投标文件</w:t>
      </w:r>
    </w:p>
    <w:p>
      <w:pPr>
        <w:spacing w:before="319"/>
        <w:ind w:left="257" w:right="539" w:firstLine="0"/>
        <w:jc w:val="center"/>
        <w:rPr>
          <w:b/>
          <w:sz w:val="48"/>
        </w:rPr>
      </w:pPr>
      <w:r>
        <w:rPr>
          <w:b/>
          <w:sz w:val="48"/>
        </w:rPr>
        <w:t>（正本/副本）</w:t>
      </w:r>
    </w:p>
    <w:p>
      <w:pPr>
        <w:pStyle w:val="6"/>
        <w:rPr>
          <w:b/>
          <w:sz w:val="48"/>
        </w:rPr>
      </w:pPr>
    </w:p>
    <w:p>
      <w:pPr>
        <w:pStyle w:val="6"/>
        <w:spacing w:before="9"/>
        <w:rPr>
          <w:b/>
          <w:sz w:val="40"/>
        </w:rPr>
      </w:pPr>
    </w:p>
    <w:p>
      <w:pPr>
        <w:tabs>
          <w:tab w:val="left" w:pos="8369"/>
        </w:tabs>
        <w:spacing w:before="0"/>
        <w:ind w:left="658" w:right="0" w:firstLine="0"/>
        <w:jc w:val="left"/>
        <w:rPr>
          <w:rFonts w:ascii="Times New Roman" w:eastAsia="Times New Roman"/>
          <w:b/>
          <w:sz w:val="32"/>
        </w:rPr>
      </w:pPr>
      <w:r>
        <w:rPr>
          <w:b/>
          <w:spacing w:val="2"/>
          <w:w w:val="99"/>
          <w:sz w:val="32"/>
        </w:rPr>
        <w:t>采购项目编号</w:t>
      </w:r>
      <w:r>
        <w:rPr>
          <w:b/>
          <w:w w:val="99"/>
          <w:sz w:val="32"/>
        </w:rPr>
        <w:t>（</w:t>
      </w:r>
      <w:r>
        <w:rPr>
          <w:b/>
          <w:spacing w:val="2"/>
          <w:w w:val="99"/>
          <w:sz w:val="32"/>
        </w:rPr>
        <w:t>包、组号</w:t>
      </w:r>
      <w:r>
        <w:rPr>
          <w:b/>
          <w:spacing w:val="-159"/>
          <w:w w:val="99"/>
          <w:sz w:val="32"/>
        </w:rPr>
        <w:t>）</w:t>
      </w:r>
      <w:r>
        <w:rPr>
          <w:b/>
          <w:w w:val="99"/>
          <w:sz w:val="32"/>
        </w:rPr>
        <w:t>：</w:t>
      </w:r>
      <w:r>
        <w:rPr>
          <w:rFonts w:ascii="Times New Roman" w:eastAsia="Times New Roman"/>
          <w:b/>
          <w:w w:val="99"/>
          <w:sz w:val="32"/>
          <w:u w:val="single"/>
        </w:rPr>
        <w:t xml:space="preserve"> </w:t>
      </w:r>
      <w:r>
        <w:rPr>
          <w:rFonts w:ascii="Times New Roman" w:eastAsia="Times New Roman"/>
          <w:b/>
          <w:sz w:val="32"/>
          <w:u w:val="single"/>
        </w:rPr>
        <w:tab/>
      </w:r>
    </w:p>
    <w:p>
      <w:pPr>
        <w:pStyle w:val="6"/>
        <w:rPr>
          <w:rFonts w:ascii="Times New Roman"/>
          <w:b/>
          <w:sz w:val="20"/>
        </w:rPr>
      </w:pPr>
    </w:p>
    <w:p>
      <w:pPr>
        <w:pStyle w:val="6"/>
        <w:rPr>
          <w:rFonts w:ascii="Times New Roman"/>
          <w:b/>
          <w:sz w:val="20"/>
        </w:rPr>
      </w:pPr>
    </w:p>
    <w:p>
      <w:pPr>
        <w:pStyle w:val="6"/>
        <w:rPr>
          <w:rFonts w:ascii="Times New Roman"/>
          <w:b/>
          <w:sz w:val="27"/>
        </w:rPr>
      </w:pPr>
    </w:p>
    <w:p>
      <w:pPr>
        <w:tabs>
          <w:tab w:val="left" w:pos="8369"/>
        </w:tabs>
        <w:spacing w:before="65"/>
        <w:ind w:left="658" w:right="0" w:firstLine="0"/>
        <w:jc w:val="left"/>
        <w:rPr>
          <w:rFonts w:ascii="Times New Roman" w:eastAsia="Times New Roman"/>
          <w:b/>
          <w:sz w:val="32"/>
        </w:rPr>
      </w:pPr>
      <w:r>
        <w:rPr>
          <w:b/>
          <w:w w:val="95"/>
          <w:sz w:val="32"/>
        </w:rPr>
        <w:t>采购项目名称：</w:t>
      </w:r>
      <w:r>
        <w:rPr>
          <w:rFonts w:ascii="Times New Roman" w:eastAsia="Times New Roman"/>
          <w:b/>
          <w:w w:val="99"/>
          <w:sz w:val="32"/>
          <w:u w:val="single"/>
        </w:rPr>
        <w:t xml:space="preserve"> </w:t>
      </w:r>
      <w:r>
        <w:rPr>
          <w:rFonts w:ascii="Times New Roman" w:eastAsia="Times New Roman"/>
          <w:b/>
          <w:sz w:val="32"/>
          <w:u w:val="single"/>
        </w:rPr>
        <w:tab/>
      </w: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rPr>
          <w:rFonts w:ascii="Times New Roman"/>
          <w:b/>
          <w:sz w:val="20"/>
        </w:rPr>
      </w:pPr>
    </w:p>
    <w:p>
      <w:pPr>
        <w:pStyle w:val="6"/>
        <w:spacing w:before="11"/>
        <w:rPr>
          <w:rFonts w:ascii="Times New Roman"/>
          <w:b/>
          <w:sz w:val="24"/>
        </w:rPr>
      </w:pPr>
    </w:p>
    <w:p>
      <w:pPr>
        <w:tabs>
          <w:tab w:val="left" w:pos="7546"/>
        </w:tabs>
        <w:spacing w:before="67"/>
        <w:ind w:left="1371" w:right="0" w:firstLine="0"/>
        <w:jc w:val="left"/>
        <w:rPr>
          <w:rFonts w:ascii="Times New Roman" w:eastAsia="Times New Roman"/>
          <w:b/>
          <w:sz w:val="30"/>
        </w:rPr>
      </w:pPr>
      <w:r>
        <w:rPr>
          <w:b/>
          <w:w w:val="95"/>
          <w:sz w:val="30"/>
        </w:rPr>
        <w:t>投标人名称：</w:t>
      </w:r>
      <w:r>
        <w:rPr>
          <w:rFonts w:ascii="Times New Roman" w:eastAsia="Times New Roman"/>
          <w:b/>
          <w:sz w:val="30"/>
          <w:u w:val="single"/>
        </w:rPr>
        <w:t xml:space="preserve"> </w:t>
      </w:r>
      <w:r>
        <w:rPr>
          <w:rFonts w:ascii="Times New Roman" w:eastAsia="Times New Roman"/>
          <w:b/>
          <w:sz w:val="30"/>
          <w:u w:val="single"/>
        </w:rPr>
        <w:tab/>
      </w:r>
    </w:p>
    <w:p>
      <w:pPr>
        <w:pStyle w:val="6"/>
        <w:rPr>
          <w:rFonts w:ascii="Times New Roman"/>
          <w:b/>
          <w:sz w:val="20"/>
        </w:rPr>
      </w:pPr>
    </w:p>
    <w:p>
      <w:pPr>
        <w:pStyle w:val="6"/>
        <w:rPr>
          <w:rFonts w:ascii="Times New Roman"/>
          <w:b/>
          <w:sz w:val="20"/>
        </w:rPr>
      </w:pPr>
    </w:p>
    <w:p>
      <w:pPr>
        <w:pStyle w:val="6"/>
        <w:spacing w:before="2"/>
        <w:rPr>
          <w:rFonts w:ascii="Times New Roman"/>
          <w:b/>
          <w:sz w:val="23"/>
        </w:rPr>
      </w:pPr>
    </w:p>
    <w:p>
      <w:pPr>
        <w:tabs>
          <w:tab w:val="left" w:pos="3629"/>
          <w:tab w:val="left" w:pos="4836"/>
          <w:tab w:val="left" w:pos="6039"/>
        </w:tabs>
        <w:spacing w:before="58"/>
        <w:ind w:left="1371" w:right="0" w:firstLine="0"/>
        <w:jc w:val="left"/>
        <w:rPr>
          <w:b/>
          <w:sz w:val="30"/>
        </w:rPr>
      </w:pPr>
      <w:r>
        <w:rPr>
          <w:b/>
          <w:sz w:val="30"/>
        </w:rPr>
        <w:t>日期：</w:t>
      </w:r>
      <w:r>
        <w:rPr>
          <w:b/>
          <w:sz w:val="30"/>
          <w:u w:val="single"/>
        </w:rPr>
        <w:t xml:space="preserve"> </w:t>
      </w:r>
      <w:r>
        <w:rPr>
          <w:b/>
          <w:sz w:val="30"/>
          <w:u w:val="single"/>
        </w:rPr>
        <w:tab/>
      </w:r>
      <w:r>
        <w:rPr>
          <w:b/>
          <w:sz w:val="30"/>
        </w:rPr>
        <w:t>年</w:t>
      </w:r>
      <w:r>
        <w:rPr>
          <w:b/>
          <w:sz w:val="30"/>
          <w:u w:val="single"/>
        </w:rPr>
        <w:t xml:space="preserve"> </w:t>
      </w:r>
      <w:r>
        <w:rPr>
          <w:b/>
          <w:sz w:val="30"/>
          <w:u w:val="single"/>
        </w:rPr>
        <w:tab/>
      </w:r>
      <w:r>
        <w:rPr>
          <w:b/>
          <w:sz w:val="30"/>
        </w:rPr>
        <w:t>月</w:t>
      </w:r>
      <w:r>
        <w:rPr>
          <w:b/>
          <w:sz w:val="30"/>
          <w:u w:val="single"/>
        </w:rPr>
        <w:t xml:space="preserve"> </w:t>
      </w:r>
      <w:r>
        <w:rPr>
          <w:b/>
          <w:sz w:val="30"/>
          <w:u w:val="single"/>
        </w:rPr>
        <w:tab/>
      </w:r>
      <w:r>
        <w:rPr>
          <w:b/>
          <w:sz w:val="30"/>
        </w:rPr>
        <w:t>日</w:t>
      </w:r>
    </w:p>
    <w:p>
      <w:pPr>
        <w:spacing w:after="0"/>
        <w:jc w:val="left"/>
        <w:rPr>
          <w:sz w:val="30"/>
        </w:rPr>
        <w:sectPr>
          <w:headerReference r:id="rId17" w:type="default"/>
          <w:pgSz w:w="11910" w:h="16840"/>
          <w:pgMar w:top="1460" w:right="900" w:bottom="1160" w:left="1180" w:header="854" w:footer="977" w:gutter="0"/>
          <w:cols w:space="720" w:num="1"/>
        </w:sectPr>
      </w:pPr>
    </w:p>
    <w:p>
      <w:pPr>
        <w:pStyle w:val="6"/>
        <w:spacing w:before="2"/>
        <w:rPr>
          <w:b/>
        </w:rPr>
      </w:pPr>
    </w:p>
    <w:p>
      <w:pPr>
        <w:spacing w:before="54"/>
        <w:ind w:left="261" w:right="539" w:firstLine="0"/>
        <w:jc w:val="center"/>
        <w:rPr>
          <w:rFonts w:hint="eastAsia" w:ascii="黑体" w:eastAsia="黑体"/>
          <w:b/>
          <w:sz w:val="32"/>
        </w:rPr>
      </w:pPr>
      <w:bookmarkStart w:id="41" w:name="_bookmark20"/>
      <w:bookmarkEnd w:id="41"/>
      <w:bookmarkStart w:id="42" w:name="一、自查表"/>
      <w:bookmarkEnd w:id="42"/>
      <w:r>
        <w:rPr>
          <w:rFonts w:hint="eastAsia" w:ascii="黑体" w:eastAsia="黑体"/>
          <w:b/>
          <w:sz w:val="32"/>
        </w:rPr>
        <w:t>一、自查表</w:t>
      </w:r>
    </w:p>
    <w:p>
      <w:pPr>
        <w:pStyle w:val="6"/>
        <w:spacing w:before="2"/>
        <w:rPr>
          <w:rFonts w:ascii="黑体"/>
          <w:b/>
          <w:sz w:val="13"/>
        </w:rPr>
      </w:pPr>
    </w:p>
    <w:p>
      <w:pPr>
        <w:pStyle w:val="16"/>
        <w:numPr>
          <w:ilvl w:val="1"/>
          <w:numId w:val="25"/>
        </w:numPr>
        <w:tabs>
          <w:tab w:val="left" w:pos="606"/>
        </w:tabs>
        <w:spacing w:before="79" w:after="0" w:line="240" w:lineRule="auto"/>
        <w:ind w:left="605" w:right="0" w:hanging="368"/>
        <w:jc w:val="left"/>
        <w:rPr>
          <w:b/>
          <w:sz w:val="21"/>
        </w:rPr>
      </w:pPr>
      <w:r>
        <w:rPr>
          <w:b/>
          <w:sz w:val="21"/>
        </w:rPr>
        <w:t>资格性</w:t>
      </w:r>
      <w:r>
        <w:rPr>
          <w:rFonts w:ascii="Times New Roman" w:eastAsia="Times New Roman"/>
          <w:b/>
          <w:spacing w:val="-4"/>
          <w:sz w:val="21"/>
        </w:rPr>
        <w:t>/</w:t>
      </w:r>
      <w:r>
        <w:rPr>
          <w:b/>
          <w:sz w:val="21"/>
        </w:rPr>
        <w:t>符合性自查表</w:t>
      </w:r>
    </w:p>
    <w:p>
      <w:pPr>
        <w:pStyle w:val="6"/>
        <w:rPr>
          <w:b/>
          <w:sz w:val="19"/>
        </w:rPr>
      </w:pPr>
    </w:p>
    <w:tbl>
      <w:tblPr>
        <w:tblStyle w:val="12"/>
        <w:tblW w:w="918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8"/>
        <w:gridCol w:w="3965"/>
        <w:gridCol w:w="1135"/>
        <w:gridCol w:w="1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17"/>
              <w:spacing w:before="92"/>
              <w:ind w:left="961" w:right="952"/>
              <w:jc w:val="center"/>
              <w:rPr>
                <w:b/>
                <w:sz w:val="21"/>
              </w:rPr>
            </w:pPr>
            <w:r>
              <w:rPr>
                <w:b/>
                <w:sz w:val="21"/>
              </w:rPr>
              <w:t>审查内容</w:t>
            </w:r>
          </w:p>
        </w:tc>
        <w:tc>
          <w:tcPr>
            <w:tcW w:w="3965" w:type="dxa"/>
          </w:tcPr>
          <w:p>
            <w:pPr>
              <w:pStyle w:val="17"/>
              <w:spacing w:before="92"/>
              <w:ind w:left="1329" w:right="1320"/>
              <w:jc w:val="center"/>
              <w:rPr>
                <w:b/>
                <w:sz w:val="21"/>
              </w:rPr>
            </w:pPr>
            <w:r>
              <w:rPr>
                <w:b/>
                <w:sz w:val="21"/>
              </w:rPr>
              <w:t>采购文件要求</w:t>
            </w:r>
          </w:p>
        </w:tc>
        <w:tc>
          <w:tcPr>
            <w:tcW w:w="1135" w:type="dxa"/>
          </w:tcPr>
          <w:p>
            <w:pPr>
              <w:pStyle w:val="17"/>
              <w:spacing w:before="92"/>
              <w:ind w:left="143"/>
              <w:rPr>
                <w:b/>
                <w:sz w:val="21"/>
              </w:rPr>
            </w:pPr>
            <w:r>
              <w:rPr>
                <w:b/>
                <w:sz w:val="21"/>
              </w:rPr>
              <w:t>自查结论</w:t>
            </w:r>
          </w:p>
        </w:tc>
        <w:tc>
          <w:tcPr>
            <w:tcW w:w="1272" w:type="dxa"/>
          </w:tcPr>
          <w:p>
            <w:pPr>
              <w:pStyle w:val="17"/>
              <w:spacing w:before="92"/>
              <w:ind w:left="213"/>
              <w:rPr>
                <w:b/>
                <w:sz w:val="21"/>
              </w:rPr>
            </w:pPr>
            <w:r>
              <w:rPr>
                <w:b/>
                <w:sz w:val="21"/>
              </w:rPr>
              <w:t>证明资料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2808" w:type="dxa"/>
          </w:tcPr>
          <w:p>
            <w:pPr>
              <w:pStyle w:val="17"/>
              <w:spacing w:before="1"/>
              <w:ind w:left="107"/>
              <w:rPr>
                <w:sz w:val="21"/>
              </w:rPr>
            </w:pPr>
            <w:r>
              <w:rPr>
                <w:sz w:val="21"/>
                <w:u w:val="single"/>
              </w:rPr>
              <w:t>（对应第四章评标办法中资</w:t>
            </w:r>
          </w:p>
          <w:p>
            <w:pPr>
              <w:pStyle w:val="17"/>
              <w:spacing w:before="3" w:line="270" w:lineRule="atLeast"/>
              <w:ind w:left="107" w:right="88"/>
              <w:rPr>
                <w:sz w:val="21"/>
              </w:rPr>
            </w:pPr>
            <w:r>
              <w:rPr>
                <w:sz w:val="21"/>
                <w:u w:val="single"/>
              </w:rPr>
              <w:t>格性、符合性审查的审查内容）</w:t>
            </w:r>
          </w:p>
        </w:tc>
        <w:tc>
          <w:tcPr>
            <w:tcW w:w="3965" w:type="dxa"/>
          </w:tcPr>
          <w:p>
            <w:pPr>
              <w:pStyle w:val="17"/>
              <w:spacing w:before="137" w:line="244" w:lineRule="auto"/>
              <w:ind w:left="107" w:right="40"/>
              <w:rPr>
                <w:sz w:val="21"/>
              </w:rPr>
            </w:pPr>
            <w:r>
              <w:rPr>
                <w:sz w:val="21"/>
                <w:u w:val="single"/>
              </w:rPr>
              <w:t>（对应第四章评标办法中资格性、符合性 审查的采购文件要求）</w:t>
            </w:r>
          </w:p>
        </w:tc>
        <w:tc>
          <w:tcPr>
            <w:tcW w:w="1135" w:type="dxa"/>
          </w:tcPr>
          <w:p>
            <w:pPr>
              <w:pStyle w:val="17"/>
              <w:spacing w:before="137"/>
              <w:ind w:left="37"/>
              <w:rPr>
                <w:sz w:val="21"/>
              </w:rPr>
            </w:pPr>
            <w:r>
              <w:rPr>
                <w:sz w:val="21"/>
              </w:rPr>
              <w:t>□通过</w:t>
            </w:r>
          </w:p>
          <w:p>
            <w:pPr>
              <w:pStyle w:val="17"/>
              <w:spacing w:before="5"/>
              <w:ind w:left="37"/>
              <w:rPr>
                <w:sz w:val="21"/>
              </w:rPr>
            </w:pPr>
            <w:r>
              <w:rPr>
                <w:sz w:val="21"/>
              </w:rPr>
              <w:t>□不通过</w:t>
            </w:r>
          </w:p>
        </w:tc>
        <w:tc>
          <w:tcPr>
            <w:tcW w:w="1272" w:type="dxa"/>
          </w:tcPr>
          <w:p>
            <w:pPr>
              <w:pStyle w:val="17"/>
              <w:spacing w:before="137" w:line="244" w:lineRule="auto"/>
              <w:ind w:left="107" w:right="95"/>
              <w:rPr>
                <w:sz w:val="21"/>
              </w:rPr>
            </w:pPr>
            <w:r>
              <w:rPr>
                <w:sz w:val="21"/>
              </w:rPr>
              <w:t>见投标文件第（）页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17"/>
              <w:spacing w:before="100"/>
              <w:ind w:left="107"/>
              <w:rPr>
                <w:rFonts w:ascii="Arial" w:hAnsi="Arial"/>
                <w:b/>
                <w:sz w:val="21"/>
              </w:rPr>
            </w:pPr>
            <w:r>
              <w:rPr>
                <w:rFonts w:ascii="Arial" w:hAnsi="Arial"/>
                <w:b/>
                <w:sz w:val="21"/>
              </w:rPr>
              <w:t>……</w:t>
            </w:r>
          </w:p>
        </w:tc>
        <w:tc>
          <w:tcPr>
            <w:tcW w:w="3965" w:type="dxa"/>
          </w:tcPr>
          <w:p>
            <w:pPr>
              <w:pStyle w:val="17"/>
              <w:spacing w:before="100"/>
              <w:ind w:left="107"/>
              <w:rPr>
                <w:rFonts w:ascii="Arial" w:hAnsi="Arial"/>
                <w:b/>
                <w:sz w:val="21"/>
              </w:rPr>
            </w:pPr>
            <w:r>
              <w:rPr>
                <w:rFonts w:ascii="Arial" w:hAnsi="Arial"/>
                <w:b/>
                <w:sz w:val="21"/>
              </w:rPr>
              <w:t>……</w:t>
            </w:r>
          </w:p>
        </w:tc>
        <w:tc>
          <w:tcPr>
            <w:tcW w:w="1135" w:type="dxa"/>
          </w:tcPr>
          <w:p>
            <w:pPr>
              <w:pStyle w:val="17"/>
              <w:spacing w:before="100"/>
              <w:ind w:left="38"/>
              <w:rPr>
                <w:rFonts w:ascii="Arial" w:hAnsi="Arial"/>
                <w:b/>
                <w:sz w:val="21"/>
              </w:rPr>
            </w:pPr>
            <w:r>
              <w:rPr>
                <w:rFonts w:ascii="Arial" w:hAnsi="Arial"/>
                <w:b/>
                <w:sz w:val="21"/>
              </w:rPr>
              <w:t>……</w:t>
            </w:r>
          </w:p>
        </w:tc>
        <w:tc>
          <w:tcPr>
            <w:tcW w:w="1272" w:type="dxa"/>
          </w:tcPr>
          <w:p>
            <w:pPr>
              <w:pStyle w:val="17"/>
              <w:spacing w:before="100"/>
              <w:ind w:left="108"/>
              <w:rPr>
                <w:rFonts w:ascii="Arial" w:hAnsi="Arial"/>
                <w:b/>
                <w:sz w:val="21"/>
              </w:rPr>
            </w:pPr>
            <w:r>
              <w:rPr>
                <w:rFonts w:ascii="Arial" w:hAnsi="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808" w:type="dxa"/>
          </w:tcPr>
          <w:p>
            <w:pPr>
              <w:pStyle w:val="17"/>
              <w:rPr>
                <w:rFonts w:ascii="Times New Roman"/>
                <w:sz w:val="20"/>
              </w:rPr>
            </w:pPr>
          </w:p>
        </w:tc>
        <w:tc>
          <w:tcPr>
            <w:tcW w:w="3965" w:type="dxa"/>
          </w:tcPr>
          <w:p>
            <w:pPr>
              <w:pStyle w:val="17"/>
              <w:rPr>
                <w:rFonts w:ascii="Times New Roman"/>
                <w:sz w:val="20"/>
              </w:rPr>
            </w:pPr>
          </w:p>
        </w:tc>
        <w:tc>
          <w:tcPr>
            <w:tcW w:w="1135" w:type="dxa"/>
          </w:tcPr>
          <w:p>
            <w:pPr>
              <w:pStyle w:val="17"/>
              <w:rPr>
                <w:rFonts w:ascii="Times New Roman"/>
                <w:sz w:val="20"/>
              </w:rPr>
            </w:pPr>
          </w:p>
        </w:tc>
        <w:tc>
          <w:tcPr>
            <w:tcW w:w="1272" w:type="dxa"/>
          </w:tcPr>
          <w:p>
            <w:pPr>
              <w:pStyle w:val="17"/>
              <w:rPr>
                <w:rFonts w:ascii="Times New Roman"/>
                <w:sz w:val="20"/>
              </w:rPr>
            </w:pPr>
          </w:p>
        </w:tc>
      </w:tr>
    </w:tbl>
    <w:p>
      <w:pPr>
        <w:pStyle w:val="6"/>
        <w:spacing w:before="169" w:line="391" w:lineRule="auto"/>
        <w:ind w:left="238" w:right="511"/>
      </w:pPr>
      <w:r>
        <w:rPr>
          <w:spacing w:val="-4"/>
        </w:rPr>
        <w:t>注：以上材料将作为投标人资格性和符合性审核的重要内容之一，投标人必须严格按照其内容及序</w:t>
      </w:r>
      <w:r>
        <w:rPr>
          <w:spacing w:val="-17"/>
          <w:w w:val="100"/>
        </w:rPr>
        <w:t>列要求在投标文件中对应如实提供，对缺漏和不符合项将会直接导致无效投标！在对应的□打“√”。</w:t>
      </w:r>
    </w:p>
    <w:p>
      <w:pPr>
        <w:pStyle w:val="6"/>
        <w:rPr>
          <w:sz w:val="20"/>
        </w:rPr>
      </w:pPr>
    </w:p>
    <w:p>
      <w:pPr>
        <w:pStyle w:val="6"/>
        <w:rPr>
          <w:sz w:val="20"/>
        </w:rPr>
      </w:pPr>
    </w:p>
    <w:p>
      <w:pPr>
        <w:pStyle w:val="6"/>
        <w:spacing w:before="11"/>
        <w:rPr>
          <w:sz w:val="28"/>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spacing w:before="9"/>
        <w:rPr>
          <w:rFonts w:ascii="Times New Roman"/>
          <w:sz w:val="8"/>
        </w:rPr>
      </w:pPr>
    </w:p>
    <w:p>
      <w:pPr>
        <w:pStyle w:val="6"/>
        <w:tabs>
          <w:tab w:val="left" w:pos="1707"/>
          <w:tab w:val="left" w:pos="2230"/>
          <w:tab w:val="left" w:pos="2756"/>
        </w:tabs>
        <w:spacing w:before="71"/>
        <w:ind w:left="658"/>
      </w:pPr>
      <w:r>
        <w:t>日期：</w:t>
      </w:r>
      <w:r>
        <w:tab/>
      </w:r>
      <w:r>
        <w:t>年</w:t>
      </w:r>
      <w:r>
        <w:tab/>
      </w:r>
      <w:r>
        <w:t>月</w:t>
      </w:r>
      <w:r>
        <w:tab/>
      </w:r>
      <w:r>
        <w:t>日</w:t>
      </w:r>
    </w:p>
    <w:p>
      <w:pPr>
        <w:spacing w:after="0"/>
        <w:sectPr>
          <w:pgSz w:w="11910" w:h="16840"/>
          <w:pgMar w:top="146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58" o:spid="_x0000_s1058" o:spt="203" style="height:0.75pt;width:456.5pt;" coordsize="9130,15">
            <o:lock v:ext="edit"/>
            <v:line id="_x0000_s1059" o:spid="_x0000_s1059"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5"/>
        </w:numPr>
        <w:tabs>
          <w:tab w:val="left" w:pos="606"/>
        </w:tabs>
        <w:spacing w:before="0" w:after="0" w:line="240" w:lineRule="auto"/>
        <w:ind w:left="605" w:right="0" w:hanging="368"/>
        <w:jc w:val="left"/>
        <w:rPr>
          <w:b/>
          <w:sz w:val="21"/>
        </w:rPr>
      </w:pPr>
      <w:r>
        <w:rPr>
          <w:b/>
          <w:sz w:val="21"/>
        </w:rPr>
        <w:t>评审项目投标资料表</w:t>
      </w:r>
    </w:p>
    <w:p>
      <w:pPr>
        <w:pStyle w:val="6"/>
        <w:rPr>
          <w:b/>
          <w:sz w:val="20"/>
        </w:rPr>
      </w:pPr>
    </w:p>
    <w:p>
      <w:pPr>
        <w:pStyle w:val="6"/>
        <w:spacing w:before="6" w:after="1"/>
        <w:rPr>
          <w:b/>
          <w:sz w:val="14"/>
        </w:rPr>
      </w:pPr>
    </w:p>
    <w:tbl>
      <w:tblPr>
        <w:tblStyle w:val="12"/>
        <w:tblW w:w="9287"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3"/>
        <w:gridCol w:w="3120"/>
        <w:gridCol w:w="2834"/>
        <w:gridCol w:w="12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093" w:type="dxa"/>
          </w:tcPr>
          <w:p>
            <w:pPr>
              <w:pStyle w:val="17"/>
              <w:spacing w:before="63"/>
              <w:ind w:left="623"/>
              <w:rPr>
                <w:b/>
                <w:sz w:val="21"/>
              </w:rPr>
            </w:pPr>
            <w:r>
              <w:rPr>
                <w:b/>
                <w:sz w:val="21"/>
              </w:rPr>
              <w:t>评审内容</w:t>
            </w:r>
          </w:p>
        </w:tc>
        <w:tc>
          <w:tcPr>
            <w:tcW w:w="3120" w:type="dxa"/>
          </w:tcPr>
          <w:p>
            <w:pPr>
              <w:pStyle w:val="17"/>
              <w:spacing w:before="63"/>
              <w:ind w:left="1117" w:right="1108"/>
              <w:jc w:val="center"/>
              <w:rPr>
                <w:b/>
                <w:sz w:val="21"/>
              </w:rPr>
            </w:pPr>
            <w:r>
              <w:rPr>
                <w:b/>
                <w:sz w:val="21"/>
              </w:rPr>
              <w:t>评审标准</w:t>
            </w:r>
          </w:p>
        </w:tc>
        <w:tc>
          <w:tcPr>
            <w:tcW w:w="2834" w:type="dxa"/>
          </w:tcPr>
          <w:p>
            <w:pPr>
              <w:pStyle w:val="17"/>
              <w:spacing w:before="63"/>
              <w:ind w:left="1182" w:right="1180"/>
              <w:jc w:val="center"/>
              <w:rPr>
                <w:b/>
                <w:sz w:val="21"/>
              </w:rPr>
            </w:pPr>
            <w:r>
              <w:rPr>
                <w:b/>
                <w:sz w:val="21"/>
              </w:rPr>
              <w:t>得分</w:t>
            </w:r>
          </w:p>
        </w:tc>
        <w:tc>
          <w:tcPr>
            <w:tcW w:w="1240" w:type="dxa"/>
          </w:tcPr>
          <w:p>
            <w:pPr>
              <w:pStyle w:val="17"/>
              <w:spacing w:before="63"/>
              <w:ind w:left="196"/>
              <w:rPr>
                <w:b/>
                <w:sz w:val="21"/>
              </w:rPr>
            </w:pPr>
            <w:r>
              <w:rPr>
                <w:b/>
                <w:sz w:val="21"/>
              </w:rPr>
              <w:t>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2093" w:type="dxa"/>
          </w:tcPr>
          <w:p>
            <w:pPr>
              <w:pStyle w:val="17"/>
              <w:spacing w:before="138" w:line="242" w:lineRule="auto"/>
              <w:ind w:left="107" w:right="67"/>
              <w:jc w:val="both"/>
              <w:rPr>
                <w:sz w:val="21"/>
              </w:rPr>
            </w:pPr>
            <w:r>
              <w:rPr>
                <w:spacing w:val="26"/>
                <w:sz w:val="21"/>
                <w:u w:val="single"/>
              </w:rPr>
              <w:t>（</w:t>
            </w:r>
            <w:r>
              <w:rPr>
                <w:spacing w:val="24"/>
                <w:sz w:val="21"/>
                <w:u w:val="single"/>
              </w:rPr>
              <w:t>对应第四章评标</w:t>
            </w:r>
            <w:r>
              <w:rPr>
                <w:spacing w:val="-192"/>
                <w:sz w:val="21"/>
                <w:u w:val="single"/>
              </w:rPr>
              <w:t>办</w:t>
            </w:r>
            <w:r>
              <w:rPr>
                <w:spacing w:val="26"/>
                <w:sz w:val="21"/>
                <w:u w:val="single"/>
              </w:rPr>
              <w:t xml:space="preserve">法中评分细则的 </w:t>
            </w:r>
            <w:r>
              <w:rPr>
                <w:spacing w:val="-1"/>
                <w:sz w:val="21"/>
                <w:u w:val="single"/>
              </w:rPr>
              <w:t>评审内容</w:t>
            </w:r>
            <w:r>
              <w:rPr>
                <w:sz w:val="21"/>
                <w:u w:val="single"/>
              </w:rPr>
              <w:t>）</w:t>
            </w:r>
          </w:p>
        </w:tc>
        <w:tc>
          <w:tcPr>
            <w:tcW w:w="3120" w:type="dxa"/>
          </w:tcPr>
          <w:p>
            <w:pPr>
              <w:pStyle w:val="17"/>
              <w:spacing w:before="5"/>
              <w:rPr>
                <w:b/>
                <w:sz w:val="21"/>
              </w:rPr>
            </w:pPr>
          </w:p>
          <w:p>
            <w:pPr>
              <w:pStyle w:val="17"/>
              <w:spacing w:line="242" w:lineRule="auto"/>
              <w:ind w:left="107" w:right="79"/>
              <w:rPr>
                <w:sz w:val="21"/>
              </w:rPr>
            </w:pPr>
            <w:r>
              <w:rPr>
                <w:sz w:val="21"/>
                <w:u w:val="single"/>
              </w:rPr>
              <w:t>（对应第四章评标办法中评分细则的评审标准）</w:t>
            </w:r>
          </w:p>
        </w:tc>
        <w:tc>
          <w:tcPr>
            <w:tcW w:w="2834" w:type="dxa"/>
          </w:tcPr>
          <w:p>
            <w:pPr>
              <w:pStyle w:val="17"/>
              <w:spacing w:before="1" w:line="242" w:lineRule="auto"/>
              <w:ind w:left="105" w:right="-15"/>
              <w:rPr>
                <w:sz w:val="21"/>
              </w:rPr>
            </w:pPr>
            <w:r>
              <w:rPr>
                <w:sz w:val="21"/>
                <w:u w:val="single"/>
              </w:rPr>
              <w:t>（</w:t>
            </w:r>
            <w:r>
              <w:rPr>
                <w:spacing w:val="17"/>
                <w:sz w:val="21"/>
                <w:u w:val="single"/>
              </w:rPr>
              <w:t xml:space="preserve"> 对客观因素部分自行打</w:t>
            </w:r>
            <w:r>
              <w:rPr>
                <w:spacing w:val="-3"/>
                <w:sz w:val="21"/>
                <w:u w:val="single"/>
              </w:rPr>
              <w:t xml:space="preserve">分，此得分不代表最终得分， </w:t>
            </w:r>
            <w:r>
              <w:rPr>
                <w:spacing w:val="7"/>
                <w:sz w:val="21"/>
                <w:u w:val="single"/>
              </w:rPr>
              <w:t>最终得分以评委评审结果为</w:t>
            </w:r>
          </w:p>
          <w:p>
            <w:pPr>
              <w:pStyle w:val="17"/>
              <w:spacing w:line="252" w:lineRule="exact"/>
              <w:ind w:left="105"/>
              <w:rPr>
                <w:sz w:val="21"/>
              </w:rPr>
            </w:pPr>
            <w:r>
              <w:rPr>
                <w:spacing w:val="-53"/>
                <w:sz w:val="21"/>
                <w:u w:val="single"/>
              </w:rPr>
              <w:t>准。</w:t>
            </w:r>
            <w:r>
              <w:rPr>
                <w:spacing w:val="-106"/>
                <w:sz w:val="21"/>
                <w:u w:val="single"/>
              </w:rPr>
              <w:t>）</w:t>
            </w:r>
          </w:p>
        </w:tc>
        <w:tc>
          <w:tcPr>
            <w:tcW w:w="1240" w:type="dxa"/>
          </w:tcPr>
          <w:p>
            <w:pPr>
              <w:pStyle w:val="17"/>
              <w:spacing w:before="5"/>
              <w:rPr>
                <w:b/>
                <w:sz w:val="21"/>
              </w:rPr>
            </w:pPr>
          </w:p>
          <w:p>
            <w:pPr>
              <w:pStyle w:val="17"/>
              <w:spacing w:line="242" w:lineRule="auto"/>
              <w:ind w:left="105" w:right="35"/>
              <w:rPr>
                <w:sz w:val="21"/>
              </w:rPr>
            </w:pPr>
            <w:r>
              <w:rPr>
                <w:sz w:val="21"/>
              </w:rPr>
              <w:t>见投 标文件第(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093" w:type="dxa"/>
          </w:tcPr>
          <w:p>
            <w:pPr>
              <w:pStyle w:val="17"/>
              <w:spacing w:before="74"/>
              <w:ind w:left="107"/>
              <w:rPr>
                <w:rFonts w:ascii="Arial" w:hAnsi="Arial"/>
                <w:b/>
                <w:sz w:val="21"/>
              </w:rPr>
            </w:pPr>
            <w:r>
              <w:rPr>
                <w:rFonts w:ascii="Arial" w:hAnsi="Arial"/>
                <w:b/>
                <w:sz w:val="21"/>
              </w:rPr>
              <w:t>……</w:t>
            </w:r>
          </w:p>
        </w:tc>
        <w:tc>
          <w:tcPr>
            <w:tcW w:w="3120" w:type="dxa"/>
          </w:tcPr>
          <w:p>
            <w:pPr>
              <w:pStyle w:val="17"/>
              <w:spacing w:before="74"/>
              <w:ind w:left="107"/>
              <w:rPr>
                <w:rFonts w:ascii="Arial" w:hAnsi="Arial"/>
                <w:b/>
                <w:sz w:val="21"/>
              </w:rPr>
            </w:pPr>
            <w:r>
              <w:rPr>
                <w:rFonts w:ascii="Arial" w:hAnsi="Arial"/>
                <w:b/>
                <w:sz w:val="21"/>
              </w:rPr>
              <w:t>……</w:t>
            </w:r>
          </w:p>
        </w:tc>
        <w:tc>
          <w:tcPr>
            <w:tcW w:w="2834" w:type="dxa"/>
          </w:tcPr>
          <w:p>
            <w:pPr>
              <w:pStyle w:val="17"/>
              <w:spacing w:before="74"/>
              <w:ind w:left="105"/>
              <w:rPr>
                <w:rFonts w:ascii="Arial" w:hAnsi="Arial"/>
                <w:b/>
                <w:sz w:val="21"/>
              </w:rPr>
            </w:pPr>
            <w:r>
              <w:rPr>
                <w:rFonts w:ascii="Arial" w:hAnsi="Arial"/>
                <w:b/>
                <w:sz w:val="21"/>
              </w:rPr>
              <w:t>……</w:t>
            </w:r>
          </w:p>
        </w:tc>
        <w:tc>
          <w:tcPr>
            <w:tcW w:w="1240" w:type="dxa"/>
          </w:tcPr>
          <w:p>
            <w:pPr>
              <w:pStyle w:val="17"/>
              <w:spacing w:before="74"/>
              <w:ind w:left="105"/>
              <w:rPr>
                <w:rFonts w:ascii="Arial" w:hAnsi="Arial"/>
                <w:b/>
                <w:sz w:val="21"/>
              </w:rPr>
            </w:pPr>
            <w:r>
              <w:rPr>
                <w:rFonts w:ascii="Arial" w:hAnsi="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093" w:type="dxa"/>
          </w:tcPr>
          <w:p>
            <w:pPr>
              <w:pStyle w:val="17"/>
              <w:rPr>
                <w:rFonts w:ascii="Times New Roman"/>
                <w:sz w:val="20"/>
              </w:rPr>
            </w:pPr>
          </w:p>
        </w:tc>
        <w:tc>
          <w:tcPr>
            <w:tcW w:w="3120" w:type="dxa"/>
          </w:tcPr>
          <w:p>
            <w:pPr>
              <w:pStyle w:val="17"/>
              <w:rPr>
                <w:rFonts w:ascii="Times New Roman"/>
                <w:sz w:val="20"/>
              </w:rPr>
            </w:pPr>
          </w:p>
        </w:tc>
        <w:tc>
          <w:tcPr>
            <w:tcW w:w="2834" w:type="dxa"/>
          </w:tcPr>
          <w:p>
            <w:pPr>
              <w:pStyle w:val="17"/>
              <w:rPr>
                <w:rFonts w:ascii="Times New Roman"/>
                <w:sz w:val="20"/>
              </w:rPr>
            </w:pPr>
          </w:p>
        </w:tc>
        <w:tc>
          <w:tcPr>
            <w:tcW w:w="1240" w:type="dxa"/>
          </w:tcPr>
          <w:p>
            <w:pPr>
              <w:pStyle w:val="17"/>
              <w:rPr>
                <w:rFonts w:ascii="Times New Roman"/>
                <w:sz w:val="20"/>
              </w:rPr>
            </w:pPr>
          </w:p>
        </w:tc>
      </w:tr>
    </w:tbl>
    <w:p>
      <w:pPr>
        <w:pStyle w:val="6"/>
        <w:rPr>
          <w:b/>
          <w:sz w:val="20"/>
        </w:rPr>
      </w:pPr>
    </w:p>
    <w:p>
      <w:pPr>
        <w:pStyle w:val="6"/>
        <w:rPr>
          <w:b/>
          <w:sz w:val="20"/>
        </w:rPr>
      </w:pPr>
    </w:p>
    <w:p>
      <w:pPr>
        <w:pStyle w:val="6"/>
        <w:rPr>
          <w:b/>
          <w:sz w:val="20"/>
        </w:rPr>
      </w:pPr>
    </w:p>
    <w:p>
      <w:pPr>
        <w:pStyle w:val="6"/>
        <w:spacing w:before="10"/>
        <w:rPr>
          <w:b/>
          <w:sz w:val="15"/>
        </w:rPr>
      </w:pPr>
    </w:p>
    <w:p>
      <w:pPr>
        <w:pStyle w:val="6"/>
        <w:tabs>
          <w:tab w:val="left" w:pos="7486"/>
        </w:tabs>
        <w:spacing w:before="79"/>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601"/>
          <w:tab w:val="left" w:pos="2127"/>
          <w:tab w:val="left" w:pos="2650"/>
        </w:tabs>
        <w:spacing w:before="170"/>
        <w:ind w:left="658"/>
      </w:pPr>
      <w:r>
        <w:t>日期：</w:t>
      </w:r>
      <w:r>
        <w:tab/>
      </w:r>
      <w:r>
        <w:t>年</w:t>
      </w:r>
      <w:r>
        <w:tab/>
      </w:r>
      <w:r>
        <w:t>月</w:t>
      </w:r>
      <w:r>
        <w:tab/>
      </w:r>
      <w:r>
        <w:t>日</w:t>
      </w:r>
    </w:p>
    <w:p>
      <w:pPr>
        <w:spacing w:after="0"/>
        <w:sectPr>
          <w:headerReference r:id="rId18" w:type="default"/>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60" o:spid="_x0000_s1060" o:spt="203" style="height:0.75pt;width:456.5pt;" coordsize="9130,15">
            <o:lock v:ext="edit"/>
            <v:line id="_x0000_s1061" o:spid="_x0000_s1061" o:spt="20" style="position:absolute;left:0;top:7;height:0;width:9130;" stroked="t" coordsize="21600,21600">
              <v:path arrowok="t"/>
              <v:fill focussize="0,0"/>
              <v:stroke weight="0.72pt" color="#000000"/>
              <v:imagedata o:title=""/>
              <o:lock v:ext="edit"/>
            </v:line>
            <w10:wrap type="none"/>
            <w10:anchorlock/>
          </v:group>
        </w:pict>
      </w:r>
    </w:p>
    <w:p>
      <w:pPr>
        <w:spacing w:before="80"/>
        <w:ind w:left="261" w:right="539" w:firstLine="0"/>
        <w:jc w:val="center"/>
        <w:rPr>
          <w:rFonts w:hint="eastAsia" w:ascii="黑体" w:eastAsia="黑体"/>
          <w:b/>
          <w:sz w:val="32"/>
        </w:rPr>
      </w:pPr>
      <w:bookmarkStart w:id="43" w:name="二、资格性文件"/>
      <w:bookmarkEnd w:id="43"/>
      <w:bookmarkStart w:id="44" w:name="_bookmark21"/>
      <w:bookmarkEnd w:id="44"/>
      <w:r>
        <w:rPr>
          <w:rFonts w:hint="eastAsia" w:ascii="黑体" w:eastAsia="黑体"/>
          <w:b/>
          <w:sz w:val="32"/>
        </w:rPr>
        <w:t>二、资格性文件</w:t>
      </w:r>
    </w:p>
    <w:p>
      <w:pPr>
        <w:pStyle w:val="6"/>
        <w:spacing w:before="3"/>
        <w:rPr>
          <w:rFonts w:ascii="黑体"/>
          <w:b/>
          <w:sz w:val="13"/>
        </w:rPr>
      </w:pPr>
    </w:p>
    <w:p>
      <w:pPr>
        <w:pStyle w:val="16"/>
        <w:numPr>
          <w:ilvl w:val="1"/>
          <w:numId w:val="26"/>
        </w:numPr>
        <w:tabs>
          <w:tab w:val="left" w:pos="606"/>
        </w:tabs>
        <w:spacing w:before="78" w:after="0" w:line="240" w:lineRule="auto"/>
        <w:ind w:left="605" w:right="0" w:hanging="368"/>
        <w:jc w:val="left"/>
        <w:rPr>
          <w:b/>
          <w:sz w:val="21"/>
        </w:rPr>
      </w:pPr>
      <w:r>
        <w:rPr>
          <w:b/>
          <w:sz w:val="21"/>
        </w:rPr>
        <w:t>投标函</w:t>
      </w:r>
    </w:p>
    <w:p>
      <w:pPr>
        <w:spacing w:before="17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6"/>
        <w:tabs>
          <w:tab w:val="left" w:pos="7205"/>
        </w:tabs>
        <w:spacing w:before="113" w:line="338" w:lineRule="auto"/>
        <w:ind w:left="238" w:right="538" w:firstLine="420"/>
      </w:pPr>
      <w:r>
        <w:rPr>
          <w:w w:val="100"/>
        </w:rPr>
        <w:t>依据</w:t>
      </w:r>
      <w:r>
        <w:rPr>
          <w:spacing w:val="-3"/>
          <w:w w:val="100"/>
        </w:rPr>
        <w:t>贵</w:t>
      </w:r>
      <w:r>
        <w:rPr>
          <w:spacing w:val="-25"/>
          <w:w w:val="100"/>
        </w:rPr>
        <w:t>方</w:t>
      </w:r>
      <w:r>
        <w:rPr>
          <w:w w:val="100"/>
          <w:u w:val="single"/>
        </w:rPr>
        <w:t>（</w:t>
      </w:r>
      <w:r>
        <w:rPr>
          <w:spacing w:val="-3"/>
          <w:w w:val="100"/>
          <w:u w:val="single"/>
        </w:rPr>
        <w:t>采</w:t>
      </w:r>
      <w:r>
        <w:rPr>
          <w:w w:val="100"/>
          <w:u w:val="single"/>
        </w:rPr>
        <w:t>购</w:t>
      </w:r>
      <w:r>
        <w:rPr>
          <w:spacing w:val="-3"/>
          <w:w w:val="100"/>
          <w:u w:val="single"/>
        </w:rPr>
        <w:t>项</w:t>
      </w:r>
      <w:r>
        <w:rPr>
          <w:w w:val="100"/>
          <w:u w:val="single"/>
        </w:rPr>
        <w:t>目</w:t>
      </w:r>
      <w:r>
        <w:rPr>
          <w:spacing w:val="-3"/>
          <w:w w:val="100"/>
          <w:u w:val="single"/>
        </w:rPr>
        <w:t>名</w:t>
      </w:r>
      <w:r>
        <w:rPr>
          <w:w w:val="100"/>
          <w:u w:val="single"/>
        </w:rPr>
        <w:t>称</w:t>
      </w:r>
      <w:r>
        <w:rPr>
          <w:spacing w:val="-132"/>
          <w:w w:val="100"/>
          <w:u w:val="single"/>
        </w:rPr>
        <w:t>）</w:t>
      </w:r>
      <w:r>
        <w:rPr>
          <w:w w:val="100"/>
          <w:u w:val="single"/>
        </w:rPr>
        <w:t>（采购</w:t>
      </w:r>
      <w:r>
        <w:rPr>
          <w:spacing w:val="-3"/>
          <w:w w:val="100"/>
          <w:u w:val="single"/>
        </w:rPr>
        <w:t>项</w:t>
      </w:r>
      <w:r>
        <w:rPr>
          <w:w w:val="100"/>
          <w:u w:val="single"/>
        </w:rPr>
        <w:t>目</w:t>
      </w:r>
      <w:r>
        <w:rPr>
          <w:spacing w:val="-3"/>
          <w:w w:val="100"/>
          <w:u w:val="single"/>
        </w:rPr>
        <w:t>编</w:t>
      </w:r>
      <w:r>
        <w:rPr>
          <w:w w:val="100"/>
          <w:u w:val="single"/>
        </w:rPr>
        <w:t>号</w:t>
      </w:r>
      <w:r>
        <w:rPr>
          <w:rFonts w:ascii="Arial" w:eastAsia="Arial"/>
          <w:w w:val="100"/>
          <w:u w:val="single"/>
        </w:rPr>
        <w:t>)</w:t>
      </w:r>
      <w:r>
        <w:rPr>
          <w:rFonts w:ascii="Arial" w:eastAsia="Arial"/>
          <w:spacing w:val="19"/>
          <w:u w:val="single"/>
        </w:rPr>
        <w:t xml:space="preserve"> </w:t>
      </w:r>
      <w:r>
        <w:rPr>
          <w:w w:val="100"/>
          <w:u w:val="single"/>
        </w:rPr>
        <w:t>（包</w:t>
      </w:r>
      <w:r>
        <w:rPr>
          <w:spacing w:val="-3"/>
          <w:w w:val="100"/>
          <w:u w:val="single"/>
        </w:rPr>
        <w:t>组号</w:t>
      </w:r>
      <w:r>
        <w:rPr>
          <w:w w:val="100"/>
          <w:u w:val="single"/>
        </w:rPr>
        <w:t>）</w:t>
      </w:r>
      <w:r>
        <w:rPr>
          <w:spacing w:val="-24"/>
        </w:rPr>
        <w:t xml:space="preserve"> </w:t>
      </w:r>
      <w:r>
        <w:rPr>
          <w:w w:val="100"/>
        </w:rPr>
        <w:t>的投标</w:t>
      </w:r>
      <w:r>
        <w:rPr>
          <w:spacing w:val="-3"/>
          <w:w w:val="100"/>
        </w:rPr>
        <w:t>邀</w:t>
      </w:r>
      <w:r>
        <w:rPr>
          <w:w w:val="100"/>
        </w:rPr>
        <w:t>请</w:t>
      </w:r>
      <w:r>
        <w:rPr>
          <w:spacing w:val="-25"/>
          <w:w w:val="100"/>
        </w:rPr>
        <w:t>，</w:t>
      </w:r>
      <w:r>
        <w:rPr>
          <w:spacing w:val="-3"/>
          <w:w w:val="100"/>
        </w:rPr>
        <w:t>我</w:t>
      </w:r>
      <w:r>
        <w:rPr>
          <w:w w:val="100"/>
        </w:rPr>
        <w:t>方</w:t>
      </w:r>
      <w:r>
        <w:rPr>
          <w:spacing w:val="-3"/>
          <w:w w:val="100"/>
        </w:rPr>
        <w:t>代</w:t>
      </w:r>
      <w:r>
        <w:rPr>
          <w:spacing w:val="-27"/>
          <w:w w:val="100"/>
        </w:rPr>
        <w:t>表</w:t>
      </w:r>
      <w:r>
        <w:rPr>
          <w:w w:val="100"/>
          <w:u w:val="single"/>
        </w:rPr>
        <w:t>（姓名</w:t>
      </w:r>
      <w:r>
        <w:rPr>
          <w:spacing w:val="-27"/>
          <w:w w:val="100"/>
          <w:u w:val="single"/>
        </w:rPr>
        <w:t>、</w:t>
      </w:r>
      <w:r>
        <w:rPr>
          <w:w w:val="100"/>
          <w:u w:val="single"/>
        </w:rPr>
        <w:t>职务）</w:t>
      </w:r>
      <w:r>
        <w:t>经正</w:t>
      </w:r>
      <w:r>
        <w:rPr>
          <w:spacing w:val="-3"/>
        </w:rPr>
        <w:t>式</w:t>
      </w:r>
      <w:r>
        <w:t>授</w:t>
      </w:r>
      <w:r>
        <w:rPr>
          <w:spacing w:val="-3"/>
        </w:rPr>
        <w:t>权</w:t>
      </w:r>
      <w:r>
        <w:t>并</w:t>
      </w:r>
      <w:r>
        <w:rPr>
          <w:spacing w:val="-3"/>
        </w:rPr>
        <w:t>代</w:t>
      </w:r>
      <w:r>
        <w:t>表</w:t>
      </w:r>
      <w:r>
        <w:rPr>
          <w:spacing w:val="-3"/>
          <w:u w:val="single"/>
        </w:rPr>
        <w:t>（</w:t>
      </w:r>
      <w:r>
        <w:rPr>
          <w:u w:val="single"/>
        </w:rPr>
        <w:t>投</w:t>
      </w:r>
      <w:r>
        <w:rPr>
          <w:spacing w:val="-3"/>
          <w:u w:val="single"/>
        </w:rPr>
        <w:t>标</w:t>
      </w:r>
      <w:r>
        <w:rPr>
          <w:u w:val="single"/>
        </w:rPr>
        <w:t>人名</w:t>
      </w:r>
      <w:r>
        <w:rPr>
          <w:spacing w:val="-3"/>
          <w:u w:val="single"/>
        </w:rPr>
        <w:t>称</w:t>
      </w:r>
      <w:r>
        <w:rPr>
          <w:u w:val="single"/>
        </w:rPr>
        <w:t>、</w:t>
      </w:r>
      <w:r>
        <w:rPr>
          <w:spacing w:val="-3"/>
          <w:u w:val="single"/>
        </w:rPr>
        <w:t>地</w:t>
      </w:r>
      <w:r>
        <w:rPr>
          <w:u w:val="single"/>
        </w:rPr>
        <w:t>址</w:t>
      </w:r>
      <w:r>
        <w:rPr>
          <w:spacing w:val="-3"/>
          <w:u w:val="single"/>
        </w:rPr>
        <w:t>）</w:t>
      </w:r>
      <w:r>
        <w:t>提</w:t>
      </w:r>
      <w:r>
        <w:rPr>
          <w:spacing w:val="-3"/>
        </w:rPr>
        <w:t>交</w:t>
      </w:r>
      <w:r>
        <w:t>下</w:t>
      </w:r>
      <w:r>
        <w:rPr>
          <w:spacing w:val="-3"/>
        </w:rPr>
        <w:t>述</w:t>
      </w:r>
      <w:r>
        <w:t>文件</w:t>
      </w:r>
      <w:r>
        <w:rPr>
          <w:spacing w:val="-3"/>
        </w:rPr>
        <w:t>正</w:t>
      </w:r>
      <w:r>
        <w:t>本</w:t>
      </w:r>
      <w:r>
        <w:rPr>
          <w:u w:val="single"/>
        </w:rPr>
        <w:t xml:space="preserve"> </w:t>
      </w:r>
      <w:r>
        <w:rPr>
          <w:spacing w:val="41"/>
          <w:u w:val="single"/>
        </w:rPr>
        <w:t xml:space="preserve"> </w:t>
      </w:r>
      <w:r>
        <w:rPr>
          <w:rFonts w:ascii="Arial" w:eastAsia="Arial"/>
        </w:rPr>
        <w:t>_</w:t>
      </w:r>
      <w:r>
        <w:rPr>
          <w:spacing w:val="-3"/>
        </w:rPr>
        <w:t>份</w:t>
      </w:r>
      <w:r>
        <w:t>，</w:t>
      </w:r>
      <w:r>
        <w:rPr>
          <w:spacing w:val="-3"/>
        </w:rPr>
        <w:t>副</w:t>
      </w:r>
      <w:r>
        <w:t>本</w:t>
      </w:r>
      <w:r>
        <w:rPr>
          <w:u w:val="single"/>
        </w:rPr>
        <w:t xml:space="preserve"> </w:t>
      </w:r>
      <w:r>
        <w:rPr>
          <w:u w:val="single"/>
        </w:rPr>
        <w:tab/>
      </w:r>
      <w:r>
        <w:t>份。</w:t>
      </w:r>
    </w:p>
    <w:p>
      <w:pPr>
        <w:pStyle w:val="16"/>
        <w:numPr>
          <w:ilvl w:val="2"/>
          <w:numId w:val="26"/>
        </w:numPr>
        <w:tabs>
          <w:tab w:val="left" w:pos="937"/>
        </w:tabs>
        <w:spacing w:before="0" w:after="0" w:line="269" w:lineRule="exact"/>
        <w:ind w:left="936" w:right="0" w:hanging="279"/>
        <w:jc w:val="left"/>
        <w:rPr>
          <w:sz w:val="21"/>
        </w:rPr>
      </w:pPr>
      <w:r>
        <w:rPr>
          <w:sz w:val="21"/>
        </w:rPr>
        <w:t>自查表；</w:t>
      </w:r>
    </w:p>
    <w:p>
      <w:pPr>
        <w:pStyle w:val="16"/>
        <w:numPr>
          <w:ilvl w:val="2"/>
          <w:numId w:val="26"/>
        </w:numPr>
        <w:tabs>
          <w:tab w:val="left" w:pos="937"/>
        </w:tabs>
        <w:spacing w:before="112" w:after="0" w:line="240" w:lineRule="auto"/>
        <w:ind w:left="936" w:right="0" w:hanging="279"/>
        <w:jc w:val="left"/>
        <w:rPr>
          <w:sz w:val="21"/>
        </w:rPr>
      </w:pPr>
      <w:r>
        <w:rPr>
          <w:spacing w:val="-1"/>
          <w:sz w:val="21"/>
        </w:rPr>
        <w:t>资格性文件；</w:t>
      </w:r>
    </w:p>
    <w:p>
      <w:pPr>
        <w:pStyle w:val="16"/>
        <w:numPr>
          <w:ilvl w:val="2"/>
          <w:numId w:val="26"/>
        </w:numPr>
        <w:tabs>
          <w:tab w:val="left" w:pos="937"/>
        </w:tabs>
        <w:spacing w:before="110" w:after="0" w:line="240" w:lineRule="auto"/>
        <w:ind w:left="936" w:right="0" w:hanging="279"/>
        <w:jc w:val="left"/>
        <w:rPr>
          <w:sz w:val="21"/>
        </w:rPr>
      </w:pPr>
      <w:r>
        <w:rPr>
          <w:spacing w:val="-1"/>
          <w:sz w:val="21"/>
        </w:rPr>
        <w:t>商务部分；</w:t>
      </w:r>
    </w:p>
    <w:p>
      <w:pPr>
        <w:pStyle w:val="16"/>
        <w:numPr>
          <w:ilvl w:val="2"/>
          <w:numId w:val="26"/>
        </w:numPr>
        <w:tabs>
          <w:tab w:val="left" w:pos="937"/>
        </w:tabs>
        <w:spacing w:before="110" w:after="0" w:line="240" w:lineRule="auto"/>
        <w:ind w:left="936" w:right="0" w:hanging="279"/>
        <w:jc w:val="left"/>
        <w:rPr>
          <w:sz w:val="21"/>
        </w:rPr>
      </w:pPr>
      <w:r>
        <w:rPr>
          <w:spacing w:val="-1"/>
          <w:sz w:val="21"/>
        </w:rPr>
        <w:t>技术部分；</w:t>
      </w:r>
    </w:p>
    <w:p>
      <w:pPr>
        <w:pStyle w:val="16"/>
        <w:numPr>
          <w:ilvl w:val="2"/>
          <w:numId w:val="26"/>
        </w:numPr>
        <w:tabs>
          <w:tab w:val="left" w:pos="937"/>
        </w:tabs>
        <w:spacing w:before="113" w:after="0" w:line="240" w:lineRule="auto"/>
        <w:ind w:left="936" w:right="0" w:hanging="279"/>
        <w:jc w:val="left"/>
        <w:rPr>
          <w:sz w:val="21"/>
        </w:rPr>
      </w:pPr>
      <w:r>
        <w:rPr>
          <w:spacing w:val="-1"/>
          <w:sz w:val="21"/>
        </w:rPr>
        <w:t>价格部分。</w:t>
      </w:r>
    </w:p>
    <w:p>
      <w:pPr>
        <w:pStyle w:val="16"/>
        <w:numPr>
          <w:ilvl w:val="2"/>
          <w:numId w:val="26"/>
        </w:numPr>
        <w:tabs>
          <w:tab w:val="left" w:pos="937"/>
        </w:tabs>
        <w:spacing w:before="110" w:after="0" w:line="240" w:lineRule="auto"/>
        <w:ind w:left="936" w:right="0" w:hanging="279"/>
        <w:jc w:val="left"/>
        <w:rPr>
          <w:sz w:val="21"/>
        </w:rPr>
      </w:pPr>
      <w:r>
        <w:rPr>
          <w:sz w:val="21"/>
        </w:rPr>
        <w:t>其他部分</w:t>
      </w:r>
    </w:p>
    <w:p>
      <w:pPr>
        <w:pStyle w:val="6"/>
        <w:spacing w:before="110"/>
        <w:ind w:left="658"/>
      </w:pPr>
      <w:r>
        <w:rPr>
          <w:spacing w:val="-3"/>
        </w:rPr>
        <w:t>在此，我方声明如下：</w:t>
      </w:r>
    </w:p>
    <w:p>
      <w:pPr>
        <w:pStyle w:val="16"/>
        <w:numPr>
          <w:ilvl w:val="0"/>
          <w:numId w:val="27"/>
        </w:numPr>
        <w:tabs>
          <w:tab w:val="left" w:pos="937"/>
        </w:tabs>
        <w:spacing w:before="113" w:after="0" w:line="240" w:lineRule="auto"/>
        <w:ind w:left="936" w:right="0" w:hanging="279"/>
        <w:jc w:val="left"/>
        <w:rPr>
          <w:sz w:val="21"/>
        </w:rPr>
      </w:pPr>
      <w:r>
        <w:rPr>
          <w:spacing w:val="-11"/>
          <w:sz w:val="21"/>
        </w:rPr>
        <w:t>同意并接受招标文件的各项要求，遵守招标文件中的各项规定，按招标文件的要求提供报价。</w:t>
      </w:r>
    </w:p>
    <w:p>
      <w:pPr>
        <w:pStyle w:val="16"/>
        <w:numPr>
          <w:ilvl w:val="0"/>
          <w:numId w:val="27"/>
        </w:numPr>
        <w:tabs>
          <w:tab w:val="left" w:pos="937"/>
        </w:tabs>
        <w:spacing w:before="110" w:after="0" w:line="240" w:lineRule="auto"/>
        <w:ind w:left="936" w:right="0" w:hanging="279"/>
        <w:jc w:val="left"/>
        <w:rPr>
          <w:sz w:val="21"/>
        </w:rPr>
      </w:pPr>
      <w:r>
        <w:rPr>
          <w:spacing w:val="-3"/>
          <w:sz w:val="21"/>
        </w:rPr>
        <w:t>投标有效期为递交投标文件之日起</w:t>
      </w:r>
      <w:r>
        <w:rPr>
          <w:spacing w:val="2"/>
          <w:sz w:val="21"/>
          <w:u w:val="thick"/>
        </w:rPr>
        <w:t xml:space="preserve"> </w:t>
      </w:r>
      <w:r>
        <w:rPr>
          <w:rFonts w:hint="eastAsia" w:ascii="Arial" w:eastAsia="宋体"/>
          <w:b/>
          <w:sz w:val="21"/>
          <w:u w:val="thick"/>
          <w:lang w:val="en-US" w:eastAsia="zh-CN"/>
        </w:rPr>
        <w:t>6</w:t>
      </w:r>
      <w:r>
        <w:rPr>
          <w:rFonts w:ascii="Arial" w:eastAsia="Arial"/>
          <w:b/>
          <w:sz w:val="21"/>
          <w:u w:val="thick"/>
        </w:rPr>
        <w:t>0</w:t>
      </w:r>
      <w:r>
        <w:rPr>
          <w:rFonts w:ascii="Arial" w:eastAsia="Arial"/>
          <w:b/>
          <w:spacing w:val="46"/>
          <w:sz w:val="21"/>
        </w:rPr>
        <w:t xml:space="preserve"> </w:t>
      </w:r>
      <w:r>
        <w:rPr>
          <w:b/>
          <w:sz w:val="21"/>
        </w:rPr>
        <w:t>天</w:t>
      </w:r>
      <w:r>
        <w:rPr>
          <w:spacing w:val="-3"/>
          <w:sz w:val="21"/>
        </w:rPr>
        <w:t>，中标人有效期延至合同验收之日。</w:t>
      </w:r>
    </w:p>
    <w:p>
      <w:pPr>
        <w:pStyle w:val="16"/>
        <w:numPr>
          <w:ilvl w:val="0"/>
          <w:numId w:val="27"/>
        </w:numPr>
        <w:tabs>
          <w:tab w:val="left" w:pos="940"/>
        </w:tabs>
        <w:spacing w:before="110" w:after="0" w:line="338" w:lineRule="auto"/>
        <w:ind w:left="238" w:right="511" w:firstLine="419"/>
        <w:jc w:val="both"/>
        <w:rPr>
          <w:sz w:val="21"/>
        </w:rPr>
      </w:pPr>
      <w:r>
        <w:rPr>
          <w:spacing w:val="-2"/>
          <w:sz w:val="21"/>
        </w:rPr>
        <w:t>我方已经详细地阅读了全部招标文件及其附件，包括澄清及参考文件</w:t>
      </w:r>
      <w:r>
        <w:rPr>
          <w:rFonts w:ascii="Arial" w:eastAsia="Arial"/>
          <w:sz w:val="21"/>
        </w:rPr>
        <w:t>(</w:t>
      </w:r>
      <w:r>
        <w:rPr>
          <w:sz w:val="21"/>
        </w:rPr>
        <w:t>如果有的话</w:t>
      </w:r>
      <w:r>
        <w:rPr>
          <w:rFonts w:ascii="Arial" w:eastAsia="Arial"/>
          <w:sz w:val="21"/>
        </w:rPr>
        <w:t>)</w:t>
      </w:r>
      <w:r>
        <w:rPr>
          <w:spacing w:val="-3"/>
          <w:sz w:val="21"/>
        </w:rPr>
        <w:t>。我方已</w:t>
      </w:r>
      <w:r>
        <w:rPr>
          <w:spacing w:val="-4"/>
          <w:sz w:val="21"/>
        </w:rPr>
        <w:t>完全清晰理解招标文件的要求，不存在任何含糊不清和误解之处，同意放弃对这些文件所提出的异</w:t>
      </w:r>
      <w:r>
        <w:rPr>
          <w:spacing w:val="-3"/>
          <w:sz w:val="21"/>
        </w:rPr>
        <w:t>议和质疑的权利。</w:t>
      </w:r>
    </w:p>
    <w:p>
      <w:pPr>
        <w:pStyle w:val="16"/>
        <w:numPr>
          <w:ilvl w:val="0"/>
          <w:numId w:val="27"/>
        </w:numPr>
        <w:tabs>
          <w:tab w:val="left" w:pos="937"/>
        </w:tabs>
        <w:spacing w:before="2" w:after="0" w:line="240" w:lineRule="auto"/>
        <w:ind w:left="936" w:right="0" w:hanging="279"/>
        <w:jc w:val="both"/>
        <w:rPr>
          <w:sz w:val="21"/>
        </w:rPr>
      </w:pPr>
      <w:r>
        <w:rPr>
          <w:spacing w:val="-3"/>
          <w:sz w:val="21"/>
        </w:rPr>
        <w:t>我方已毫无保留地向贵方提供一切所需的证明材料。</w:t>
      </w:r>
    </w:p>
    <w:p>
      <w:pPr>
        <w:pStyle w:val="16"/>
        <w:numPr>
          <w:ilvl w:val="0"/>
          <w:numId w:val="27"/>
        </w:numPr>
        <w:tabs>
          <w:tab w:val="left" w:pos="937"/>
        </w:tabs>
        <w:spacing w:before="113" w:after="0" w:line="338" w:lineRule="auto"/>
        <w:ind w:left="238" w:right="507" w:firstLine="420"/>
        <w:jc w:val="both"/>
        <w:rPr>
          <w:sz w:val="21"/>
        </w:rPr>
      </w:pPr>
      <w:r>
        <w:rPr>
          <w:spacing w:val="-5"/>
          <w:sz w:val="21"/>
        </w:rPr>
        <w:t>我方承诺在本次投标文件中提供的一切文件，无论是原件还是复印件均为真实和准确的，绝</w:t>
      </w:r>
      <w:r>
        <w:rPr>
          <w:spacing w:val="-4"/>
          <w:sz w:val="21"/>
        </w:rPr>
        <w:t>无任何虚假、伪造和夸大的成份，否则，愿承担相应的后果和法律责任。</w:t>
      </w:r>
    </w:p>
    <w:p>
      <w:pPr>
        <w:pStyle w:val="16"/>
        <w:numPr>
          <w:ilvl w:val="0"/>
          <w:numId w:val="27"/>
        </w:numPr>
        <w:tabs>
          <w:tab w:val="left" w:pos="937"/>
        </w:tabs>
        <w:spacing w:before="0" w:after="0" w:line="340" w:lineRule="auto"/>
        <w:ind w:left="238" w:right="510" w:firstLine="420"/>
        <w:jc w:val="both"/>
        <w:rPr>
          <w:sz w:val="21"/>
        </w:rPr>
      </w:pPr>
      <w:r>
        <w:rPr>
          <w:spacing w:val="-5"/>
          <w:sz w:val="21"/>
        </w:rPr>
        <w:t>我方完全服从和尊重评委会所作的评定结果，同时清楚理解到报价最低并非意味着必定获得</w:t>
      </w:r>
      <w:r>
        <w:rPr>
          <w:spacing w:val="-4"/>
          <w:sz w:val="21"/>
        </w:rPr>
        <w:t>中标资格。</w:t>
      </w:r>
    </w:p>
    <w:p>
      <w:pPr>
        <w:pStyle w:val="16"/>
        <w:numPr>
          <w:ilvl w:val="0"/>
          <w:numId w:val="27"/>
        </w:numPr>
        <w:tabs>
          <w:tab w:val="left" w:pos="937"/>
          <w:tab w:val="left" w:pos="4543"/>
        </w:tabs>
        <w:spacing w:before="0" w:after="0" w:line="338" w:lineRule="auto"/>
        <w:ind w:left="658" w:right="3420" w:hanging="1"/>
        <w:jc w:val="both"/>
        <w:rPr>
          <w:rFonts w:ascii="Times New Roman" w:eastAsia="Times New Roman"/>
          <w:sz w:val="21"/>
        </w:rPr>
      </w:pPr>
      <w:r>
        <w:rPr>
          <w:sz w:val="21"/>
        </w:rPr>
        <w:t>我方同</w:t>
      </w:r>
      <w:r>
        <w:rPr>
          <w:spacing w:val="-3"/>
          <w:sz w:val="21"/>
        </w:rPr>
        <w:t>意</w:t>
      </w:r>
      <w:r>
        <w:rPr>
          <w:sz w:val="21"/>
        </w:rPr>
        <w:t>按</w:t>
      </w:r>
      <w:r>
        <w:rPr>
          <w:spacing w:val="-3"/>
          <w:sz w:val="21"/>
        </w:rPr>
        <w:t>招</w:t>
      </w:r>
      <w:r>
        <w:rPr>
          <w:sz w:val="21"/>
        </w:rPr>
        <w:t>标</w:t>
      </w:r>
      <w:r>
        <w:rPr>
          <w:spacing w:val="-3"/>
          <w:sz w:val="21"/>
        </w:rPr>
        <w:t>文</w:t>
      </w:r>
      <w:r>
        <w:rPr>
          <w:sz w:val="21"/>
        </w:rPr>
        <w:t>件</w:t>
      </w:r>
      <w:r>
        <w:rPr>
          <w:spacing w:val="-3"/>
          <w:sz w:val="21"/>
        </w:rPr>
        <w:t>规</w:t>
      </w:r>
      <w:r>
        <w:rPr>
          <w:sz w:val="21"/>
        </w:rPr>
        <w:t>定向</w:t>
      </w:r>
      <w:r>
        <w:rPr>
          <w:spacing w:val="-3"/>
          <w:sz w:val="21"/>
        </w:rPr>
        <w:t>招</w:t>
      </w:r>
      <w:r>
        <w:rPr>
          <w:sz w:val="21"/>
        </w:rPr>
        <w:t>标</w:t>
      </w:r>
      <w:r>
        <w:rPr>
          <w:spacing w:val="-3"/>
          <w:sz w:val="21"/>
        </w:rPr>
        <w:t>代</w:t>
      </w:r>
      <w:r>
        <w:rPr>
          <w:sz w:val="21"/>
        </w:rPr>
        <w:t>理</w:t>
      </w:r>
      <w:r>
        <w:rPr>
          <w:spacing w:val="-3"/>
          <w:sz w:val="21"/>
        </w:rPr>
        <w:t>机</w:t>
      </w:r>
      <w:r>
        <w:rPr>
          <w:sz w:val="21"/>
        </w:rPr>
        <w:t>构</w:t>
      </w:r>
      <w:r>
        <w:rPr>
          <w:spacing w:val="-3"/>
          <w:sz w:val="21"/>
        </w:rPr>
        <w:t>缴</w:t>
      </w:r>
      <w:r>
        <w:rPr>
          <w:sz w:val="21"/>
        </w:rPr>
        <w:t>纳</w:t>
      </w:r>
      <w:r>
        <w:rPr>
          <w:spacing w:val="-3"/>
          <w:sz w:val="21"/>
        </w:rPr>
        <w:t>中</w:t>
      </w:r>
      <w:r>
        <w:rPr>
          <w:sz w:val="21"/>
        </w:rPr>
        <w:t>标服</w:t>
      </w:r>
      <w:r>
        <w:rPr>
          <w:spacing w:val="-3"/>
          <w:sz w:val="21"/>
        </w:rPr>
        <w:t>务</w:t>
      </w:r>
      <w:r>
        <w:rPr>
          <w:sz w:val="21"/>
        </w:rPr>
        <w:t>费。</w:t>
      </w:r>
      <w:r>
        <w:rPr>
          <w:spacing w:val="-1"/>
          <w:sz w:val="21"/>
        </w:rPr>
        <w:t>投</w:t>
      </w:r>
      <w:r>
        <w:rPr>
          <w:sz w:val="21"/>
        </w:rPr>
        <w:t>标</w:t>
      </w:r>
      <w:r>
        <w:rPr>
          <w:spacing w:val="-3"/>
          <w:sz w:val="21"/>
        </w:rPr>
        <w:t>人</w:t>
      </w:r>
      <w:r>
        <w:rPr>
          <w:sz w:val="21"/>
        </w:rPr>
        <w:t>：</w:t>
      </w:r>
      <w:r>
        <w:rPr>
          <w:rFonts w:ascii="Times New Roman" w:eastAsia="Times New Roman"/>
          <w:sz w:val="21"/>
          <w:u w:val="single"/>
        </w:rPr>
        <w:t xml:space="preserve"> </w:t>
      </w:r>
      <w:r>
        <w:rPr>
          <w:rFonts w:ascii="Times New Roman" w:eastAsia="Times New Roman"/>
          <w:sz w:val="21"/>
          <w:u w:val="single"/>
        </w:rPr>
        <w:tab/>
      </w:r>
    </w:p>
    <w:p>
      <w:pPr>
        <w:pStyle w:val="6"/>
        <w:tabs>
          <w:tab w:val="left" w:pos="4543"/>
        </w:tabs>
        <w:spacing w:line="338" w:lineRule="auto"/>
        <w:ind w:left="658" w:right="5280"/>
        <w:jc w:val="both"/>
        <w:rPr>
          <w:rFonts w:ascii="Times New Roman" w:eastAsia="Times New Roman"/>
        </w:rPr>
      </w:pPr>
      <w:r>
        <w:t>地址：</w:t>
      </w:r>
      <w:r>
        <w:rPr>
          <w:u w:val="single"/>
        </w:rPr>
        <w:tab/>
      </w:r>
      <w:r>
        <w:rPr>
          <w:u w:val="single"/>
        </w:rPr>
        <w:t xml:space="preserve">                             </w:t>
      </w:r>
      <w:r>
        <w:t>传真：</w:t>
      </w:r>
      <w:r>
        <w:rPr>
          <w:u w:val="single"/>
        </w:rPr>
        <w:tab/>
      </w:r>
      <w:r>
        <w:rPr>
          <w:u w:val="single"/>
        </w:rPr>
        <w:t xml:space="preserve">                             </w:t>
      </w:r>
      <w:r>
        <w:t>电话：</w:t>
      </w:r>
      <w:r>
        <w:rPr>
          <w:u w:val="single"/>
        </w:rPr>
        <w:tab/>
      </w:r>
      <w:r>
        <w:rPr>
          <w:spacing w:val="-1"/>
          <w:u w:val="single"/>
        </w:rPr>
        <w:t xml:space="preserve">                             </w:t>
      </w:r>
      <w:r>
        <w:rPr>
          <w:spacing w:val="29"/>
          <w:u w:val="single"/>
        </w:rPr>
        <w:t xml:space="preserve"> </w:t>
      </w:r>
      <w:r>
        <w:rPr>
          <w:spacing w:val="-1"/>
        </w:rPr>
        <w:t>电</w:t>
      </w:r>
      <w:r>
        <w:t>子</w:t>
      </w:r>
      <w:r>
        <w:rPr>
          <w:spacing w:val="-3"/>
        </w:rPr>
        <w:t>邮</w:t>
      </w:r>
      <w:r>
        <w:t>件：</w:t>
      </w:r>
      <w:r>
        <w:rPr>
          <w:rFonts w:ascii="Times New Roman" w:eastAsia="Times New Roman"/>
          <w:u w:val="single"/>
        </w:rPr>
        <w:t xml:space="preserve"> </w:t>
      </w:r>
      <w:r>
        <w:rPr>
          <w:rFonts w:ascii="Times New Roman" w:eastAsia="Times New Roman"/>
          <w:u w:val="single"/>
        </w:rPr>
        <w:tab/>
      </w:r>
    </w:p>
    <w:p>
      <w:pPr>
        <w:pStyle w:val="6"/>
        <w:tabs>
          <w:tab w:val="left" w:pos="4579"/>
          <w:tab w:val="left" w:pos="7066"/>
        </w:tabs>
        <w:spacing w:line="338" w:lineRule="auto"/>
        <w:ind w:left="658" w:right="27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u w:val="single"/>
        </w:rPr>
        <w:tab/>
      </w:r>
      <w:r>
        <w:rPr>
          <w:spacing w:val="-1"/>
          <w:u w:val="single"/>
        </w:rPr>
        <w:t xml:space="preserve">             </w:t>
      </w:r>
      <w:r>
        <w:rPr>
          <w:spacing w:val="13"/>
          <w:u w:val="single"/>
        </w:rPr>
        <w:t xml:space="preserve"> </w:t>
      </w:r>
      <w:r>
        <w:rPr>
          <w:spacing w:val="-1"/>
        </w:rPr>
        <w:t>投标</w:t>
      </w:r>
      <w:r>
        <w:rPr>
          <w:spacing w:val="-3"/>
        </w:rPr>
        <w:t>人</w:t>
      </w:r>
      <w:r>
        <w:rPr>
          <w:spacing w:val="-1"/>
        </w:rPr>
        <w:t>名称</w:t>
      </w:r>
      <w:r>
        <w:rPr>
          <w:rFonts w:ascii="Arial" w:eastAsia="Arial"/>
          <w:spacing w:val="-4"/>
        </w:rPr>
        <w:t>(</w:t>
      </w:r>
      <w:r>
        <w:t>公章</w:t>
      </w:r>
      <w:r>
        <w:rPr>
          <w:rFonts w:ascii="Arial" w:eastAsia="Arial"/>
        </w:rPr>
        <w:t>)</w:t>
      </w:r>
      <w:r>
        <w:t>：</w:t>
      </w:r>
      <w:r>
        <w:rPr>
          <w:rFonts w:ascii="Times New Roman" w:eastAsia="Times New Roman"/>
          <w:u w:val="single"/>
        </w:rPr>
        <w:t xml:space="preserve"> </w:t>
      </w:r>
      <w:r>
        <w:rPr>
          <w:rFonts w:ascii="Times New Roman" w:eastAsia="Times New Roman"/>
          <w:u w:val="single"/>
        </w:rPr>
        <w:tab/>
      </w:r>
    </w:p>
    <w:p>
      <w:pPr>
        <w:pStyle w:val="6"/>
        <w:tabs>
          <w:tab w:val="left" w:pos="4543"/>
        </w:tabs>
        <w:spacing w:before="2" w:line="338" w:lineRule="auto"/>
        <w:ind w:left="658" w:right="5280"/>
        <w:jc w:val="both"/>
        <w:rPr>
          <w:rFonts w:ascii="Times New Roman" w:eastAsia="Times New Roman"/>
        </w:rPr>
      </w:pPr>
      <w:r>
        <w:rPr>
          <w:spacing w:val="-1"/>
        </w:rPr>
        <w:t>开</w:t>
      </w:r>
      <w:r>
        <w:t>户</w:t>
      </w:r>
      <w:r>
        <w:rPr>
          <w:spacing w:val="-3"/>
        </w:rPr>
        <w:t>银</w:t>
      </w:r>
      <w:r>
        <w:t>行：</w:t>
      </w:r>
      <w:r>
        <w:rPr>
          <w:u w:val="single"/>
        </w:rPr>
        <w:tab/>
      </w:r>
      <w:r>
        <w:rPr>
          <w:u w:val="single"/>
        </w:rPr>
        <w:t xml:space="preserve">                         </w:t>
      </w:r>
      <w:r>
        <w:t>帐号：</w:t>
      </w:r>
      <w:r>
        <w:rPr>
          <w:u w:val="single"/>
        </w:rPr>
        <w:tab/>
      </w:r>
      <w:r>
        <w:rPr>
          <w:u w:val="single"/>
        </w:rPr>
        <w:t xml:space="preserve">                             </w:t>
      </w:r>
      <w:r>
        <w:t>日期：</w:t>
      </w:r>
      <w:r>
        <w:rPr>
          <w:rFonts w:ascii="Times New Roman" w:eastAsia="Times New Roman"/>
          <w:u w:val="single"/>
        </w:rPr>
        <w:t xml:space="preserve"> </w:t>
      </w:r>
      <w:r>
        <w:rPr>
          <w:rFonts w:ascii="Times New Roman" w:eastAsia="Times New Roman"/>
          <w:u w:val="single"/>
        </w:rPr>
        <w:tab/>
      </w:r>
    </w:p>
    <w:p>
      <w:pPr>
        <w:spacing w:after="0" w:line="338" w:lineRule="auto"/>
        <w:jc w:val="both"/>
        <w:rPr>
          <w:rFonts w:ascii="Times New Roman" w:eastAsia="Times New Roman"/>
        </w:rPr>
        <w:sectPr>
          <w:pgSz w:w="11910" w:h="16850"/>
          <w:pgMar w:top="1300" w:right="900" w:bottom="1160" w:left="1180" w:header="854" w:footer="977" w:gutter="0"/>
          <w:cols w:space="720" w:num="1"/>
        </w:sectPr>
      </w:pPr>
    </w:p>
    <w:p>
      <w:pPr>
        <w:pStyle w:val="6"/>
        <w:rPr>
          <w:rFonts w:ascii="Times New Roman"/>
          <w:sz w:val="13"/>
        </w:rPr>
      </w:pPr>
    </w:p>
    <w:p>
      <w:pPr>
        <w:pStyle w:val="6"/>
        <w:spacing w:line="20" w:lineRule="exact"/>
        <w:ind w:left="201"/>
        <w:rPr>
          <w:rFonts w:ascii="Times New Roman"/>
          <w:sz w:val="2"/>
        </w:rPr>
      </w:pPr>
      <w:r>
        <w:rPr>
          <w:rFonts w:ascii="Times New Roman"/>
          <w:sz w:val="2"/>
        </w:rPr>
        <w:pict>
          <v:group id="_x0000_s1062" o:spid="_x0000_s1062" o:spt="203" style="height:0.75pt;width:456.5pt;" coordsize="9130,15">
            <o:lock v:ext="edit"/>
            <v:line id="_x0000_s1063" o:spid="_x0000_s1063"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606"/>
        </w:tabs>
        <w:spacing w:before="0" w:after="0" w:line="240" w:lineRule="auto"/>
        <w:ind w:left="605" w:right="0" w:hanging="368"/>
        <w:jc w:val="left"/>
        <w:rPr>
          <w:b/>
          <w:sz w:val="21"/>
        </w:rPr>
      </w:pPr>
      <w:r>
        <w:rPr>
          <w:b/>
          <w:spacing w:val="-1"/>
          <w:sz w:val="21"/>
        </w:rPr>
        <w:t>法定代表人资格证明书及授权委托书</w:t>
      </w:r>
    </w:p>
    <w:p>
      <w:pPr>
        <w:pStyle w:val="6"/>
        <w:spacing w:before="3"/>
        <w:rPr>
          <w:b/>
          <w:sz w:val="19"/>
        </w:rPr>
      </w:pPr>
    </w:p>
    <w:p>
      <w:pPr>
        <w:pStyle w:val="16"/>
        <w:numPr>
          <w:ilvl w:val="0"/>
          <w:numId w:val="28"/>
        </w:numPr>
        <w:tabs>
          <w:tab w:val="left" w:pos="3986"/>
        </w:tabs>
        <w:spacing w:before="0" w:after="0" w:line="240" w:lineRule="auto"/>
        <w:ind w:left="3985" w:right="275" w:hanging="3986"/>
        <w:jc w:val="left"/>
        <w:rPr>
          <w:b/>
          <w:sz w:val="21"/>
        </w:rPr>
      </w:pPr>
      <w:r>
        <w:rPr>
          <w:b/>
          <w:spacing w:val="-2"/>
          <w:sz w:val="21"/>
        </w:rPr>
        <w:t>法定代表人资格证明书</w:t>
      </w:r>
    </w:p>
    <w:p>
      <w:pPr>
        <w:spacing w:before="17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6"/>
        <w:tabs>
          <w:tab w:val="left" w:pos="1707"/>
          <w:tab w:val="left" w:pos="4438"/>
        </w:tabs>
        <w:spacing w:before="170"/>
        <w:ind w:left="658"/>
      </w:pPr>
      <w:r>
        <w:rPr>
          <w:rFonts w:ascii="Times New Roman" w:eastAsia="Times New Roman"/>
          <w:w w:val="100"/>
          <w:u w:val="single"/>
        </w:rPr>
        <w:t xml:space="preserve"> </w:t>
      </w:r>
      <w:r>
        <w:rPr>
          <w:rFonts w:ascii="Times New Roman" w:eastAsia="Times New Roman"/>
          <w:u w:val="single"/>
        </w:rPr>
        <w:tab/>
      </w:r>
      <w:r>
        <w:t>同志，</w:t>
      </w:r>
      <w:r>
        <w:rPr>
          <w:spacing w:val="-3"/>
        </w:rPr>
        <w:t>现</w:t>
      </w:r>
      <w:r>
        <w:t>任</w:t>
      </w:r>
      <w:r>
        <w:rPr>
          <w:spacing w:val="-3"/>
        </w:rPr>
        <w:t>我</w:t>
      </w:r>
      <w:r>
        <w:t>单位</w:t>
      </w:r>
      <w:r>
        <w:rPr>
          <w:u w:val="single"/>
        </w:rPr>
        <w:t xml:space="preserve"> </w:t>
      </w:r>
      <w:r>
        <w:rPr>
          <w:u w:val="single"/>
        </w:rPr>
        <w:tab/>
      </w:r>
      <w:r>
        <w:t>职务，</w:t>
      </w:r>
      <w:r>
        <w:rPr>
          <w:spacing w:val="-3"/>
        </w:rPr>
        <w:t>为</w:t>
      </w:r>
      <w:r>
        <w:t>法定</w:t>
      </w:r>
      <w:r>
        <w:rPr>
          <w:spacing w:val="-3"/>
        </w:rPr>
        <w:t>代</w:t>
      </w:r>
      <w:r>
        <w:t>表</w:t>
      </w:r>
      <w:r>
        <w:rPr>
          <w:spacing w:val="-3"/>
        </w:rPr>
        <w:t>人</w:t>
      </w:r>
      <w:r>
        <w:t>，</w:t>
      </w:r>
      <w:r>
        <w:rPr>
          <w:spacing w:val="-3"/>
        </w:rPr>
        <w:t>特</w:t>
      </w:r>
      <w:r>
        <w:t>此</w:t>
      </w:r>
      <w:r>
        <w:rPr>
          <w:spacing w:val="-3"/>
        </w:rPr>
        <w:t>证</w:t>
      </w:r>
      <w:r>
        <w:t>明。</w:t>
      </w:r>
    </w:p>
    <w:p>
      <w:pPr>
        <w:pStyle w:val="6"/>
        <w:spacing w:before="9"/>
        <w:rPr>
          <w:sz w:val="15"/>
        </w:rPr>
      </w:pPr>
    </w:p>
    <w:tbl>
      <w:tblPr>
        <w:tblStyle w:val="12"/>
        <w:tblW w:w="6401" w:type="dxa"/>
        <w:tblInd w:w="6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81"/>
        <w:gridCol w:w="1575"/>
        <w:gridCol w:w="2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45" w:hRule="atLeast"/>
        </w:trPr>
        <w:tc>
          <w:tcPr>
            <w:tcW w:w="2781" w:type="dxa"/>
          </w:tcPr>
          <w:p>
            <w:pPr>
              <w:pStyle w:val="17"/>
              <w:spacing w:line="241" w:lineRule="exact"/>
              <w:ind w:left="50"/>
              <w:rPr>
                <w:sz w:val="21"/>
              </w:rPr>
            </w:pPr>
            <w:r>
              <w:rPr>
                <w:spacing w:val="-1"/>
                <w:sz w:val="21"/>
              </w:rPr>
              <w:t>签发日期：</w:t>
            </w:r>
          </w:p>
          <w:p>
            <w:pPr>
              <w:pStyle w:val="17"/>
              <w:spacing w:before="170" w:line="391" w:lineRule="auto"/>
              <w:ind w:left="50" w:right="1046"/>
              <w:rPr>
                <w:sz w:val="21"/>
              </w:rPr>
            </w:pPr>
            <w:r>
              <w:rPr>
                <w:spacing w:val="-5"/>
                <w:sz w:val="21"/>
              </w:rPr>
              <w:t xml:space="preserve">附：代表人性别： </w:t>
            </w:r>
            <w:r>
              <w:rPr>
                <w:spacing w:val="-1"/>
                <w:sz w:val="21"/>
              </w:rPr>
              <w:t>联系电话：</w:t>
            </w:r>
          </w:p>
          <w:p>
            <w:pPr>
              <w:pStyle w:val="17"/>
              <w:spacing w:before="4"/>
              <w:ind w:left="50"/>
              <w:rPr>
                <w:sz w:val="21"/>
              </w:rPr>
            </w:pPr>
            <w:r>
              <w:rPr>
                <w:sz w:val="21"/>
              </w:rPr>
              <w:t>营业执照号码：</w:t>
            </w:r>
          </w:p>
        </w:tc>
        <w:tc>
          <w:tcPr>
            <w:tcW w:w="1575" w:type="dxa"/>
          </w:tcPr>
          <w:p>
            <w:pPr>
              <w:pStyle w:val="17"/>
              <w:spacing w:line="241" w:lineRule="exact"/>
              <w:ind w:left="209"/>
              <w:rPr>
                <w:sz w:val="21"/>
              </w:rPr>
            </w:pPr>
            <w:r>
              <w:rPr>
                <w:sz w:val="21"/>
              </w:rPr>
              <w:t>单位：</w:t>
            </w:r>
          </w:p>
          <w:p>
            <w:pPr>
              <w:pStyle w:val="17"/>
              <w:spacing w:before="170"/>
              <w:ind w:left="209"/>
              <w:rPr>
                <w:sz w:val="21"/>
              </w:rPr>
            </w:pPr>
            <w:r>
              <w:rPr>
                <w:sz w:val="21"/>
              </w:rPr>
              <w:t>年龄：</w:t>
            </w:r>
          </w:p>
        </w:tc>
        <w:tc>
          <w:tcPr>
            <w:tcW w:w="2045" w:type="dxa"/>
          </w:tcPr>
          <w:p>
            <w:pPr>
              <w:pStyle w:val="17"/>
              <w:spacing w:line="241" w:lineRule="exact"/>
              <w:ind w:left="1049"/>
              <w:rPr>
                <w:sz w:val="21"/>
              </w:rPr>
            </w:pPr>
            <w:r>
              <w:rPr>
                <w:sz w:val="21"/>
              </w:rPr>
              <w:t>（盖章）</w:t>
            </w:r>
          </w:p>
          <w:p>
            <w:pPr>
              <w:pStyle w:val="17"/>
              <w:spacing w:before="170"/>
              <w:ind w:left="734"/>
              <w:rPr>
                <w:sz w:val="21"/>
              </w:rPr>
            </w:pPr>
            <w:r>
              <w:rPr>
                <w:sz w:val="21"/>
              </w:rPr>
              <w:t>身份证号码：</w:t>
            </w:r>
          </w:p>
          <w:p>
            <w:pPr>
              <w:pStyle w:val="17"/>
              <w:rPr>
                <w:sz w:val="20"/>
              </w:rPr>
            </w:pPr>
          </w:p>
          <w:p>
            <w:pPr>
              <w:pStyle w:val="17"/>
              <w:spacing w:before="9"/>
              <w:rPr>
                <w:sz w:val="27"/>
              </w:rPr>
            </w:pPr>
          </w:p>
          <w:p>
            <w:pPr>
              <w:pStyle w:val="17"/>
              <w:spacing w:before="1"/>
              <w:ind w:left="734"/>
              <w:rPr>
                <w:sz w:val="21"/>
              </w:rPr>
            </w:pPr>
            <w:r>
              <w:rPr>
                <w:sz w:val="21"/>
              </w:rPr>
              <w:t>经济性质：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2781" w:type="dxa"/>
          </w:tcPr>
          <w:p>
            <w:pPr>
              <w:pStyle w:val="17"/>
              <w:spacing w:before="85"/>
              <w:ind w:left="50"/>
              <w:rPr>
                <w:sz w:val="21"/>
              </w:rPr>
            </w:pPr>
            <w:r>
              <w:rPr>
                <w:w w:val="100"/>
                <w:sz w:val="21"/>
              </w:rPr>
              <w:t>主营</w:t>
            </w:r>
            <w:r>
              <w:rPr>
                <w:spacing w:val="-3"/>
                <w:w w:val="100"/>
                <w:sz w:val="21"/>
              </w:rPr>
              <w:t>（</w:t>
            </w:r>
            <w:r>
              <w:rPr>
                <w:w w:val="100"/>
                <w:sz w:val="21"/>
              </w:rPr>
              <w:t>产</w:t>
            </w:r>
            <w:r>
              <w:rPr>
                <w:spacing w:val="-108"/>
                <w:w w:val="100"/>
                <w:sz w:val="21"/>
              </w:rPr>
              <w:t>）</w:t>
            </w:r>
            <w:r>
              <w:rPr>
                <w:w w:val="100"/>
                <w:sz w:val="21"/>
              </w:rPr>
              <w:t>：</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2781" w:type="dxa"/>
          </w:tcPr>
          <w:p>
            <w:pPr>
              <w:pStyle w:val="17"/>
              <w:spacing w:before="85"/>
              <w:ind w:left="50"/>
              <w:rPr>
                <w:sz w:val="21"/>
              </w:rPr>
            </w:pPr>
            <w:r>
              <w:rPr>
                <w:w w:val="100"/>
                <w:sz w:val="21"/>
              </w:rPr>
              <w:t>兼营</w:t>
            </w:r>
            <w:r>
              <w:rPr>
                <w:spacing w:val="-3"/>
                <w:w w:val="100"/>
                <w:sz w:val="21"/>
              </w:rPr>
              <w:t>（</w:t>
            </w:r>
            <w:r>
              <w:rPr>
                <w:w w:val="100"/>
                <w:sz w:val="21"/>
              </w:rPr>
              <w:t>产</w:t>
            </w:r>
            <w:r>
              <w:rPr>
                <w:spacing w:val="-108"/>
                <w:w w:val="100"/>
                <w:sz w:val="21"/>
              </w:rPr>
              <w:t>）</w:t>
            </w:r>
            <w:r>
              <w:rPr>
                <w:w w:val="100"/>
                <w:sz w:val="21"/>
              </w:rPr>
              <w:t>：</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2781" w:type="dxa"/>
          </w:tcPr>
          <w:p>
            <w:pPr>
              <w:pStyle w:val="17"/>
              <w:spacing w:before="86"/>
              <w:ind w:left="50"/>
              <w:rPr>
                <w:sz w:val="21"/>
              </w:rPr>
            </w:pPr>
            <w:r>
              <w:rPr>
                <w:sz w:val="21"/>
              </w:rPr>
              <w:t>进口物品经营许可证号码：</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2781" w:type="dxa"/>
          </w:tcPr>
          <w:p>
            <w:pPr>
              <w:pStyle w:val="17"/>
              <w:spacing w:before="85"/>
              <w:ind w:left="50"/>
              <w:rPr>
                <w:sz w:val="21"/>
              </w:rPr>
            </w:pPr>
            <w:r>
              <w:rPr>
                <w:sz w:val="21"/>
              </w:rPr>
              <w:t>主营：</w:t>
            </w:r>
          </w:p>
        </w:tc>
        <w:tc>
          <w:tcPr>
            <w:tcW w:w="1575" w:type="dxa"/>
          </w:tcPr>
          <w:p>
            <w:pPr>
              <w:pStyle w:val="17"/>
              <w:rPr>
                <w:rFonts w:ascii="Times New Roman"/>
                <w:sz w:val="20"/>
              </w:rPr>
            </w:pPr>
          </w:p>
        </w:tc>
        <w:tc>
          <w:tcPr>
            <w:tcW w:w="2045" w:type="dxa"/>
          </w:tcPr>
          <w:p>
            <w:pPr>
              <w:pStyle w:val="1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trPr>
        <w:tc>
          <w:tcPr>
            <w:tcW w:w="2781" w:type="dxa"/>
          </w:tcPr>
          <w:p>
            <w:pPr>
              <w:pStyle w:val="17"/>
              <w:spacing w:before="85" w:line="220" w:lineRule="exact"/>
              <w:ind w:left="50"/>
              <w:rPr>
                <w:sz w:val="21"/>
              </w:rPr>
            </w:pPr>
            <w:r>
              <w:rPr>
                <w:sz w:val="21"/>
              </w:rPr>
              <w:t>兼营：</w:t>
            </w:r>
          </w:p>
        </w:tc>
        <w:tc>
          <w:tcPr>
            <w:tcW w:w="1575" w:type="dxa"/>
          </w:tcPr>
          <w:p>
            <w:pPr>
              <w:pStyle w:val="17"/>
              <w:rPr>
                <w:rFonts w:ascii="Times New Roman"/>
                <w:sz w:val="20"/>
              </w:rPr>
            </w:pPr>
          </w:p>
        </w:tc>
        <w:tc>
          <w:tcPr>
            <w:tcW w:w="2045" w:type="dxa"/>
          </w:tcPr>
          <w:p>
            <w:pPr>
              <w:pStyle w:val="17"/>
              <w:rPr>
                <w:rFonts w:ascii="Times New Roman"/>
                <w:sz w:val="20"/>
              </w:rPr>
            </w:pPr>
          </w:p>
        </w:tc>
      </w:tr>
    </w:tbl>
    <w:p>
      <w:pPr>
        <w:pStyle w:val="6"/>
        <w:spacing w:before="9"/>
        <w:rPr>
          <w:sz w:val="15"/>
        </w:rPr>
      </w:pPr>
    </w:p>
    <w:p>
      <w:pPr>
        <w:pStyle w:val="6"/>
        <w:ind w:left="657"/>
      </w:pPr>
      <w:r>
        <w:t>说明：</w:t>
      </w:r>
      <w:r>
        <w:rPr>
          <w:rFonts w:ascii="Arial" w:eastAsia="Arial"/>
        </w:rPr>
        <w:t xml:space="preserve">1. </w:t>
      </w:r>
      <w:r>
        <w:t>法定代表人为企业事业单位、国家机关、社会团体的主要行政负责人。</w:t>
      </w:r>
    </w:p>
    <w:p>
      <w:pPr>
        <w:pStyle w:val="16"/>
        <w:numPr>
          <w:ilvl w:val="1"/>
          <w:numId w:val="27"/>
        </w:numPr>
        <w:tabs>
          <w:tab w:val="left" w:pos="1551"/>
        </w:tabs>
        <w:spacing w:before="171" w:after="0" w:line="240" w:lineRule="auto"/>
        <w:ind w:left="1550" w:right="0" w:hanging="279"/>
        <w:jc w:val="left"/>
        <w:rPr>
          <w:sz w:val="21"/>
        </w:rPr>
      </w:pPr>
      <w:r>
        <w:rPr>
          <w:spacing w:val="-3"/>
          <w:sz w:val="21"/>
        </w:rPr>
        <w:t>内容必须填写真实、清楚、涂改无效，不得转让、买卖。</w:t>
      </w:r>
    </w:p>
    <w:p>
      <w:pPr>
        <w:pStyle w:val="16"/>
        <w:numPr>
          <w:ilvl w:val="1"/>
          <w:numId w:val="27"/>
        </w:numPr>
        <w:tabs>
          <w:tab w:val="left" w:pos="1551"/>
        </w:tabs>
        <w:spacing w:before="170" w:after="0" w:line="240" w:lineRule="auto"/>
        <w:ind w:left="1550" w:right="0" w:hanging="279"/>
        <w:jc w:val="left"/>
        <w:rPr>
          <w:sz w:val="21"/>
        </w:rPr>
      </w:pPr>
      <w:r>
        <w:rPr>
          <w:spacing w:val="-3"/>
          <w:sz w:val="21"/>
        </w:rPr>
        <w:t>将此证明书提交对方作为合同附件。</w:t>
      </w:r>
    </w:p>
    <w:p>
      <w:pPr>
        <w:pStyle w:val="6"/>
        <w:rPr>
          <w:sz w:val="24"/>
        </w:rPr>
      </w:pPr>
    </w:p>
    <w:p>
      <w:pPr>
        <w:pStyle w:val="6"/>
        <w:spacing w:before="8"/>
        <w:rPr>
          <w:sz w:val="23"/>
        </w:rPr>
      </w:pPr>
    </w:p>
    <w:p>
      <w:pPr>
        <w:spacing w:before="1"/>
        <w:ind w:left="651" w:right="0" w:firstLine="0"/>
        <w:jc w:val="left"/>
        <w:rPr>
          <w:rFonts w:ascii="Arial" w:eastAsia="Arial"/>
          <w:b/>
          <w:sz w:val="21"/>
        </w:rPr>
      </w:pPr>
      <w:r>
        <w:rPr>
          <w:rFonts w:ascii="Arial" w:eastAsia="Arial"/>
          <w:b/>
          <w:sz w:val="21"/>
        </w:rPr>
        <w:t>(</w:t>
      </w:r>
      <w:r>
        <w:rPr>
          <w:b/>
          <w:sz w:val="21"/>
        </w:rPr>
        <w:t>为避免废标，请供应商务必提供本附件</w:t>
      </w:r>
      <w:r>
        <w:rPr>
          <w:rFonts w:ascii="Arial" w:eastAsia="Arial"/>
          <w:b/>
          <w:sz w:val="21"/>
        </w:rPr>
        <w:t>)</w:t>
      </w:r>
    </w:p>
    <w:p>
      <w:pPr>
        <w:pStyle w:val="6"/>
        <w:spacing w:before="1"/>
        <w:rPr>
          <w:rFonts w:ascii="Arial"/>
          <w:b/>
          <w:sz w:val="17"/>
        </w:rPr>
      </w:pPr>
      <w:r>
        <w:pict>
          <v:group id="_x0000_s1064" o:spid="_x0000_s1064" o:spt="203" style="position:absolute;left:0pt;margin-left:176.75pt;margin-top:11.8pt;height:164.35pt;width:241.7pt;mso-position-horizontal-relative:page;mso-wrap-distance-bottom:0pt;mso-wrap-distance-top:0pt;z-index:-251629568;mso-width-relative:page;mso-height-relative:page;" coordorigin="3536,236" coordsize="4834,3287">
            <o:lock v:ext="edit"/>
            <v:shape id="_x0000_s1065" o:spid="_x0000_s1065" style="position:absolute;left:3543;top:243;height:3272;width:4819;" filled="f" stroked="t" coordorigin="3543,244" coordsize="4819,3272" path="m3952,244l3878,250,3809,269,3746,300,3689,340,3639,389,3599,446,3569,510,3550,579,3543,653,3543,3107,3550,3180,3569,3250,3599,3313,3639,3370,3689,3420,3746,3460,3809,3490,3878,3509,3952,3516,7953,3516,8026,3509,8096,3490,8159,3460,8216,3420,8266,3370,8306,3313,8336,3250,8355,3180,8362,3107,8362,653,8355,579,8336,510,8306,446,8266,389,8216,340,8159,300,8096,269,8026,250,7953,244,3952,244xe">
              <v:path arrowok="t"/>
              <v:fill on="f" focussize="0,0"/>
              <v:stroke color="#000000"/>
              <v:imagedata o:title=""/>
              <o:lock v:ext="edit"/>
            </v:shape>
            <v:shape id="_x0000_s1066" o:spid="_x0000_s1066" o:spt="202" type="#_x0000_t202" style="position:absolute;left:4271;top:1192;height:212;width:3386;"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z w:val="21"/>
                      </w:rPr>
                      <w:t>法定代表人身份证复印件（正反面）</w:t>
                    </w:r>
                  </w:p>
                </w:txbxContent>
              </v:textbox>
            </v:shape>
            <w10:wrap type="topAndBottom"/>
          </v:group>
        </w:pict>
      </w:r>
    </w:p>
    <w:p>
      <w:pPr>
        <w:spacing w:after="0"/>
        <w:rPr>
          <w:rFonts w:ascii="Arial"/>
          <w:sz w:val="17"/>
        </w:rPr>
        <w:sectPr>
          <w:pgSz w:w="11910" w:h="16850"/>
          <w:pgMar w:top="1300" w:right="900" w:bottom="1160" w:left="1180" w:header="854" w:footer="977" w:gutter="0"/>
          <w:cols w:space="720" w:num="1"/>
        </w:sectPr>
      </w:pPr>
    </w:p>
    <w:p>
      <w:pPr>
        <w:pStyle w:val="6"/>
        <w:rPr>
          <w:rFonts w:ascii="Arial"/>
          <w:b/>
          <w:sz w:val="13"/>
        </w:rPr>
      </w:pPr>
    </w:p>
    <w:p>
      <w:pPr>
        <w:pStyle w:val="6"/>
        <w:spacing w:line="20" w:lineRule="exact"/>
        <w:ind w:left="201"/>
        <w:rPr>
          <w:rFonts w:ascii="Arial"/>
          <w:sz w:val="2"/>
        </w:rPr>
      </w:pPr>
      <w:r>
        <w:rPr>
          <w:rFonts w:ascii="Arial"/>
          <w:sz w:val="2"/>
        </w:rPr>
        <w:pict>
          <v:group id="_x0000_s1067" o:spid="_x0000_s1067" o:spt="203" style="height:0.75pt;width:456.5pt;" coordsize="9130,15">
            <o:lock v:ext="edit"/>
            <v:line id="_x0000_s1068" o:spid="_x0000_s1068" o:spt="20" style="position:absolute;left:0;top:7;height:0;width:9130;" stroked="t" coordsize="21600,21600">
              <v:path arrowok="t"/>
              <v:fill focussize="0,0"/>
              <v:stroke weight="0.72pt" color="#000000"/>
              <v:imagedata o:title=""/>
              <o:lock v:ext="edit"/>
            </v:line>
            <w10:wrap type="none"/>
            <w10:anchorlock/>
          </v:group>
        </w:pict>
      </w:r>
    </w:p>
    <w:p>
      <w:pPr>
        <w:pStyle w:val="6"/>
        <w:rPr>
          <w:rFonts w:ascii="Arial"/>
          <w:b/>
          <w:sz w:val="8"/>
        </w:rPr>
      </w:pPr>
    </w:p>
    <w:p>
      <w:pPr>
        <w:pStyle w:val="16"/>
        <w:numPr>
          <w:ilvl w:val="0"/>
          <w:numId w:val="28"/>
        </w:numPr>
        <w:tabs>
          <w:tab w:val="left" w:pos="3986"/>
        </w:tabs>
        <w:spacing w:before="72" w:after="0" w:line="240" w:lineRule="auto"/>
        <w:ind w:left="3985" w:right="275" w:hanging="3986"/>
        <w:jc w:val="left"/>
        <w:rPr>
          <w:b/>
          <w:sz w:val="21"/>
        </w:rPr>
      </w:pPr>
      <w:r>
        <w:rPr>
          <w:b/>
          <w:spacing w:val="-2"/>
          <w:sz w:val="21"/>
        </w:rPr>
        <w:t>法定代表人授权委托书</w:t>
      </w:r>
    </w:p>
    <w:p>
      <w:pPr>
        <w:pStyle w:val="6"/>
        <w:rPr>
          <w:b/>
          <w:sz w:val="20"/>
        </w:rPr>
      </w:pPr>
    </w:p>
    <w:p>
      <w:pPr>
        <w:pStyle w:val="6"/>
        <w:spacing w:before="2"/>
        <w:rPr>
          <w:b/>
          <w:sz w:val="22"/>
        </w:rPr>
      </w:pPr>
    </w:p>
    <w:p>
      <w:pPr>
        <w:spacing w:before="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6"/>
        <w:tabs>
          <w:tab w:val="left" w:pos="2983"/>
        </w:tabs>
        <w:spacing w:before="170"/>
        <w:ind w:left="658"/>
      </w:pPr>
      <w:r>
        <w:t>兹授权</w:t>
      </w:r>
      <w:r>
        <w:rPr>
          <w:u w:val="single"/>
        </w:rPr>
        <w:t xml:space="preserve"> </w:t>
      </w:r>
      <w:r>
        <w:rPr>
          <w:u w:val="single"/>
        </w:rPr>
        <w:tab/>
      </w:r>
      <w:r>
        <w:t>同志，为我方签订经</w:t>
      </w:r>
      <w:r>
        <w:rPr>
          <w:spacing w:val="-3"/>
        </w:rPr>
        <w:t>济合</w:t>
      </w:r>
      <w:r>
        <w:t>同及办理其他事务代</w:t>
      </w:r>
      <w:r>
        <w:rPr>
          <w:spacing w:val="-3"/>
        </w:rPr>
        <w:t>理人</w:t>
      </w:r>
      <w:r>
        <w:t>，其权限是：</w:t>
      </w:r>
      <w:r>
        <w:rPr>
          <w:u w:val="single"/>
        </w:rPr>
        <w:t>全权</w:t>
      </w:r>
    </w:p>
    <w:p>
      <w:pPr>
        <w:pStyle w:val="6"/>
        <w:spacing w:before="11"/>
        <w:rPr>
          <w:sz w:val="7"/>
        </w:rPr>
      </w:pPr>
    </w:p>
    <w:p>
      <w:pPr>
        <w:pStyle w:val="6"/>
        <w:spacing w:before="72"/>
        <w:ind w:left="238"/>
      </w:pPr>
      <w:r>
        <w:rPr>
          <w:spacing w:val="-3"/>
          <w:u w:val="single"/>
        </w:rPr>
        <w:t>代表本公司参与上述采购项目的投标，负责提供与签署确认一切文书资料，以及向贵方递交的任何</w:t>
      </w:r>
    </w:p>
    <w:p>
      <w:pPr>
        <w:pStyle w:val="6"/>
        <w:spacing w:before="170"/>
        <w:ind w:left="238"/>
      </w:pPr>
      <w:r>
        <w:rPr>
          <w:u w:val="single"/>
        </w:rPr>
        <w:t>补充承诺。</w:t>
      </w:r>
    </w:p>
    <w:p>
      <w:pPr>
        <w:pStyle w:val="6"/>
        <w:tabs>
          <w:tab w:val="left" w:pos="2755"/>
          <w:tab w:val="left" w:pos="3490"/>
          <w:tab w:val="left" w:pos="3910"/>
          <w:tab w:val="left" w:pos="4121"/>
          <w:tab w:val="left" w:pos="5278"/>
          <w:tab w:val="left" w:pos="7733"/>
        </w:tabs>
        <w:spacing w:before="170" w:line="393" w:lineRule="auto"/>
        <w:ind w:left="658" w:right="405"/>
      </w:pPr>
      <w:r>
        <w:t>授权</w:t>
      </w:r>
      <w:r>
        <w:rPr>
          <w:spacing w:val="-3"/>
        </w:rPr>
        <w:t>单</w:t>
      </w:r>
      <w:r>
        <w:t>位：</w:t>
      </w:r>
      <w:r>
        <w:tab/>
      </w:r>
      <w:r>
        <w:tab/>
      </w:r>
      <w:r>
        <w:tab/>
      </w:r>
      <w:r>
        <w:t>（盖章）</w:t>
      </w:r>
      <w:r>
        <w:tab/>
      </w:r>
      <w:r>
        <w:t>法定</w:t>
      </w:r>
      <w:r>
        <w:rPr>
          <w:spacing w:val="-3"/>
        </w:rPr>
        <w:t>代</w:t>
      </w:r>
      <w:r>
        <w:t>表</w:t>
      </w:r>
      <w:r>
        <w:rPr>
          <w:spacing w:val="-3"/>
        </w:rPr>
        <w:t>人</w:t>
      </w:r>
      <w:r>
        <w:t>：</w:t>
      </w:r>
      <w:r>
        <w:tab/>
      </w:r>
      <w:r>
        <w:t>（签名</w:t>
      </w:r>
      <w:r>
        <w:rPr>
          <w:spacing w:val="-3"/>
        </w:rPr>
        <w:t>或</w:t>
      </w:r>
      <w:r>
        <w:t>盖</w:t>
      </w:r>
      <w:r>
        <w:rPr>
          <w:spacing w:val="-3"/>
        </w:rPr>
        <w:t>私</w:t>
      </w:r>
      <w:r>
        <w:t>章</w:t>
      </w:r>
      <w:r>
        <w:rPr>
          <w:spacing w:val="-16"/>
        </w:rPr>
        <w:t xml:space="preserve">） </w:t>
      </w:r>
      <w:r>
        <w:t>有效</w:t>
      </w:r>
      <w:r>
        <w:rPr>
          <w:spacing w:val="-3"/>
        </w:rPr>
        <w:t>期</w:t>
      </w:r>
      <w:r>
        <w:t>限</w:t>
      </w:r>
      <w:r>
        <w:rPr>
          <w:spacing w:val="-3"/>
        </w:rPr>
        <w:t>：</w:t>
      </w:r>
      <w:r>
        <w:t>至</w:t>
      </w:r>
      <w:r>
        <w:tab/>
      </w:r>
      <w:r>
        <w:t>年</w:t>
      </w:r>
      <w:r>
        <w:tab/>
      </w:r>
      <w:r>
        <w:t>月</w:t>
      </w:r>
      <w:r>
        <w:tab/>
      </w:r>
      <w:r>
        <w:tab/>
      </w:r>
      <w:r>
        <w:t>日</w:t>
      </w:r>
      <w:r>
        <w:tab/>
      </w:r>
      <w:r>
        <w:t>签发</w:t>
      </w:r>
      <w:r>
        <w:rPr>
          <w:spacing w:val="-3"/>
        </w:rPr>
        <w:t>日</w:t>
      </w:r>
      <w:r>
        <w:t>期：</w:t>
      </w:r>
    </w:p>
    <w:p>
      <w:pPr>
        <w:pStyle w:val="6"/>
        <w:tabs>
          <w:tab w:val="left" w:pos="3175"/>
          <w:tab w:val="left" w:pos="4644"/>
          <w:tab w:val="left" w:pos="6324"/>
        </w:tabs>
        <w:spacing w:line="391" w:lineRule="auto"/>
        <w:ind w:left="658" w:right="2234"/>
      </w:pPr>
      <w:r>
        <w:t>附：</w:t>
      </w:r>
      <w:r>
        <w:rPr>
          <w:spacing w:val="-3"/>
        </w:rPr>
        <w:t>代</w:t>
      </w:r>
      <w:r>
        <w:t>理</w:t>
      </w:r>
      <w:r>
        <w:rPr>
          <w:spacing w:val="-3"/>
        </w:rPr>
        <w:t>人</w:t>
      </w:r>
      <w:r>
        <w:t>性</w:t>
      </w:r>
      <w:r>
        <w:rPr>
          <w:spacing w:val="-3"/>
        </w:rPr>
        <w:t>别</w:t>
      </w:r>
      <w:r>
        <w:t>：</w:t>
      </w:r>
      <w:r>
        <w:tab/>
      </w:r>
      <w:r>
        <w:t>年龄：</w:t>
      </w:r>
      <w:r>
        <w:tab/>
      </w:r>
      <w:r>
        <w:t>职务：</w:t>
      </w:r>
      <w:r>
        <w:tab/>
      </w:r>
      <w:r>
        <w:t>身份证号</w:t>
      </w:r>
      <w:r>
        <w:rPr>
          <w:spacing w:val="-3"/>
        </w:rPr>
        <w:t>码</w:t>
      </w:r>
      <w:r>
        <w:rPr>
          <w:spacing w:val="-16"/>
        </w:rPr>
        <w:t xml:space="preserve">： </w:t>
      </w:r>
      <w:r>
        <w:t>联系</w:t>
      </w:r>
      <w:r>
        <w:rPr>
          <w:spacing w:val="-3"/>
        </w:rPr>
        <w:t>电</w:t>
      </w:r>
      <w:r>
        <w:t>话：</w:t>
      </w:r>
    </w:p>
    <w:p>
      <w:pPr>
        <w:pStyle w:val="6"/>
        <w:tabs>
          <w:tab w:val="left" w:pos="5278"/>
        </w:tabs>
        <w:spacing w:before="2"/>
        <w:ind w:left="658"/>
      </w:pPr>
      <w:r>
        <w:t>营业</w:t>
      </w:r>
      <w:r>
        <w:rPr>
          <w:spacing w:val="-3"/>
        </w:rPr>
        <w:t>执</w:t>
      </w:r>
      <w:r>
        <w:t>照</w:t>
      </w:r>
      <w:r>
        <w:rPr>
          <w:spacing w:val="-3"/>
        </w:rPr>
        <w:t>号</w:t>
      </w:r>
      <w:r>
        <w:t>码：</w:t>
      </w:r>
      <w:r>
        <w:tab/>
      </w:r>
      <w:r>
        <w:t>经济</w:t>
      </w:r>
      <w:r>
        <w:rPr>
          <w:spacing w:val="-3"/>
        </w:rPr>
        <w:t>性</w:t>
      </w:r>
      <w:r>
        <w:t>质：</w:t>
      </w:r>
    </w:p>
    <w:p>
      <w:pPr>
        <w:pStyle w:val="6"/>
        <w:spacing w:before="170" w:line="391" w:lineRule="auto"/>
        <w:ind w:left="658" w:right="8009"/>
      </w:pPr>
      <w:r>
        <w:rPr>
          <w:w w:val="100"/>
        </w:rPr>
        <w:t>主营</w:t>
      </w:r>
      <w:r>
        <w:rPr>
          <w:spacing w:val="-3"/>
          <w:w w:val="100"/>
        </w:rPr>
        <w:t>（</w:t>
      </w:r>
      <w:r>
        <w:rPr>
          <w:w w:val="100"/>
        </w:rPr>
        <w:t>产</w:t>
      </w:r>
      <w:r>
        <w:rPr>
          <w:spacing w:val="-117"/>
          <w:w w:val="100"/>
        </w:rPr>
        <w:t>）</w:t>
      </w:r>
      <w:r>
        <w:rPr>
          <w:spacing w:val="-9"/>
          <w:w w:val="100"/>
        </w:rPr>
        <w:t>：</w:t>
      </w:r>
      <w:r>
        <w:rPr>
          <w:w w:val="100"/>
        </w:rPr>
        <w:t>兼营</w:t>
      </w:r>
      <w:r>
        <w:rPr>
          <w:spacing w:val="-3"/>
          <w:w w:val="100"/>
        </w:rPr>
        <w:t>（</w:t>
      </w:r>
      <w:r>
        <w:rPr>
          <w:w w:val="100"/>
        </w:rPr>
        <w:t>产</w:t>
      </w:r>
      <w:r>
        <w:rPr>
          <w:spacing w:val="-117"/>
          <w:w w:val="100"/>
        </w:rPr>
        <w:t>）</w:t>
      </w:r>
      <w:r>
        <w:rPr>
          <w:spacing w:val="-9"/>
          <w:w w:val="100"/>
        </w:rPr>
        <w:t>：</w:t>
      </w:r>
    </w:p>
    <w:p>
      <w:pPr>
        <w:pStyle w:val="6"/>
        <w:spacing w:before="4" w:line="391" w:lineRule="auto"/>
        <w:ind w:left="658" w:right="6643"/>
      </w:pPr>
      <w:r>
        <w:rPr>
          <w:spacing w:val="-4"/>
        </w:rPr>
        <w:t xml:space="preserve">进口物品经营许可证号码： </w:t>
      </w:r>
      <w:r>
        <w:t>主营：</w:t>
      </w:r>
    </w:p>
    <w:p>
      <w:pPr>
        <w:pStyle w:val="6"/>
        <w:spacing w:before="2"/>
        <w:ind w:left="658"/>
      </w:pPr>
      <w:r>
        <w:t>兼营：</w:t>
      </w:r>
    </w:p>
    <w:p>
      <w:pPr>
        <w:pStyle w:val="6"/>
        <w:spacing w:before="172"/>
        <w:ind w:left="658"/>
      </w:pPr>
      <w:r>
        <w:t>说明：</w:t>
      </w:r>
      <w:r>
        <w:rPr>
          <w:rFonts w:ascii="Arial" w:eastAsia="Arial"/>
        </w:rPr>
        <w:t xml:space="preserve">1. </w:t>
      </w:r>
      <w:r>
        <w:t>法定代表人为企业事业单位、国家机关、社会团体的主要行政负责人。</w:t>
      </w:r>
    </w:p>
    <w:p>
      <w:pPr>
        <w:pStyle w:val="16"/>
        <w:numPr>
          <w:ilvl w:val="0"/>
          <w:numId w:val="29"/>
        </w:numPr>
        <w:tabs>
          <w:tab w:val="left" w:pos="1561"/>
        </w:tabs>
        <w:spacing w:before="170" w:after="0" w:line="240" w:lineRule="auto"/>
        <w:ind w:left="1560" w:right="0" w:hanging="279"/>
        <w:jc w:val="left"/>
        <w:rPr>
          <w:sz w:val="21"/>
        </w:rPr>
      </w:pPr>
      <w:r>
        <w:rPr>
          <w:spacing w:val="-3"/>
          <w:sz w:val="21"/>
        </w:rPr>
        <w:t>内容必须填写真实、清楚、涂改无效，不得转让、买卖。</w:t>
      </w:r>
    </w:p>
    <w:p>
      <w:pPr>
        <w:pStyle w:val="16"/>
        <w:numPr>
          <w:ilvl w:val="0"/>
          <w:numId w:val="29"/>
        </w:numPr>
        <w:tabs>
          <w:tab w:val="left" w:pos="1561"/>
        </w:tabs>
        <w:spacing w:before="171" w:after="0" w:line="240" w:lineRule="auto"/>
        <w:ind w:left="1560" w:right="0" w:hanging="279"/>
        <w:jc w:val="left"/>
        <w:rPr>
          <w:sz w:val="21"/>
        </w:rPr>
      </w:pPr>
      <w:r>
        <w:rPr>
          <w:spacing w:val="-3"/>
          <w:sz w:val="21"/>
        </w:rPr>
        <w:t>将此证明书提交对方作为合同附件。</w:t>
      </w:r>
    </w:p>
    <w:p>
      <w:pPr>
        <w:pStyle w:val="16"/>
        <w:numPr>
          <w:ilvl w:val="0"/>
          <w:numId w:val="29"/>
        </w:numPr>
        <w:tabs>
          <w:tab w:val="left" w:pos="1561"/>
        </w:tabs>
        <w:spacing w:before="172" w:after="0" w:line="391" w:lineRule="auto"/>
        <w:ind w:left="663" w:right="508" w:firstLine="619"/>
        <w:jc w:val="left"/>
        <w:rPr>
          <w:sz w:val="21"/>
        </w:rPr>
      </w:pPr>
      <w:r>
        <w:rPr>
          <w:spacing w:val="-4"/>
          <w:sz w:val="21"/>
        </w:rPr>
        <w:t>授权权限：全权代表本公司参与上述采购项目的投标，负责提供与签署确认一切文书</w:t>
      </w:r>
      <w:r>
        <w:rPr>
          <w:spacing w:val="-3"/>
          <w:sz w:val="21"/>
        </w:rPr>
        <w:t>资料，以及向贵方递交的任何补充承诺。</w:t>
      </w:r>
    </w:p>
    <w:p>
      <w:pPr>
        <w:pStyle w:val="16"/>
        <w:numPr>
          <w:ilvl w:val="0"/>
          <w:numId w:val="29"/>
        </w:numPr>
        <w:tabs>
          <w:tab w:val="left" w:pos="1561"/>
        </w:tabs>
        <w:spacing w:before="2" w:after="0" w:line="240" w:lineRule="auto"/>
        <w:ind w:left="1560" w:right="0" w:hanging="279"/>
        <w:jc w:val="left"/>
        <w:rPr>
          <w:sz w:val="21"/>
        </w:rPr>
      </w:pPr>
      <w:r>
        <w:rPr>
          <w:spacing w:val="-13"/>
          <w:sz w:val="21"/>
        </w:rPr>
        <w:t>有效期限：与本公司投标文件中标注的投标有效期相同，自本单位盖公章之日起生效。</w:t>
      </w:r>
    </w:p>
    <w:p>
      <w:pPr>
        <w:pStyle w:val="16"/>
        <w:numPr>
          <w:ilvl w:val="0"/>
          <w:numId w:val="29"/>
        </w:numPr>
        <w:tabs>
          <w:tab w:val="left" w:pos="1561"/>
        </w:tabs>
        <w:spacing w:before="172" w:after="0" w:line="240" w:lineRule="auto"/>
        <w:ind w:left="1560" w:right="0" w:hanging="279"/>
        <w:jc w:val="left"/>
        <w:rPr>
          <w:sz w:val="21"/>
        </w:rPr>
      </w:pPr>
      <w:r>
        <w:rPr>
          <w:spacing w:val="-3"/>
          <w:sz w:val="21"/>
        </w:rPr>
        <w:t>投标签字代表为法定代表人，则本表不适用。</w:t>
      </w:r>
    </w:p>
    <w:p>
      <w:pPr>
        <w:pStyle w:val="6"/>
        <w:spacing w:before="3"/>
        <w:rPr>
          <w:sz w:val="25"/>
        </w:rPr>
      </w:pPr>
      <w:r>
        <w:pict>
          <v:group id="_x0000_s1069" o:spid="_x0000_s1069" o:spt="203" style="position:absolute;left:0pt;margin-left:176.75pt;margin-top:18.15pt;height:164.55pt;width:241.7pt;mso-position-horizontal-relative:page;mso-wrap-distance-bottom:0pt;mso-wrap-distance-top:0pt;z-index:-251628544;mso-width-relative:page;mso-height-relative:page;" coordorigin="3535,363" coordsize="4834,3291">
            <o:lock v:ext="edit"/>
            <v:shape id="_x0000_s1070" o:spid="_x0000_s1070" style="position:absolute;left:3543;top:370;height:3276;width:4819;" filled="f" stroked="t" coordorigin="3543,371" coordsize="4819,3276" path="m3952,371l3879,378,3810,397,3746,427,3689,467,3639,517,3599,574,3569,638,3550,707,3543,780,3543,3237,3550,3311,3569,3380,3599,3444,3639,3501,3689,3551,3746,3591,3810,3621,3879,3640,3952,3647,7952,3647,8026,3640,8095,3621,8159,3591,8216,3551,8266,3501,8306,3444,8336,3380,8355,3311,8362,3237,8362,780,8355,707,8336,638,8306,574,8266,517,8216,467,8159,427,8095,397,8026,378,7952,371,3952,371xe">
              <v:path arrowok="t"/>
              <v:fill on="f" focussize="0,0"/>
              <v:stroke color="#000000"/>
              <v:imagedata o:title=""/>
              <o:lock v:ext="edit"/>
            </v:shape>
            <v:shape id="_x0000_s1071" o:spid="_x0000_s1071" o:spt="202" type="#_x0000_t202" style="position:absolute;left:4480;top:1318;height:212;width:2966;"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z w:val="21"/>
                      </w:rPr>
                      <w:t>代理人身份证复印件（正反面）</w:t>
                    </w:r>
                  </w:p>
                </w:txbxContent>
              </v:textbox>
            </v:shape>
            <w10:wrap type="topAndBottom"/>
          </v:group>
        </w:pict>
      </w:r>
    </w:p>
    <w:p>
      <w:pPr>
        <w:spacing w:after="0"/>
        <w:rPr>
          <w:sz w:val="25"/>
        </w:rPr>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72" o:spid="_x0000_s1072" o:spt="203" style="height:0.75pt;width:456.5pt;" coordsize="9130,15">
            <o:lock v:ext="edit"/>
            <v:line id="_x0000_s1073" o:spid="_x0000_s1073"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606"/>
        </w:tabs>
        <w:spacing w:before="0" w:after="0" w:line="240" w:lineRule="auto"/>
        <w:ind w:left="605" w:right="0" w:hanging="368"/>
        <w:jc w:val="left"/>
        <w:rPr>
          <w:b/>
          <w:sz w:val="21"/>
        </w:rPr>
      </w:pPr>
      <w:r>
        <w:rPr>
          <w:b/>
          <w:sz w:val="21"/>
        </w:rPr>
        <w:t>投标保证金交纳凭证</w:t>
      </w:r>
    </w:p>
    <w:p>
      <w:pPr>
        <w:pStyle w:val="6"/>
        <w:rPr>
          <w:b/>
          <w:sz w:val="22"/>
        </w:rPr>
      </w:pPr>
    </w:p>
    <w:p>
      <w:pPr>
        <w:pStyle w:val="6"/>
        <w:spacing w:before="9"/>
        <w:rPr>
          <w:b/>
          <w:sz w:val="25"/>
        </w:rPr>
      </w:pPr>
    </w:p>
    <w:p>
      <w:pPr>
        <w:spacing w:before="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6"/>
        <w:tabs>
          <w:tab w:val="left" w:pos="6382"/>
          <w:tab w:val="left" w:pos="8683"/>
        </w:tabs>
        <w:spacing w:before="173" w:line="391" w:lineRule="auto"/>
        <w:ind w:left="238" w:right="511" w:firstLine="420"/>
        <w:jc w:val="both"/>
      </w:pPr>
      <w:r>
        <w:rPr>
          <w:u w:val="single"/>
        </w:rPr>
        <w:t>（投</w:t>
      </w:r>
      <w:r>
        <w:rPr>
          <w:spacing w:val="-3"/>
          <w:u w:val="single"/>
        </w:rPr>
        <w:t>标</w:t>
      </w:r>
      <w:r>
        <w:rPr>
          <w:u w:val="single"/>
        </w:rPr>
        <w:t>人</w:t>
      </w:r>
      <w:r>
        <w:rPr>
          <w:spacing w:val="-3"/>
          <w:u w:val="single"/>
        </w:rPr>
        <w:t>全</w:t>
      </w:r>
      <w:r>
        <w:rPr>
          <w:u w:val="single"/>
        </w:rPr>
        <w:t>称</w:t>
      </w:r>
      <w:r>
        <w:rPr>
          <w:rFonts w:ascii="Arial" w:eastAsia="Arial"/>
          <w:u w:val="single"/>
        </w:rPr>
        <w:t>)</w:t>
      </w:r>
      <w:r>
        <w:rPr>
          <w:rFonts w:ascii="Arial" w:eastAsia="Arial"/>
          <w:spacing w:val="53"/>
          <w:u w:val="single"/>
        </w:rPr>
        <w:t xml:space="preserve"> </w:t>
      </w:r>
      <w:r>
        <w:t>参</w:t>
      </w:r>
      <w:r>
        <w:rPr>
          <w:spacing w:val="-3"/>
        </w:rPr>
        <w:t>加</w:t>
      </w:r>
      <w:r>
        <w:t>贵</w:t>
      </w:r>
      <w:r>
        <w:rPr>
          <w:spacing w:val="-3"/>
        </w:rPr>
        <w:t>方</w:t>
      </w:r>
      <w:r>
        <w:t>组织</w:t>
      </w:r>
      <w:r>
        <w:rPr>
          <w:spacing w:val="-3"/>
        </w:rPr>
        <w:t>的</w:t>
      </w:r>
      <w:r>
        <w:rPr>
          <w:spacing w:val="-8"/>
        </w:rPr>
        <w:t>、</w:t>
      </w:r>
      <w:r>
        <w:rPr>
          <w:spacing w:val="-3"/>
        </w:rPr>
        <w:t>采</w:t>
      </w:r>
      <w:r>
        <w:t>购</w:t>
      </w:r>
      <w:r>
        <w:rPr>
          <w:spacing w:val="-3"/>
        </w:rPr>
        <w:t>项</w:t>
      </w:r>
      <w:r>
        <w:t>目</w:t>
      </w:r>
      <w:r>
        <w:rPr>
          <w:spacing w:val="-3"/>
        </w:rPr>
        <w:t>编</w:t>
      </w:r>
      <w:r>
        <w:t>号为</w:t>
      </w:r>
      <w:r>
        <w:rPr>
          <w:u w:val="single"/>
        </w:rPr>
        <w:t xml:space="preserve"> </w:t>
      </w:r>
      <w:r>
        <w:rPr>
          <w:u w:val="single"/>
        </w:rPr>
        <w:tab/>
      </w:r>
      <w:r>
        <w:t>（包组</w:t>
      </w:r>
      <w:r>
        <w:rPr>
          <w:spacing w:val="-3"/>
        </w:rPr>
        <w:t>号</w:t>
      </w:r>
      <w:r>
        <w:rPr>
          <w:spacing w:val="-8"/>
        </w:rPr>
        <w:t>：</w:t>
      </w:r>
      <w:r>
        <w:rPr>
          <w:spacing w:val="-8"/>
          <w:u w:val="single"/>
        </w:rPr>
        <w:t xml:space="preserve"> </w:t>
      </w:r>
      <w:r>
        <w:rPr>
          <w:spacing w:val="-8"/>
          <w:u w:val="single"/>
        </w:rPr>
        <w:tab/>
      </w:r>
      <w:r>
        <w:rPr>
          <w:spacing w:val="-8"/>
          <w:u w:val="single"/>
        </w:rPr>
        <w:t>）</w:t>
      </w:r>
      <w:r>
        <w:t>的</w:t>
      </w:r>
      <w:r>
        <w:rPr>
          <w:spacing w:val="-14"/>
        </w:rPr>
        <w:t>采</w:t>
      </w:r>
      <w:r>
        <w:t>购活动。按招标文件的</w:t>
      </w:r>
      <w:r>
        <w:rPr>
          <w:spacing w:val="-3"/>
        </w:rPr>
        <w:t>规</w:t>
      </w:r>
      <w:r>
        <w:t>定，已通过（转帐、汇</w:t>
      </w:r>
      <w:r>
        <w:rPr>
          <w:spacing w:val="-3"/>
        </w:rPr>
        <w:t>款</w:t>
      </w:r>
      <w:r>
        <w:t>）形式交纳人民币</w:t>
      </w:r>
      <w:r>
        <w:rPr>
          <w:u w:val="single"/>
        </w:rPr>
        <w:t>（大</w:t>
      </w:r>
      <w:r>
        <w:rPr>
          <w:spacing w:val="-3"/>
          <w:u w:val="single"/>
        </w:rPr>
        <w:t>写</w:t>
      </w:r>
      <w:r>
        <w:rPr>
          <w:u w:val="single"/>
        </w:rPr>
        <w:t xml:space="preserve">）      </w:t>
      </w:r>
      <w:r>
        <w:rPr>
          <w:spacing w:val="50"/>
          <w:u w:val="single"/>
        </w:rPr>
        <w:t xml:space="preserve"> </w:t>
      </w:r>
      <w:r>
        <w:t>元的投标</w:t>
      </w:r>
      <w:r>
        <w:rPr>
          <w:spacing w:val="-15"/>
        </w:rPr>
        <w:t>保</w:t>
      </w:r>
      <w:r>
        <w:t>证金。</w:t>
      </w:r>
    </w:p>
    <w:p>
      <w:pPr>
        <w:pStyle w:val="6"/>
        <w:tabs>
          <w:tab w:val="left" w:pos="4123"/>
        </w:tabs>
        <w:spacing w:before="4"/>
        <w:ind w:left="658"/>
        <w:rPr>
          <w:rFonts w:ascii="Times New Roman" w:eastAsia="Times New Roman"/>
        </w:rPr>
      </w:pPr>
      <w:r>
        <w:rPr>
          <w:spacing w:val="-1"/>
        </w:rPr>
        <w:t>投</w:t>
      </w:r>
      <w:r>
        <w:t>标</w:t>
      </w:r>
      <w:r>
        <w:rPr>
          <w:spacing w:val="-3"/>
        </w:rPr>
        <w:t>人</w:t>
      </w:r>
      <w:r>
        <w:t>名</w:t>
      </w:r>
      <w:r>
        <w:rPr>
          <w:spacing w:val="-3"/>
        </w:rPr>
        <w:t>称</w:t>
      </w:r>
      <w:r>
        <w:t>：</w:t>
      </w:r>
      <w:r>
        <w:rPr>
          <w:rFonts w:ascii="Times New Roman" w:eastAsia="Times New Roman"/>
          <w:u w:val="single"/>
        </w:rPr>
        <w:t xml:space="preserve"> </w:t>
      </w:r>
      <w:r>
        <w:rPr>
          <w:rFonts w:ascii="Times New Roman" w:eastAsia="Times New Roman"/>
          <w:u w:val="single"/>
        </w:rPr>
        <w:tab/>
      </w:r>
    </w:p>
    <w:p>
      <w:pPr>
        <w:pStyle w:val="6"/>
        <w:tabs>
          <w:tab w:val="left" w:pos="4123"/>
        </w:tabs>
        <w:spacing w:before="170"/>
        <w:ind w:left="658"/>
        <w:rPr>
          <w:rFonts w:ascii="Times New Roman" w:eastAsia="Times New Roman"/>
        </w:rPr>
      </w:pPr>
      <w:r>
        <w:rPr>
          <w:spacing w:val="-1"/>
        </w:rPr>
        <w:t>投</w:t>
      </w:r>
      <w:r>
        <w:t>标</w:t>
      </w:r>
      <w:r>
        <w:rPr>
          <w:spacing w:val="-3"/>
        </w:rPr>
        <w:t>人</w:t>
      </w:r>
      <w:r>
        <w:t>开</w:t>
      </w:r>
      <w:r>
        <w:rPr>
          <w:spacing w:val="-3"/>
        </w:rPr>
        <w:t>户</w:t>
      </w:r>
      <w:r>
        <w:t>银</w:t>
      </w:r>
      <w:r>
        <w:rPr>
          <w:spacing w:val="-3"/>
        </w:rPr>
        <w:t>行</w:t>
      </w:r>
      <w:r>
        <w:t>：</w:t>
      </w:r>
      <w:r>
        <w:rPr>
          <w:rFonts w:ascii="Times New Roman" w:eastAsia="Times New Roman"/>
          <w:u w:val="single"/>
        </w:rPr>
        <w:t xml:space="preserve"> </w:t>
      </w:r>
      <w:r>
        <w:rPr>
          <w:rFonts w:ascii="Times New Roman" w:eastAsia="Times New Roman"/>
          <w:u w:val="single"/>
        </w:rPr>
        <w:tab/>
      </w:r>
    </w:p>
    <w:p>
      <w:pPr>
        <w:pStyle w:val="6"/>
        <w:tabs>
          <w:tab w:val="left" w:pos="4123"/>
        </w:tabs>
        <w:spacing w:before="170"/>
        <w:ind w:left="658"/>
        <w:rPr>
          <w:rFonts w:ascii="Times New Roman" w:eastAsia="Times New Roman"/>
        </w:rPr>
      </w:pPr>
      <w:r>
        <w:rPr>
          <w:spacing w:val="-1"/>
        </w:rPr>
        <w:t>投</w:t>
      </w:r>
      <w:r>
        <w:t>标</w:t>
      </w:r>
      <w:r>
        <w:rPr>
          <w:spacing w:val="-3"/>
        </w:rPr>
        <w:t>人</w:t>
      </w:r>
      <w:r>
        <w:t>银</w:t>
      </w:r>
      <w:r>
        <w:rPr>
          <w:spacing w:val="-3"/>
        </w:rPr>
        <w:t>行</w:t>
      </w:r>
      <w:r>
        <w:t>帐</w:t>
      </w:r>
      <w:r>
        <w:rPr>
          <w:spacing w:val="-3"/>
        </w:rPr>
        <w:t>号</w:t>
      </w:r>
      <w:r>
        <w:t>：</w:t>
      </w:r>
      <w:r>
        <w:rPr>
          <w:rFonts w:ascii="Times New Roman" w:eastAsia="Times New Roman"/>
          <w:u w:val="single"/>
        </w:rPr>
        <w:t xml:space="preserve"> </w:t>
      </w:r>
      <w:r>
        <w:rPr>
          <w:rFonts w:ascii="Times New Roman" w:eastAsia="Times New Roman"/>
          <w:u w:val="single"/>
        </w:rPr>
        <w:tab/>
      </w:r>
    </w:p>
    <w:p>
      <w:pPr>
        <w:pStyle w:val="6"/>
        <w:spacing w:before="9"/>
        <w:rPr>
          <w:rFonts w:ascii="Times New Roman"/>
          <w:sz w:val="8"/>
        </w:rPr>
      </w:pPr>
    </w:p>
    <w:p>
      <w:pPr>
        <w:pStyle w:val="6"/>
        <w:spacing w:before="72" w:line="391" w:lineRule="auto"/>
        <w:ind w:left="238" w:right="513" w:firstLine="420"/>
      </w:pPr>
      <w:r>
        <w:rPr>
          <w:spacing w:val="-4"/>
        </w:rPr>
        <w:t>说明：上述要素的填写必须与银行转账或银行汇款凭证的要素一致，政府采购代理机构依据此</w:t>
      </w:r>
      <w:r>
        <w:rPr>
          <w:spacing w:val="-3"/>
        </w:rPr>
        <w:t>凭证信息退还投标保证金。</w:t>
      </w:r>
    </w:p>
    <w:p>
      <w:pPr>
        <w:pStyle w:val="6"/>
        <w:rPr>
          <w:sz w:val="20"/>
        </w:rPr>
      </w:pPr>
    </w:p>
    <w:p>
      <w:pPr>
        <w:pStyle w:val="6"/>
        <w:spacing w:before="7"/>
        <w:rPr>
          <w:sz w:val="14"/>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601"/>
          <w:tab w:val="left" w:pos="2127"/>
          <w:tab w:val="left" w:pos="2650"/>
        </w:tabs>
        <w:spacing w:before="170" w:line="393" w:lineRule="auto"/>
        <w:ind w:left="658" w:right="6962" w:hanging="1"/>
      </w:pPr>
      <w:r>
        <w:pict>
          <v:shape id="_x0000_s1074" o:spid="_x0000_s1074" o:spt="202" type="#_x0000_t202" style="position:absolute;left:0pt;margin-left:72.7pt;margin-top:44.3pt;height:172.45pt;width:450pt;mso-position-horizontal-relative:page;z-index:-251644928;mso-width-relative:page;mso-height-relative:page;" filled="f" stroked="t" coordsize="21600,21600">
            <v:path/>
            <v:fill on="f" focussize="0,0"/>
            <v:stroke weight="0.481023622047244pt" color="#000000"/>
            <v:imagedata o:title=""/>
            <o:lock v:ext="edit"/>
            <v:textbox inset="0mm,0mm,0mm,0mm">
              <w:txbxContent>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131"/>
                    <w:ind w:left="3109" w:right="2691"/>
                    <w:jc w:val="center"/>
                  </w:pPr>
                  <w:r>
                    <w:t>粘贴转帐或汇款的银行凭证复印件</w:t>
                  </w:r>
                </w:p>
              </w:txbxContent>
            </v:textbox>
          </v:shape>
        </w:pict>
      </w:r>
      <w:r>
        <w:t>日期：</w:t>
      </w:r>
      <w:r>
        <w:tab/>
      </w:r>
      <w:r>
        <w:t>年</w:t>
      </w:r>
      <w:r>
        <w:tab/>
      </w:r>
      <w:r>
        <w:t>月</w:t>
      </w:r>
      <w:r>
        <w:tab/>
      </w:r>
      <w:r>
        <w:rPr>
          <w:spacing w:val="-17"/>
        </w:rPr>
        <w:t>日</w:t>
      </w:r>
      <w:r>
        <w:t>附：</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6"/>
        <w:rPr>
          <w:sz w:val="23"/>
        </w:rPr>
      </w:pPr>
    </w:p>
    <w:p>
      <w:pPr>
        <w:pStyle w:val="6"/>
        <w:spacing w:before="81" w:line="391" w:lineRule="auto"/>
        <w:ind w:left="238" w:right="510"/>
      </w:pPr>
      <w:r>
        <w:rPr>
          <w:spacing w:val="-2"/>
        </w:rPr>
        <w:t>注：</w:t>
      </w:r>
      <w:r>
        <w:rPr>
          <w:rFonts w:ascii="Arial" w:eastAsia="Arial"/>
          <w:spacing w:val="-3"/>
        </w:rPr>
        <w:t>1</w:t>
      </w:r>
      <w:r>
        <w:rPr>
          <w:rFonts w:ascii="Arial" w:eastAsia="Arial"/>
          <w:spacing w:val="13"/>
        </w:rPr>
        <w:t xml:space="preserve">. </w:t>
      </w:r>
      <w:r>
        <w:rPr>
          <w:spacing w:val="-6"/>
        </w:rPr>
        <w:t>投标人投标时，应当按招标文件要求交纳投标保证金。投标保证金可以采用转帐、银行汇款</w:t>
      </w:r>
      <w:r>
        <w:rPr>
          <w:spacing w:val="-1"/>
        </w:rPr>
        <w:t>形式交纳。</w:t>
      </w:r>
    </w:p>
    <w:p>
      <w:pPr>
        <w:pStyle w:val="6"/>
        <w:spacing w:before="2" w:line="393" w:lineRule="auto"/>
        <w:ind w:left="238" w:right="509" w:firstLine="420"/>
      </w:pPr>
      <w:r>
        <w:rPr>
          <w:rFonts w:ascii="Arial" w:eastAsia="Arial"/>
        </w:rPr>
        <w:t xml:space="preserve">2. </w:t>
      </w:r>
      <w:r>
        <w:t>招标人在中标通知书发出后五个工作日内凭投标人归还的投标保证金收据退还未中标供应商的投标保证金，在采购合同签订后五个工作日内退还中标供应商的投标保证金。</w:t>
      </w:r>
    </w:p>
    <w:p>
      <w:pPr>
        <w:spacing w:after="0" w:line="393" w:lineRule="auto"/>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75" o:spid="_x0000_s1075" o:spt="203" style="height:0.75pt;width:456.5pt;" coordsize="9130,15">
            <o:lock v:ext="edit"/>
            <v:line id="_x0000_s1076" o:spid="_x0000_s1076"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606"/>
        </w:tabs>
        <w:spacing w:before="0" w:after="0" w:line="240" w:lineRule="auto"/>
        <w:ind w:left="605" w:right="0" w:hanging="368"/>
        <w:jc w:val="left"/>
        <w:rPr>
          <w:b/>
          <w:sz w:val="21"/>
        </w:rPr>
      </w:pPr>
      <w:r>
        <w:rPr>
          <w:b/>
          <w:sz w:val="21"/>
        </w:rPr>
        <w:t>关于资格的声明函</w:t>
      </w:r>
    </w:p>
    <w:p>
      <w:pPr>
        <w:spacing w:before="1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6"/>
        <w:tabs>
          <w:tab w:val="left" w:pos="4337"/>
          <w:tab w:val="left" w:pos="6610"/>
          <w:tab w:val="left" w:pos="8676"/>
        </w:tabs>
        <w:spacing w:before="170" w:line="393" w:lineRule="auto"/>
        <w:ind w:left="238" w:right="511" w:firstLine="420"/>
        <w:jc w:val="both"/>
      </w:pPr>
      <w:r>
        <w:t>关于</w:t>
      </w:r>
      <w:r>
        <w:rPr>
          <w:spacing w:val="-3"/>
        </w:rPr>
        <w:t>贵</w:t>
      </w:r>
      <w:r>
        <w:t>方</w:t>
      </w:r>
      <w:r>
        <w:rPr>
          <w:spacing w:val="-3"/>
        </w:rPr>
        <w:t>采</w:t>
      </w:r>
      <w:r>
        <w:t>购</w:t>
      </w:r>
      <w:r>
        <w:rPr>
          <w:spacing w:val="-3"/>
        </w:rPr>
        <w:t>项</w:t>
      </w:r>
      <w:r>
        <w:t>目</w:t>
      </w:r>
      <w:r>
        <w:rPr>
          <w:spacing w:val="-3"/>
        </w:rPr>
        <w:t>名</w:t>
      </w:r>
      <w:r>
        <w:t>称</w:t>
      </w:r>
      <w:r>
        <w:rPr>
          <w:spacing w:val="-37"/>
        </w:rPr>
        <w:t>：</w:t>
      </w:r>
      <w:r>
        <w:rPr>
          <w:spacing w:val="-37"/>
          <w:u w:val="single"/>
        </w:rPr>
        <w:t xml:space="preserve"> </w:t>
      </w:r>
      <w:r>
        <w:rPr>
          <w:spacing w:val="-37"/>
          <w:u w:val="single"/>
        </w:rPr>
        <w:tab/>
      </w:r>
      <w:r>
        <w:rPr>
          <w:spacing w:val="-3"/>
        </w:rPr>
        <w:t>采</w:t>
      </w:r>
      <w:r>
        <w:t>购</w:t>
      </w:r>
      <w:r>
        <w:rPr>
          <w:spacing w:val="-3"/>
        </w:rPr>
        <w:t>项</w:t>
      </w:r>
      <w:r>
        <w:t>目</w:t>
      </w:r>
      <w:r>
        <w:rPr>
          <w:spacing w:val="-3"/>
        </w:rPr>
        <w:t>编</w:t>
      </w:r>
      <w:r>
        <w:t>号</w:t>
      </w:r>
      <w:r>
        <w:rPr>
          <w:spacing w:val="-34"/>
        </w:rPr>
        <w:t>：</w:t>
      </w:r>
      <w:r>
        <w:rPr>
          <w:spacing w:val="-34"/>
          <w:u w:val="single"/>
        </w:rPr>
        <w:t xml:space="preserve"> </w:t>
      </w:r>
      <w:r>
        <w:rPr>
          <w:spacing w:val="-34"/>
          <w:u w:val="single"/>
        </w:rPr>
        <w:tab/>
      </w:r>
      <w:r>
        <w:t>包组号</w:t>
      </w:r>
      <w:r>
        <w:rPr>
          <w:spacing w:val="-34"/>
        </w:rPr>
        <w:t>：</w:t>
      </w:r>
      <w:r>
        <w:rPr>
          <w:spacing w:val="-34"/>
          <w:u w:val="single"/>
        </w:rPr>
        <w:t xml:space="preserve"> </w:t>
      </w:r>
      <w:r>
        <w:rPr>
          <w:spacing w:val="-34"/>
          <w:u w:val="single"/>
        </w:rPr>
        <w:tab/>
      </w:r>
      <w:r>
        <w:t>的投</w:t>
      </w:r>
      <w:r>
        <w:rPr>
          <w:spacing w:val="-15"/>
        </w:rPr>
        <w:t>标</w:t>
      </w:r>
      <w:r>
        <w:t>邀请，本签字人愿意参</w:t>
      </w:r>
      <w:r>
        <w:rPr>
          <w:spacing w:val="-3"/>
        </w:rPr>
        <w:t>加</w:t>
      </w:r>
      <w:r>
        <w:t>投标响应，提供招标文</w:t>
      </w:r>
      <w:r>
        <w:rPr>
          <w:spacing w:val="-3"/>
        </w:rPr>
        <w:t>件</w:t>
      </w:r>
      <w:r>
        <w:t>中规定的服务，并证明</w:t>
      </w:r>
      <w:r>
        <w:rPr>
          <w:spacing w:val="-3"/>
        </w:rPr>
        <w:t>提</w:t>
      </w:r>
      <w:r>
        <w:t>交的下列文件和说明</w:t>
      </w:r>
      <w:r>
        <w:rPr>
          <w:spacing w:val="-16"/>
        </w:rPr>
        <w:t>是</w:t>
      </w:r>
      <w:r>
        <w:t>准确</w:t>
      </w:r>
      <w:r>
        <w:rPr>
          <w:spacing w:val="-3"/>
        </w:rPr>
        <w:t>的</w:t>
      </w:r>
      <w:r>
        <w:t>和</w:t>
      </w:r>
      <w:r>
        <w:rPr>
          <w:spacing w:val="-3"/>
        </w:rPr>
        <w:t>真</w:t>
      </w:r>
      <w:r>
        <w:t>实</w:t>
      </w:r>
      <w:r>
        <w:rPr>
          <w:spacing w:val="-3"/>
        </w:rPr>
        <w:t>的</w:t>
      </w:r>
      <w:r>
        <w:t>。</w:t>
      </w:r>
    </w:p>
    <w:p>
      <w:pPr>
        <w:pStyle w:val="16"/>
        <w:numPr>
          <w:ilvl w:val="2"/>
          <w:numId w:val="26"/>
        </w:numPr>
        <w:tabs>
          <w:tab w:val="left" w:pos="1028"/>
        </w:tabs>
        <w:spacing w:before="0" w:after="0" w:line="265" w:lineRule="exact"/>
        <w:ind w:left="1027" w:right="0" w:hanging="279"/>
        <w:jc w:val="both"/>
        <w:rPr>
          <w:sz w:val="21"/>
        </w:rPr>
      </w:pPr>
      <w:r>
        <w:rPr>
          <w:spacing w:val="-1"/>
          <w:w w:val="100"/>
          <w:sz w:val="21"/>
        </w:rPr>
        <w:t>营业执照</w:t>
      </w:r>
      <w:r>
        <w:rPr>
          <w:w w:val="100"/>
          <w:sz w:val="21"/>
        </w:rPr>
        <w:t>（</w:t>
      </w:r>
      <w:r>
        <w:rPr>
          <w:spacing w:val="-3"/>
          <w:w w:val="100"/>
          <w:sz w:val="21"/>
        </w:rPr>
        <w:t>或其他法人证书</w:t>
      </w:r>
      <w:r>
        <w:rPr>
          <w:spacing w:val="-108"/>
          <w:w w:val="100"/>
          <w:sz w:val="21"/>
        </w:rPr>
        <w:t>）</w:t>
      </w:r>
      <w:r>
        <w:rPr>
          <w:w w:val="100"/>
          <w:sz w:val="21"/>
        </w:rPr>
        <w:t>；</w:t>
      </w:r>
    </w:p>
    <w:p>
      <w:pPr>
        <w:pStyle w:val="16"/>
        <w:numPr>
          <w:ilvl w:val="2"/>
          <w:numId w:val="26"/>
        </w:numPr>
        <w:tabs>
          <w:tab w:val="left" w:pos="1028"/>
        </w:tabs>
        <w:spacing w:before="173" w:after="0" w:line="240" w:lineRule="auto"/>
        <w:ind w:left="1027" w:right="0" w:hanging="279"/>
        <w:jc w:val="left"/>
        <w:rPr>
          <w:sz w:val="21"/>
        </w:rPr>
      </w:pPr>
      <w:r>
        <w:rPr>
          <w:spacing w:val="-3"/>
          <w:sz w:val="21"/>
        </w:rPr>
        <w:t>社会保险证明文件；</w:t>
      </w:r>
    </w:p>
    <w:p>
      <w:pPr>
        <w:pStyle w:val="16"/>
        <w:numPr>
          <w:ilvl w:val="2"/>
          <w:numId w:val="26"/>
        </w:numPr>
        <w:tabs>
          <w:tab w:val="left" w:pos="1028"/>
        </w:tabs>
        <w:spacing w:before="170" w:after="0" w:line="240" w:lineRule="auto"/>
        <w:ind w:left="1027" w:right="0" w:hanging="279"/>
        <w:jc w:val="left"/>
        <w:rPr>
          <w:sz w:val="21"/>
        </w:rPr>
      </w:pPr>
      <w:r>
        <w:rPr>
          <w:spacing w:val="-3"/>
          <w:sz w:val="21"/>
        </w:rPr>
        <w:t>依法缴纳税收的证明文件；</w:t>
      </w:r>
    </w:p>
    <w:p>
      <w:pPr>
        <w:pStyle w:val="16"/>
        <w:numPr>
          <w:ilvl w:val="2"/>
          <w:numId w:val="26"/>
        </w:numPr>
        <w:tabs>
          <w:tab w:val="left" w:pos="1028"/>
        </w:tabs>
        <w:spacing w:before="170" w:after="0" w:line="240" w:lineRule="auto"/>
        <w:ind w:left="1027" w:right="0" w:hanging="279"/>
        <w:jc w:val="left"/>
        <w:rPr>
          <w:sz w:val="21"/>
        </w:rPr>
      </w:pPr>
      <w:r>
        <w:rPr>
          <w:spacing w:val="-1"/>
          <w:sz w:val="21"/>
        </w:rPr>
        <w:t>财务报告；</w:t>
      </w:r>
    </w:p>
    <w:p>
      <w:pPr>
        <w:pStyle w:val="16"/>
        <w:numPr>
          <w:ilvl w:val="2"/>
          <w:numId w:val="26"/>
        </w:numPr>
        <w:tabs>
          <w:tab w:val="left" w:pos="1028"/>
        </w:tabs>
        <w:spacing w:before="173" w:after="0" w:line="240" w:lineRule="auto"/>
        <w:ind w:left="1027" w:right="0" w:hanging="279"/>
        <w:jc w:val="left"/>
        <w:rPr>
          <w:sz w:val="21"/>
        </w:rPr>
      </w:pPr>
      <w:r>
        <w:rPr>
          <w:spacing w:val="-3"/>
          <w:sz w:val="21"/>
        </w:rPr>
        <w:t>政府采购供应商反商业贿赂承诺书；</w:t>
      </w:r>
    </w:p>
    <w:p>
      <w:pPr>
        <w:pStyle w:val="16"/>
        <w:numPr>
          <w:ilvl w:val="2"/>
          <w:numId w:val="26"/>
        </w:numPr>
        <w:tabs>
          <w:tab w:val="left" w:pos="1028"/>
        </w:tabs>
        <w:spacing w:before="170" w:after="0" w:line="240" w:lineRule="auto"/>
        <w:ind w:left="1027" w:right="0" w:hanging="279"/>
        <w:jc w:val="left"/>
        <w:rPr>
          <w:sz w:val="21"/>
        </w:rPr>
      </w:pPr>
      <w:r>
        <w:rPr>
          <w:spacing w:val="-3"/>
          <w:sz w:val="21"/>
        </w:rPr>
        <w:t>信用情况证明文件；</w:t>
      </w:r>
    </w:p>
    <w:p>
      <w:pPr>
        <w:pStyle w:val="16"/>
        <w:numPr>
          <w:ilvl w:val="2"/>
          <w:numId w:val="26"/>
        </w:numPr>
        <w:tabs>
          <w:tab w:val="left" w:pos="1028"/>
        </w:tabs>
        <w:spacing w:before="170" w:after="0" w:line="240" w:lineRule="auto"/>
        <w:ind w:left="1027" w:right="0" w:hanging="279"/>
        <w:jc w:val="left"/>
        <w:rPr>
          <w:sz w:val="21"/>
        </w:rPr>
      </w:pPr>
      <w:r>
        <w:rPr>
          <w:spacing w:val="-3"/>
          <w:w w:val="100"/>
          <w:sz w:val="21"/>
        </w:rPr>
        <w:t>招标文件要求的资格证明材料</w:t>
      </w:r>
      <w:r>
        <w:rPr>
          <w:w w:val="100"/>
          <w:sz w:val="21"/>
        </w:rPr>
        <w:t>（</w:t>
      </w:r>
      <w:r>
        <w:rPr>
          <w:spacing w:val="-2"/>
          <w:w w:val="100"/>
          <w:sz w:val="21"/>
        </w:rPr>
        <w:t>如有</w:t>
      </w:r>
      <w:r>
        <w:rPr>
          <w:spacing w:val="-108"/>
          <w:w w:val="100"/>
          <w:sz w:val="21"/>
        </w:rPr>
        <w:t>）</w:t>
      </w:r>
      <w:r>
        <w:rPr>
          <w:w w:val="100"/>
          <w:sz w:val="21"/>
        </w:rPr>
        <w:t>；</w:t>
      </w:r>
    </w:p>
    <w:p>
      <w:pPr>
        <w:pStyle w:val="16"/>
        <w:numPr>
          <w:ilvl w:val="2"/>
          <w:numId w:val="26"/>
        </w:numPr>
        <w:tabs>
          <w:tab w:val="left" w:pos="927"/>
        </w:tabs>
        <w:spacing w:before="173" w:after="0" w:line="240" w:lineRule="auto"/>
        <w:ind w:left="926" w:right="0" w:hanging="178"/>
        <w:jc w:val="left"/>
        <w:rPr>
          <w:sz w:val="21"/>
        </w:rPr>
      </w:pPr>
      <w:r>
        <w:rPr>
          <w:spacing w:val="-3"/>
          <w:sz w:val="21"/>
        </w:rPr>
        <w:t>投标人认为有必要提交的其他资料。</w:t>
      </w:r>
    </w:p>
    <w:p>
      <w:pPr>
        <w:pStyle w:val="6"/>
        <w:spacing w:before="170"/>
        <w:ind w:left="658"/>
      </w:pPr>
      <w:r>
        <w:t>（相关证明文件附后）</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3"/>
        <w:rPr>
          <w:sz w:val="16"/>
        </w:rPr>
      </w:pPr>
    </w:p>
    <w:p>
      <w:pPr>
        <w:pStyle w:val="6"/>
        <w:tabs>
          <w:tab w:val="left" w:pos="7486"/>
        </w:tabs>
        <w:spacing w:before="1"/>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2"/>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headerReference r:id="rId19" w:type="default"/>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77" o:spid="_x0000_s1077" o:spt="203" style="height:0.75pt;width:456.5pt;" coordsize="9130,15">
            <o:lock v:ext="edit"/>
            <v:line id="_x0000_s1078" o:spid="_x0000_s1078"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553"/>
        </w:tabs>
        <w:spacing w:before="0" w:after="0" w:line="240" w:lineRule="auto"/>
        <w:ind w:left="552" w:right="0" w:hanging="315"/>
        <w:jc w:val="left"/>
        <w:rPr>
          <w:b/>
          <w:sz w:val="21"/>
        </w:rPr>
      </w:pPr>
      <w:r>
        <w:rPr>
          <w:b/>
          <w:spacing w:val="-1"/>
          <w:sz w:val="21"/>
        </w:rPr>
        <w:t>政府采购供应商反商业贿赂承诺书</w:t>
      </w:r>
    </w:p>
    <w:p>
      <w:pPr>
        <w:pStyle w:val="6"/>
        <w:tabs>
          <w:tab w:val="left" w:pos="8050"/>
        </w:tabs>
        <w:spacing w:before="172" w:line="391" w:lineRule="auto"/>
        <w:ind w:left="238" w:right="511" w:firstLine="314"/>
      </w:pPr>
      <w:r>
        <w:t>为确</w:t>
      </w:r>
      <w:r>
        <w:rPr>
          <w:spacing w:val="-3"/>
        </w:rPr>
        <w:t>保</w:t>
      </w:r>
      <w:r>
        <w:t>政</w:t>
      </w:r>
      <w:r>
        <w:rPr>
          <w:spacing w:val="-3"/>
        </w:rPr>
        <w:t>府</w:t>
      </w:r>
      <w:r>
        <w:t>采</w:t>
      </w:r>
      <w:r>
        <w:rPr>
          <w:spacing w:val="-3"/>
        </w:rPr>
        <w:t>购</w:t>
      </w:r>
      <w:r>
        <w:t>活</w:t>
      </w:r>
      <w:r>
        <w:rPr>
          <w:spacing w:val="-3"/>
        </w:rPr>
        <w:t>动</w:t>
      </w:r>
      <w:r>
        <w:t>的</w:t>
      </w:r>
      <w:r>
        <w:rPr>
          <w:spacing w:val="-3"/>
        </w:rPr>
        <w:t>顺</w:t>
      </w:r>
      <w:r>
        <w:t>利实</w:t>
      </w:r>
      <w:r>
        <w:rPr>
          <w:spacing w:val="-3"/>
        </w:rPr>
        <w:t>施</w:t>
      </w:r>
      <w:r>
        <w:rPr>
          <w:spacing w:val="-34"/>
        </w:rPr>
        <w:t>，</w:t>
      </w:r>
      <w:r>
        <w:t>促</w:t>
      </w:r>
      <w:r>
        <w:rPr>
          <w:spacing w:val="-3"/>
        </w:rPr>
        <w:t>进</w:t>
      </w:r>
      <w:r>
        <w:rPr>
          <w:rFonts w:hint="eastAsia"/>
          <w:lang w:val="en-US" w:eastAsia="zh-CN"/>
        </w:rPr>
        <w:t>韶关</w:t>
      </w:r>
      <w:r>
        <w:t>市</w:t>
      </w:r>
      <w:r>
        <w:rPr>
          <w:spacing w:val="-3"/>
        </w:rPr>
        <w:t>政府</w:t>
      </w:r>
      <w:r>
        <w:t>采购</w:t>
      </w:r>
      <w:r>
        <w:rPr>
          <w:spacing w:val="-3"/>
        </w:rPr>
        <w:t>工</w:t>
      </w:r>
      <w:r>
        <w:t>作</w:t>
      </w:r>
      <w:r>
        <w:rPr>
          <w:spacing w:val="-3"/>
        </w:rPr>
        <w:t>健</w:t>
      </w:r>
      <w:r>
        <w:t>康</w:t>
      </w:r>
      <w:r>
        <w:rPr>
          <w:spacing w:val="-3"/>
        </w:rPr>
        <w:t>发展</w:t>
      </w:r>
      <w:r>
        <w:rPr>
          <w:spacing w:val="-32"/>
        </w:rPr>
        <w:t>，</w:t>
      </w:r>
      <w:r>
        <w:rPr>
          <w:spacing w:val="-4"/>
        </w:rPr>
        <w:t>在</w:t>
      </w:r>
      <w:r>
        <w:rPr>
          <w:spacing w:val="-4"/>
          <w:u w:val="single"/>
        </w:rPr>
        <w:t xml:space="preserve"> </w:t>
      </w:r>
      <w:r>
        <w:rPr>
          <w:spacing w:val="-4"/>
          <w:u w:val="single"/>
        </w:rPr>
        <w:tab/>
      </w:r>
      <w:r>
        <w:t>采</w:t>
      </w:r>
      <w:r>
        <w:rPr>
          <w:spacing w:val="-3"/>
        </w:rPr>
        <w:t>购</w:t>
      </w:r>
      <w:r>
        <w:t>项</w:t>
      </w:r>
      <w:r>
        <w:rPr>
          <w:spacing w:val="-3"/>
        </w:rPr>
        <w:t>目</w:t>
      </w:r>
      <w:r>
        <w:t>招</w:t>
      </w:r>
      <w:r>
        <w:rPr>
          <w:spacing w:val="-16"/>
        </w:rPr>
        <w:t>标</w:t>
      </w:r>
      <w:r>
        <w:t>活动</w:t>
      </w:r>
      <w:r>
        <w:rPr>
          <w:spacing w:val="-3"/>
        </w:rPr>
        <w:t>中</w:t>
      </w:r>
      <w:r>
        <w:t>，</w:t>
      </w:r>
      <w:r>
        <w:rPr>
          <w:spacing w:val="-3"/>
        </w:rPr>
        <w:t>我</w:t>
      </w:r>
      <w:r>
        <w:t>单</w:t>
      </w:r>
      <w:r>
        <w:rPr>
          <w:spacing w:val="-3"/>
        </w:rPr>
        <w:t>位</w:t>
      </w:r>
      <w:r>
        <w:t>在</w:t>
      </w:r>
      <w:r>
        <w:rPr>
          <w:spacing w:val="-3"/>
        </w:rPr>
        <w:t>此</w:t>
      </w:r>
      <w:r>
        <w:t>庄</w:t>
      </w:r>
      <w:r>
        <w:rPr>
          <w:spacing w:val="-3"/>
        </w:rPr>
        <w:t>严</w:t>
      </w:r>
      <w:r>
        <w:t>承诺：</w:t>
      </w:r>
    </w:p>
    <w:p>
      <w:pPr>
        <w:pStyle w:val="6"/>
        <w:spacing w:before="4"/>
        <w:ind w:left="238"/>
      </w:pPr>
      <w:r>
        <w:rPr>
          <w:rFonts w:ascii="Times New Roman" w:eastAsia="Times New Roman"/>
        </w:rPr>
        <w:t>1</w:t>
      </w:r>
      <w:r>
        <w:t>、在参与政府采购活动中遵纪守法、诚信经营、公平竞标。</w:t>
      </w:r>
    </w:p>
    <w:p>
      <w:pPr>
        <w:pStyle w:val="6"/>
        <w:spacing w:before="170"/>
        <w:ind w:left="238"/>
      </w:pPr>
      <w:r>
        <w:rPr>
          <w:rFonts w:ascii="Times New Roman" w:eastAsia="Times New Roman"/>
        </w:rPr>
        <w:t>2</w:t>
      </w:r>
      <w:r>
        <w:t>、不向政府采购人、采购代理机构和政府采购评审专家进行任何形式的商业贿赂以谋取交易机会。</w:t>
      </w:r>
    </w:p>
    <w:p>
      <w:pPr>
        <w:pStyle w:val="6"/>
        <w:spacing w:before="170" w:line="393" w:lineRule="auto"/>
        <w:ind w:left="238" w:right="507"/>
      </w:pPr>
      <w:r>
        <w:rPr>
          <w:rFonts w:ascii="Times New Roman" w:eastAsia="Times New Roman"/>
        </w:rPr>
        <w:t>3</w:t>
      </w:r>
      <w:r>
        <w:rPr>
          <w:spacing w:val="-10"/>
        </w:rPr>
        <w:t>、不向政府采购代理机构和采购人提供虚假资质文件或采用虚假应标方式参与政府采购市场竞争并</w:t>
      </w:r>
      <w:r>
        <w:rPr>
          <w:spacing w:val="-5"/>
        </w:rPr>
        <w:t>谋取中标、成交。</w:t>
      </w:r>
    </w:p>
    <w:p>
      <w:pPr>
        <w:pStyle w:val="6"/>
        <w:spacing w:line="267" w:lineRule="exact"/>
        <w:ind w:left="238"/>
      </w:pPr>
      <w:r>
        <w:rPr>
          <w:rFonts w:ascii="Times New Roman" w:hAnsi="Times New Roman" w:eastAsia="Times New Roman"/>
        </w:rPr>
        <w:t>4</w:t>
      </w:r>
      <w:r>
        <w:t>、不采取“围标、陪标”等商业欺诈手段获得政府采购定单。</w:t>
      </w:r>
    </w:p>
    <w:p>
      <w:pPr>
        <w:pStyle w:val="6"/>
        <w:spacing w:before="171"/>
        <w:ind w:left="238"/>
      </w:pPr>
      <w:r>
        <w:rPr>
          <w:rFonts w:ascii="Times New Roman" w:eastAsia="Times New Roman"/>
        </w:rPr>
        <w:t>5</w:t>
      </w:r>
      <w:r>
        <w:t>、不采取不正当手段诋毁、排挤其他供应商。</w:t>
      </w:r>
    </w:p>
    <w:p>
      <w:pPr>
        <w:pStyle w:val="6"/>
        <w:spacing w:before="172"/>
        <w:ind w:left="238"/>
      </w:pPr>
      <w:r>
        <w:rPr>
          <w:rFonts w:ascii="Times New Roman" w:hAnsi="Times New Roman" w:eastAsia="Times New Roman"/>
        </w:rPr>
        <w:t>6</w:t>
      </w:r>
      <w:r>
        <w:t>、不在提供商品和服务时“偷梁换柱、以次充好”损害采购人的合法权益。</w:t>
      </w:r>
    </w:p>
    <w:p>
      <w:pPr>
        <w:pStyle w:val="6"/>
        <w:spacing w:before="170" w:line="391" w:lineRule="auto"/>
        <w:ind w:left="238" w:right="510"/>
      </w:pPr>
      <w:r>
        <w:rPr>
          <w:rFonts w:ascii="Times New Roman" w:eastAsia="Times New Roman"/>
        </w:rPr>
        <w:t>7</w:t>
      </w:r>
      <w:r>
        <w:rPr>
          <w:spacing w:val="-10"/>
        </w:rPr>
        <w:t>、不与采购人、采购代理机构、政府采购评审专家或其它供应商恶意串通，进行质疑和投诉，维护</w:t>
      </w:r>
      <w:r>
        <w:rPr>
          <w:spacing w:val="-5"/>
        </w:rPr>
        <w:t>政府采购市场秩序。</w:t>
      </w:r>
    </w:p>
    <w:p>
      <w:pPr>
        <w:pStyle w:val="6"/>
        <w:spacing w:before="4" w:line="391" w:lineRule="auto"/>
        <w:ind w:left="238" w:right="507"/>
      </w:pPr>
      <w:r>
        <w:rPr>
          <w:rFonts w:ascii="Times New Roman" w:eastAsia="Times New Roman"/>
        </w:rPr>
        <w:t>8</w:t>
      </w:r>
      <w:r>
        <w:rPr>
          <w:spacing w:val="-8"/>
        </w:rPr>
        <w:t>、尊重和接受政府采购监督管理部门的监督和政府采购代理机构的招标采购要求，承担因违约行为</w:t>
      </w:r>
      <w:r>
        <w:rPr>
          <w:spacing w:val="-5"/>
        </w:rPr>
        <w:t>给采购人造成的损失。</w:t>
      </w:r>
    </w:p>
    <w:p>
      <w:pPr>
        <w:pStyle w:val="6"/>
        <w:spacing w:before="2"/>
        <w:ind w:left="238"/>
      </w:pPr>
      <w:r>
        <w:rPr>
          <w:rFonts w:ascii="Times New Roman" w:eastAsia="Times New Roman"/>
        </w:rPr>
        <w:t>9</w:t>
      </w:r>
      <w:r>
        <w:t>、不发生其它有悖于政府采购公开、公平、公正和诚信原则的行为。</w:t>
      </w:r>
    </w:p>
    <w:p>
      <w:pPr>
        <w:pStyle w:val="6"/>
        <w:spacing w:before="172" w:line="391" w:lineRule="auto"/>
        <w:ind w:left="238" w:right="548"/>
      </w:pPr>
      <w:r>
        <w:rPr>
          <w:rFonts w:ascii="Times New Roman" w:eastAsia="Times New Roman"/>
        </w:rPr>
        <w:t>10</w:t>
      </w:r>
      <w:r>
        <w:t>、如违反以上承诺，愿接受政府采购监管部门依照《中华人民共和国政府采购法》及相关法律法规处理并承担相应的法律责任。</w:t>
      </w:r>
    </w:p>
    <w:p>
      <w:pPr>
        <w:pStyle w:val="6"/>
        <w:spacing w:before="2" w:line="393" w:lineRule="auto"/>
        <w:ind w:left="238" w:right="558"/>
      </w:pPr>
      <w:r>
        <w:rPr>
          <w:rFonts w:ascii="Times New Roman" w:eastAsia="Times New Roman"/>
        </w:rPr>
        <w:t>11</w:t>
      </w:r>
      <w:r>
        <w:t>、若出现上述行为，我公司及参与投标的工作人员愿意接受按照国家法律法规等有关规定给予的处罚。</w:t>
      </w:r>
    </w:p>
    <w:p>
      <w:pPr>
        <w:pStyle w:val="6"/>
        <w:rPr>
          <w:sz w:val="20"/>
        </w:rPr>
      </w:pPr>
    </w:p>
    <w:p>
      <w:pPr>
        <w:pStyle w:val="6"/>
        <w:rPr>
          <w:sz w:val="20"/>
        </w:rPr>
      </w:pPr>
    </w:p>
    <w:p>
      <w:pPr>
        <w:pStyle w:val="6"/>
        <w:rPr>
          <w:sz w:val="20"/>
        </w:rPr>
      </w:pPr>
    </w:p>
    <w:p>
      <w:pPr>
        <w:pStyle w:val="6"/>
        <w:rPr>
          <w:sz w:val="20"/>
        </w:rPr>
      </w:pPr>
    </w:p>
    <w:p>
      <w:pPr>
        <w:pStyle w:val="6"/>
        <w:spacing w:before="10"/>
        <w:rPr>
          <w:sz w:val="22"/>
        </w:rPr>
      </w:pPr>
    </w:p>
    <w:p>
      <w:pPr>
        <w:spacing w:before="0"/>
        <w:ind w:left="4126" w:right="0" w:firstLine="0"/>
        <w:jc w:val="left"/>
        <w:rPr>
          <w:b/>
          <w:sz w:val="21"/>
        </w:rPr>
      </w:pPr>
      <w:r>
        <w:pict>
          <v:line id="_x0000_s1079" o:spid="_x0000_s1079" o:spt="20" style="position:absolute;left:0pt;margin-left:407.75pt;margin-top:12.15pt;height:0pt;width:94.65pt;mso-position-horizontal-relative:page;z-index:251688960;mso-width-relative:page;mso-height-relative:page;" stroked="t" coordsize="21600,21600">
            <v:path arrowok="t"/>
            <v:fill focussize="0,0"/>
            <v:stroke weight="0.96pt" color="#000000"/>
            <v:imagedata o:title=""/>
            <o:lock v:ext="edit"/>
          </v:line>
        </w:pict>
      </w:r>
      <w:r>
        <w:rPr>
          <w:b/>
          <w:sz w:val="21"/>
        </w:rPr>
        <w:t>法定代表人（</w:t>
      </w:r>
      <w:r>
        <w:rPr>
          <w:b/>
          <w:spacing w:val="-2"/>
          <w:sz w:val="21"/>
          <w:u w:val="single"/>
        </w:rPr>
        <w:t>签名或盖私章</w:t>
      </w:r>
      <w:r>
        <w:rPr>
          <w:b/>
          <w:spacing w:val="-106"/>
          <w:sz w:val="21"/>
        </w:rPr>
        <w:t>）：</w:t>
      </w:r>
    </w:p>
    <w:p>
      <w:pPr>
        <w:pStyle w:val="6"/>
        <w:spacing w:line="20" w:lineRule="exact"/>
        <w:ind w:left="5387"/>
        <w:rPr>
          <w:sz w:val="2"/>
        </w:rPr>
      </w:pPr>
      <w:r>
        <w:rPr>
          <w:sz w:val="2"/>
        </w:rPr>
        <w:pict>
          <v:group id="_x0000_s1080" o:spid="_x0000_s1080" o:spt="203" style="height:0.6pt;width:63.15pt;" coordsize="1263,12">
            <o:lock v:ext="edit"/>
            <v:line id="_x0000_s1081" o:spid="_x0000_s1081" o:spt="20" style="position:absolute;left:0;top:6;height:0;width:1262;" stroked="t" coordsize="21600,21600">
              <v:path arrowok="t"/>
              <v:fill focussize="0,0"/>
              <v:stroke weight="0.6pt" color="#000000"/>
              <v:imagedata o:title=""/>
              <o:lock v:ext="edit"/>
            </v:line>
            <w10:wrap type="none"/>
            <w10:anchorlock/>
          </v:group>
        </w:pict>
      </w:r>
    </w:p>
    <w:p>
      <w:pPr>
        <w:pStyle w:val="6"/>
        <w:tabs>
          <w:tab w:val="left" w:pos="9310"/>
        </w:tabs>
        <w:spacing w:before="150"/>
        <w:ind w:left="4124"/>
        <w:rPr>
          <w:rFonts w:ascii="Times New Roman" w:eastAsia="Times New Roman"/>
        </w:rPr>
      </w:pPr>
      <w:r>
        <w:rPr>
          <w:w w:val="100"/>
        </w:rPr>
        <w:t>法定</w:t>
      </w:r>
      <w:r>
        <w:rPr>
          <w:spacing w:val="-3"/>
          <w:w w:val="100"/>
        </w:rPr>
        <w:t>代</w:t>
      </w:r>
      <w:r>
        <w:rPr>
          <w:w w:val="100"/>
        </w:rPr>
        <w:t>表</w:t>
      </w:r>
      <w:r>
        <w:rPr>
          <w:spacing w:val="-3"/>
          <w:w w:val="100"/>
        </w:rPr>
        <w:t>人</w:t>
      </w:r>
      <w:r>
        <w:rPr>
          <w:w w:val="100"/>
        </w:rPr>
        <w:t>授</w:t>
      </w:r>
      <w:r>
        <w:rPr>
          <w:spacing w:val="-3"/>
          <w:w w:val="100"/>
        </w:rPr>
        <w:t>权</w:t>
      </w:r>
      <w:r>
        <w:rPr>
          <w:w w:val="100"/>
        </w:rPr>
        <w:t>代</w:t>
      </w:r>
      <w:r>
        <w:rPr>
          <w:spacing w:val="-3"/>
          <w:w w:val="100"/>
        </w:rPr>
        <w:t>表</w:t>
      </w:r>
      <w:r>
        <w:rPr>
          <w:w w:val="100"/>
        </w:rPr>
        <w:t>（</w:t>
      </w:r>
      <w:r>
        <w:rPr>
          <w:spacing w:val="-3"/>
          <w:w w:val="100"/>
        </w:rPr>
        <w:t>签</w:t>
      </w:r>
      <w:r>
        <w:rPr>
          <w:w w:val="100"/>
        </w:rPr>
        <w:t>字</w:t>
      </w:r>
      <w:r>
        <w:rPr>
          <w:spacing w:val="-106"/>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9058"/>
        </w:tabs>
        <w:spacing w:before="173"/>
        <w:ind w:left="4124"/>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5806"/>
          <w:tab w:val="left" w:pos="6538"/>
          <w:tab w:val="left" w:pos="7275"/>
        </w:tabs>
        <w:spacing w:before="170"/>
        <w:ind w:left="4124"/>
      </w:pPr>
      <w:r>
        <w:t>日期</w:t>
      </w:r>
      <w:r>
        <w:rPr>
          <w:spacing w:val="-3"/>
        </w:rPr>
        <w:t>：</w:t>
      </w:r>
      <w:r>
        <w:rPr>
          <w:spacing w:val="-3"/>
          <w:u w:val="single"/>
        </w:rPr>
        <w:t xml:space="preserve"> </w:t>
      </w:r>
      <w:r>
        <w:rPr>
          <w:spacing w:val="-3"/>
          <w:u w:val="single"/>
        </w:rPr>
        <w:tab/>
      </w:r>
      <w:r>
        <w:rPr>
          <w:spacing w:val="-3"/>
        </w:rPr>
        <w:t>年</w:t>
      </w:r>
      <w:r>
        <w:rPr>
          <w:spacing w:val="-3"/>
          <w:u w:val="single"/>
        </w:rPr>
        <w:t xml:space="preserve"> </w:t>
      </w:r>
      <w:r>
        <w:rPr>
          <w:spacing w:val="-3"/>
          <w:u w:val="single"/>
        </w:rPr>
        <w:tab/>
      </w:r>
      <w:r>
        <w:t>月</w:t>
      </w:r>
      <w:r>
        <w:rPr>
          <w:u w:val="single"/>
        </w:rPr>
        <w:t xml:space="preserve"> </w:t>
      </w:r>
      <w:r>
        <w:rPr>
          <w:u w:val="single"/>
        </w:rP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82" o:spid="_x0000_s1082" o:spt="203" style="height:0.75pt;width:456.5pt;" coordsize="9130,15">
            <o:lock v:ext="edit"/>
            <v:line id="_x0000_s1083" o:spid="_x0000_s1083" o:spt="20" style="position:absolute;left:0;top:7;height:0;width:9130;" stroked="t" coordsize="21600,21600">
              <v:path arrowok="t"/>
              <v:fill focussize="0,0"/>
              <v:stroke weight="0.72pt" color="#000000"/>
              <v:imagedata o:title=""/>
              <o:lock v:ext="edit"/>
            </v:line>
            <w10:wrap type="none"/>
            <w10:anchorlock/>
          </v:group>
        </w:pict>
      </w:r>
    </w:p>
    <w:p>
      <w:pPr>
        <w:pStyle w:val="16"/>
        <w:numPr>
          <w:ilvl w:val="1"/>
          <w:numId w:val="26"/>
        </w:numPr>
        <w:tabs>
          <w:tab w:val="left" w:pos="553"/>
        </w:tabs>
        <w:spacing w:before="0" w:after="0" w:line="240" w:lineRule="auto"/>
        <w:ind w:left="552" w:right="0" w:hanging="315"/>
        <w:jc w:val="left"/>
        <w:rPr>
          <w:b/>
          <w:sz w:val="21"/>
        </w:rPr>
      </w:pPr>
      <w:r>
        <w:rPr>
          <w:b/>
          <w:sz w:val="21"/>
        </w:rPr>
        <w:t>制造商（或总代理）</w:t>
      </w:r>
      <w:r>
        <w:rPr>
          <w:b/>
          <w:spacing w:val="-2"/>
          <w:sz w:val="21"/>
        </w:rPr>
        <w:t>授权书</w:t>
      </w:r>
      <w:r>
        <w:rPr>
          <w:b/>
          <w:sz w:val="21"/>
        </w:rPr>
        <w:t>（可选）</w:t>
      </w:r>
    </w:p>
    <w:p>
      <w:pPr>
        <w:pStyle w:val="6"/>
        <w:spacing w:before="172"/>
        <w:ind w:left="264" w:right="539"/>
        <w:jc w:val="center"/>
      </w:pPr>
      <w:r>
        <w:t>（适用于非投标人生产的投标标的）</w:t>
      </w:r>
    </w:p>
    <w:p>
      <w:pPr>
        <w:pStyle w:val="6"/>
        <w:rPr>
          <w:sz w:val="20"/>
        </w:rPr>
      </w:pPr>
    </w:p>
    <w:p>
      <w:pPr>
        <w:pStyle w:val="6"/>
        <w:spacing w:before="10"/>
        <w:rPr>
          <w:sz w:val="27"/>
        </w:rPr>
      </w:pPr>
    </w:p>
    <w:p>
      <w:pPr>
        <w:spacing w:before="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6"/>
        <w:tabs>
          <w:tab w:val="left" w:pos="1486"/>
          <w:tab w:val="left" w:pos="3720"/>
          <w:tab w:val="left" w:pos="6783"/>
          <w:tab w:val="left" w:pos="7942"/>
        </w:tabs>
        <w:spacing w:before="170" w:line="391" w:lineRule="auto"/>
        <w:ind w:left="238" w:right="405" w:firstLine="420"/>
      </w:pPr>
      <w:r>
        <w:rPr>
          <w:w w:val="100"/>
        </w:rPr>
        <w:t>我方</w:t>
      </w:r>
      <w:r>
        <w:rPr>
          <w:rFonts w:ascii="Times New Roman" w:eastAsia="Times New Roman"/>
          <w:w w:val="100"/>
          <w:u w:val="single"/>
        </w:rPr>
        <w:t xml:space="preserve"> </w:t>
      </w:r>
      <w:r>
        <w:rPr>
          <w:rFonts w:ascii="Times New Roman" w:eastAsia="Times New Roman"/>
          <w:u w:val="single"/>
        </w:rPr>
        <w:tab/>
      </w:r>
      <w:r>
        <w:rPr>
          <w:w w:val="100"/>
          <w:u w:val="single"/>
        </w:rPr>
        <w:t>（制造</w:t>
      </w:r>
      <w:r>
        <w:rPr>
          <w:spacing w:val="-3"/>
          <w:w w:val="100"/>
          <w:u w:val="single"/>
        </w:rPr>
        <w:t>商</w:t>
      </w:r>
      <w:r>
        <w:rPr>
          <w:w w:val="100"/>
          <w:u w:val="single"/>
        </w:rPr>
        <w:t>名</w:t>
      </w:r>
      <w:r>
        <w:rPr>
          <w:spacing w:val="-3"/>
          <w:w w:val="100"/>
          <w:u w:val="single"/>
        </w:rPr>
        <w:t>称</w:t>
      </w:r>
      <w:r>
        <w:rPr>
          <w:w w:val="100"/>
          <w:u w:val="single"/>
        </w:rPr>
        <w:t>）</w:t>
      </w:r>
      <w:r>
        <w:rPr>
          <w:u w:val="single"/>
        </w:rPr>
        <w:t xml:space="preserve"> </w:t>
      </w:r>
      <w:r>
        <w:rPr>
          <w:spacing w:val="-16"/>
          <w:u w:val="single"/>
        </w:rPr>
        <w:t xml:space="preserve"> </w:t>
      </w:r>
      <w:r>
        <w:rPr>
          <w:w w:val="100"/>
        </w:rPr>
        <w:t>是依法</w:t>
      </w:r>
      <w:r>
        <w:rPr>
          <w:spacing w:val="-3"/>
          <w:w w:val="100"/>
        </w:rPr>
        <w:t>成立</w:t>
      </w:r>
      <w:r>
        <w:rPr>
          <w:spacing w:val="-10"/>
          <w:w w:val="100"/>
        </w:rPr>
        <w:t>、</w:t>
      </w:r>
      <w:r>
        <w:rPr>
          <w:spacing w:val="-3"/>
          <w:w w:val="100"/>
        </w:rPr>
        <w:t>有</w:t>
      </w:r>
      <w:r>
        <w:rPr>
          <w:w w:val="100"/>
        </w:rPr>
        <w:t>效</w:t>
      </w:r>
      <w:r>
        <w:rPr>
          <w:spacing w:val="-3"/>
          <w:w w:val="100"/>
        </w:rPr>
        <w:t>存</w:t>
      </w:r>
      <w:r>
        <w:rPr>
          <w:w w:val="100"/>
        </w:rPr>
        <w:t>续</w:t>
      </w:r>
      <w:r>
        <w:rPr>
          <w:spacing w:val="-3"/>
          <w:w w:val="100"/>
        </w:rPr>
        <w:t>并</w:t>
      </w:r>
      <w:r>
        <w:rPr>
          <w:w w:val="100"/>
        </w:rPr>
        <w:t>以制</w:t>
      </w:r>
      <w:r>
        <w:rPr>
          <w:spacing w:val="-13"/>
          <w:w w:val="100"/>
        </w:rPr>
        <w:t>造</w:t>
      </w:r>
      <w:r>
        <w:rPr>
          <w:spacing w:val="-3"/>
          <w:w w:val="100"/>
        </w:rPr>
        <w:t>（</w:t>
      </w:r>
      <w:r>
        <w:rPr>
          <w:w w:val="100"/>
        </w:rPr>
        <w:t>或</w:t>
      </w:r>
      <w:r>
        <w:rPr>
          <w:spacing w:val="-3"/>
          <w:w w:val="100"/>
        </w:rPr>
        <w:t>总</w:t>
      </w:r>
      <w:r>
        <w:rPr>
          <w:w w:val="100"/>
        </w:rPr>
        <w:t>代</w:t>
      </w:r>
      <w:r>
        <w:rPr>
          <w:spacing w:val="-3"/>
          <w:w w:val="100"/>
        </w:rPr>
        <w:t>理</w:t>
      </w:r>
      <w:r>
        <w:rPr>
          <w:spacing w:val="-118"/>
          <w:w w:val="100"/>
        </w:rPr>
        <w:t>）</w:t>
      </w:r>
      <w:r>
        <w:rPr>
          <w:w w:val="100"/>
        </w:rPr>
        <w:t>（</w:t>
      </w:r>
      <w:r>
        <w:rPr>
          <w:spacing w:val="-3"/>
          <w:w w:val="100"/>
        </w:rPr>
        <w:t>产品</w:t>
      </w:r>
      <w:r>
        <w:rPr>
          <w:w w:val="100"/>
        </w:rPr>
        <w:t>名</w:t>
      </w:r>
      <w:r>
        <w:rPr>
          <w:spacing w:val="-3"/>
          <w:w w:val="100"/>
        </w:rPr>
        <w:t>称</w:t>
      </w:r>
      <w:r>
        <w:rPr>
          <w:spacing w:val="-10"/>
          <w:w w:val="100"/>
        </w:rPr>
        <w:t>）</w:t>
      </w:r>
      <w:r>
        <w:rPr>
          <w:spacing w:val="-3"/>
          <w:w w:val="100"/>
        </w:rPr>
        <w:t>为</w:t>
      </w:r>
      <w:r>
        <w:rPr>
          <w:w w:val="100"/>
        </w:rPr>
        <w:t>主</w:t>
      </w:r>
      <w:r>
        <w:rPr>
          <w:spacing w:val="-3"/>
          <w:w w:val="100"/>
        </w:rPr>
        <w:t>的企</w:t>
      </w:r>
      <w:r>
        <w:rPr>
          <w:w w:val="100"/>
        </w:rPr>
        <w:t>业法人</w:t>
      </w:r>
      <w:r>
        <w:t xml:space="preserve"> </w:t>
      </w:r>
      <w:r>
        <w:rPr>
          <w:w w:val="100"/>
        </w:rPr>
        <w:t>，主要营业的地</w:t>
      </w:r>
      <w:r>
        <w:rPr>
          <w:spacing w:val="-3"/>
          <w:w w:val="100"/>
        </w:rPr>
        <w:t>点</w:t>
      </w:r>
      <w:r>
        <w:rPr>
          <w:w w:val="100"/>
        </w:rPr>
        <w:t>设</w:t>
      </w:r>
      <w:r>
        <w:rPr>
          <w:spacing w:val="-1"/>
          <w:w w:val="100"/>
        </w:rPr>
        <w:t>在</w:t>
      </w:r>
      <w:r>
        <w:rPr>
          <w:rFonts w:ascii="Times New Roman" w:eastAsia="Times New Roman"/>
          <w:w w:val="100"/>
          <w:u w:val="single"/>
        </w:rPr>
        <w:t xml:space="preserve"> </w:t>
      </w:r>
      <w:r>
        <w:rPr>
          <w:rFonts w:ascii="Times New Roman" w:eastAsia="Times New Roman"/>
          <w:u w:val="single"/>
        </w:rPr>
        <w:tab/>
      </w:r>
      <w:r>
        <w:rPr>
          <w:w w:val="100"/>
          <w:u w:val="single"/>
        </w:rPr>
        <w:t>（制造商地址</w:t>
      </w:r>
      <w:r>
        <w:rPr>
          <w:spacing w:val="-106"/>
          <w:w w:val="100"/>
          <w:u w:val="single"/>
        </w:rPr>
        <w:t>）</w:t>
      </w:r>
      <w:r>
        <w:rPr>
          <w:w w:val="100"/>
          <w:u w:val="single"/>
        </w:rPr>
        <w:t>（总代理地址）</w:t>
      </w:r>
      <w:r>
        <w:rPr>
          <w:u w:val="single"/>
        </w:rPr>
        <w:tab/>
      </w:r>
      <w:r>
        <w:rPr>
          <w:w w:val="100"/>
        </w:rPr>
        <w:t>。兹</w:t>
      </w:r>
      <w:r>
        <w:rPr>
          <w:spacing w:val="-3"/>
          <w:w w:val="100"/>
        </w:rPr>
        <w:t>授</w:t>
      </w:r>
      <w:r>
        <w:rPr>
          <w:spacing w:val="-1"/>
          <w:w w:val="100"/>
        </w:rPr>
        <w:t>权</w:t>
      </w:r>
      <w:r>
        <w:rPr>
          <w:rFonts w:ascii="Times New Roman" w:eastAsia="Times New Roman"/>
          <w:w w:val="100"/>
          <w:u w:val="single"/>
        </w:rPr>
        <w:t xml:space="preserve"> </w:t>
      </w:r>
      <w:r>
        <w:rPr>
          <w:rFonts w:ascii="Times New Roman" w:eastAsia="Times New Roman"/>
          <w:u w:val="single"/>
        </w:rPr>
        <w:tab/>
      </w:r>
      <w:r>
        <w:rPr>
          <w:w w:val="100"/>
          <w:u w:val="single"/>
        </w:rPr>
        <w:t>（投标人名</w:t>
      </w:r>
      <w:r>
        <w:rPr>
          <w:spacing w:val="-3"/>
          <w:w w:val="100"/>
          <w:u w:val="single"/>
        </w:rPr>
        <w:t>称</w:t>
      </w:r>
      <w:r>
        <w:rPr>
          <w:spacing w:val="-16"/>
          <w:w w:val="100"/>
          <w:u w:val="single"/>
        </w:rPr>
        <w:t>）</w:t>
      </w:r>
    </w:p>
    <w:p>
      <w:pPr>
        <w:pStyle w:val="6"/>
        <w:spacing w:before="4"/>
        <w:ind w:left="238"/>
      </w:pPr>
      <w:r>
        <w:t>作为我方真正的合法代理人进行下列活动：</w:t>
      </w:r>
    </w:p>
    <w:p>
      <w:pPr>
        <w:pStyle w:val="16"/>
        <w:numPr>
          <w:ilvl w:val="2"/>
          <w:numId w:val="26"/>
        </w:numPr>
        <w:tabs>
          <w:tab w:val="left" w:pos="937"/>
          <w:tab w:val="left" w:pos="3598"/>
          <w:tab w:val="left" w:pos="5453"/>
          <w:tab w:val="left" w:pos="5662"/>
          <w:tab w:val="left" w:pos="5698"/>
          <w:tab w:val="left" w:pos="7524"/>
        </w:tabs>
        <w:spacing w:before="170" w:after="0" w:line="391" w:lineRule="auto"/>
        <w:ind w:left="238" w:right="511" w:firstLine="420"/>
        <w:jc w:val="left"/>
        <w:rPr>
          <w:sz w:val="21"/>
        </w:rPr>
      </w:pPr>
      <w:r>
        <w:rPr>
          <w:sz w:val="21"/>
        </w:rPr>
        <w:t>代表我</w:t>
      </w:r>
      <w:r>
        <w:rPr>
          <w:spacing w:val="-3"/>
          <w:sz w:val="21"/>
        </w:rPr>
        <w:t>方</w:t>
      </w:r>
      <w:r>
        <w:rPr>
          <w:sz w:val="21"/>
        </w:rPr>
        <w:t>办</w:t>
      </w:r>
      <w:r>
        <w:rPr>
          <w:spacing w:val="-3"/>
          <w:sz w:val="21"/>
        </w:rPr>
        <w:t>理</w:t>
      </w:r>
      <w:r>
        <w:rPr>
          <w:sz w:val="21"/>
        </w:rPr>
        <w:t>贵</w:t>
      </w:r>
      <w:r>
        <w:rPr>
          <w:spacing w:val="-3"/>
          <w:sz w:val="21"/>
        </w:rPr>
        <w:t>方</w:t>
      </w:r>
      <w:r>
        <w:rPr>
          <w:sz w:val="21"/>
        </w:rPr>
        <w:t>采</w:t>
      </w:r>
      <w:r>
        <w:rPr>
          <w:spacing w:val="-3"/>
          <w:sz w:val="21"/>
        </w:rPr>
        <w:t>购</w:t>
      </w:r>
      <w:r>
        <w:rPr>
          <w:sz w:val="21"/>
        </w:rPr>
        <w:t>项目</w:t>
      </w:r>
      <w:r>
        <w:rPr>
          <w:spacing w:val="-3"/>
          <w:sz w:val="21"/>
        </w:rPr>
        <w:t>编</w:t>
      </w:r>
      <w:r>
        <w:rPr>
          <w:sz w:val="21"/>
        </w:rPr>
        <w:t>号为</w:t>
      </w:r>
      <w:r>
        <w:rPr>
          <w:sz w:val="21"/>
          <w:u w:val="single"/>
        </w:rPr>
        <w:t xml:space="preserve"> </w:t>
      </w:r>
      <w:r>
        <w:rPr>
          <w:sz w:val="21"/>
          <w:u w:val="single"/>
        </w:rPr>
        <w:tab/>
      </w:r>
      <w:r>
        <w:rPr>
          <w:sz w:val="21"/>
        </w:rPr>
        <w:tab/>
      </w:r>
      <w:r>
        <w:rPr>
          <w:spacing w:val="-15"/>
          <w:sz w:val="21"/>
        </w:rPr>
        <w:t>、</w:t>
      </w:r>
      <w:r>
        <w:rPr>
          <w:sz w:val="21"/>
        </w:rPr>
        <w:t>项</w:t>
      </w:r>
      <w:r>
        <w:rPr>
          <w:spacing w:val="-3"/>
          <w:sz w:val="21"/>
        </w:rPr>
        <w:t>目</w:t>
      </w:r>
      <w:r>
        <w:rPr>
          <w:sz w:val="21"/>
        </w:rPr>
        <w:t>名</w:t>
      </w:r>
      <w:r>
        <w:rPr>
          <w:spacing w:val="-3"/>
          <w:sz w:val="21"/>
        </w:rPr>
        <w:t>称</w:t>
      </w:r>
      <w:r>
        <w:rPr>
          <w:spacing w:val="-15"/>
          <w:sz w:val="21"/>
        </w:rPr>
        <w:t>：</w:t>
      </w:r>
      <w:r>
        <w:rPr>
          <w:spacing w:val="-15"/>
          <w:sz w:val="21"/>
          <w:u w:val="single"/>
        </w:rPr>
        <w:t xml:space="preserve"> </w:t>
      </w:r>
      <w:r>
        <w:rPr>
          <w:spacing w:val="-15"/>
          <w:sz w:val="21"/>
          <w:u w:val="single"/>
        </w:rPr>
        <w:tab/>
      </w:r>
      <w:r>
        <w:rPr>
          <w:sz w:val="21"/>
        </w:rPr>
        <w:t>的招标</w:t>
      </w:r>
      <w:r>
        <w:rPr>
          <w:spacing w:val="-3"/>
          <w:sz w:val="21"/>
        </w:rPr>
        <w:t>文</w:t>
      </w:r>
      <w:r>
        <w:rPr>
          <w:sz w:val="21"/>
        </w:rPr>
        <w:t>件</w:t>
      </w:r>
      <w:r>
        <w:rPr>
          <w:spacing w:val="-3"/>
          <w:sz w:val="21"/>
        </w:rPr>
        <w:t>要</w:t>
      </w:r>
      <w:r>
        <w:rPr>
          <w:sz w:val="21"/>
        </w:rPr>
        <w:t>求</w:t>
      </w:r>
      <w:r>
        <w:rPr>
          <w:spacing w:val="-16"/>
          <w:sz w:val="21"/>
        </w:rPr>
        <w:t>提</w:t>
      </w:r>
      <w:r>
        <w:rPr>
          <w:sz w:val="21"/>
        </w:rPr>
        <w:t>供的</w:t>
      </w:r>
      <w:r>
        <w:rPr>
          <w:spacing w:val="-3"/>
          <w:sz w:val="21"/>
        </w:rPr>
        <w:t>由</w:t>
      </w:r>
      <w:r>
        <w:rPr>
          <w:sz w:val="21"/>
        </w:rPr>
        <w:t>我</w:t>
      </w:r>
      <w:r>
        <w:rPr>
          <w:spacing w:val="-3"/>
          <w:sz w:val="21"/>
        </w:rPr>
        <w:t>方</w:t>
      </w:r>
      <w:r>
        <w:rPr>
          <w:sz w:val="21"/>
        </w:rPr>
        <w:t>制</w:t>
      </w:r>
      <w:r>
        <w:rPr>
          <w:spacing w:val="-3"/>
          <w:sz w:val="21"/>
        </w:rPr>
        <w:t>造</w:t>
      </w:r>
      <w:r>
        <w:rPr>
          <w:sz w:val="21"/>
        </w:rPr>
        <w:t>（</w:t>
      </w:r>
      <w:r>
        <w:rPr>
          <w:spacing w:val="-3"/>
          <w:sz w:val="21"/>
        </w:rPr>
        <w:t>或</w:t>
      </w:r>
      <w:r>
        <w:rPr>
          <w:sz w:val="21"/>
        </w:rPr>
        <w:t>总</w:t>
      </w:r>
      <w:r>
        <w:rPr>
          <w:spacing w:val="-3"/>
          <w:sz w:val="21"/>
        </w:rPr>
        <w:t>代</w:t>
      </w:r>
      <w:r>
        <w:rPr>
          <w:sz w:val="21"/>
        </w:rPr>
        <w:t>理）的</w:t>
      </w:r>
      <w:r>
        <w:rPr>
          <w:sz w:val="21"/>
          <w:u w:val="single"/>
        </w:rPr>
        <w:t xml:space="preserve"> </w:t>
      </w:r>
      <w:r>
        <w:rPr>
          <w:sz w:val="21"/>
          <w:u w:val="single"/>
        </w:rPr>
        <w:tab/>
      </w:r>
      <w:r>
        <w:rPr>
          <w:sz w:val="21"/>
          <w:u w:val="single"/>
        </w:rPr>
        <w:t>（投标</w:t>
      </w:r>
      <w:r>
        <w:rPr>
          <w:spacing w:val="-3"/>
          <w:sz w:val="21"/>
          <w:u w:val="single"/>
        </w:rPr>
        <w:t>标</w:t>
      </w:r>
      <w:r>
        <w:rPr>
          <w:sz w:val="21"/>
          <w:u w:val="single"/>
        </w:rPr>
        <w:t>的</w:t>
      </w:r>
      <w:r>
        <w:rPr>
          <w:spacing w:val="-3"/>
          <w:sz w:val="21"/>
          <w:u w:val="single"/>
        </w:rPr>
        <w:t>名</w:t>
      </w:r>
      <w:r>
        <w:rPr>
          <w:sz w:val="21"/>
          <w:u w:val="single"/>
        </w:rPr>
        <w:t>称）</w:t>
      </w:r>
      <w:r>
        <w:rPr>
          <w:sz w:val="21"/>
          <w:u w:val="single"/>
        </w:rPr>
        <w:tab/>
      </w:r>
      <w:r>
        <w:rPr>
          <w:sz w:val="21"/>
          <w:u w:val="single"/>
        </w:rPr>
        <w:tab/>
      </w:r>
      <w:r>
        <w:rPr>
          <w:sz w:val="21"/>
          <w:u w:val="single"/>
        </w:rPr>
        <w:tab/>
      </w:r>
      <w:r>
        <w:rPr>
          <w:sz w:val="21"/>
        </w:rPr>
        <w:t>的有关事</w:t>
      </w:r>
      <w:r>
        <w:rPr>
          <w:spacing w:val="-3"/>
          <w:sz w:val="21"/>
        </w:rPr>
        <w:t>宜</w:t>
      </w:r>
      <w:r>
        <w:rPr>
          <w:sz w:val="21"/>
        </w:rPr>
        <w:t>，</w:t>
      </w:r>
      <w:r>
        <w:rPr>
          <w:spacing w:val="-3"/>
          <w:sz w:val="21"/>
        </w:rPr>
        <w:t>并</w:t>
      </w:r>
      <w:r>
        <w:rPr>
          <w:sz w:val="21"/>
        </w:rPr>
        <w:t>对我</w:t>
      </w:r>
      <w:r>
        <w:rPr>
          <w:spacing w:val="-3"/>
          <w:sz w:val="21"/>
        </w:rPr>
        <w:t>方</w:t>
      </w:r>
      <w:r>
        <w:rPr>
          <w:sz w:val="21"/>
        </w:rPr>
        <w:t>具</w:t>
      </w:r>
      <w:r>
        <w:rPr>
          <w:spacing w:val="-3"/>
          <w:sz w:val="21"/>
        </w:rPr>
        <w:t>有</w:t>
      </w:r>
      <w:r>
        <w:rPr>
          <w:sz w:val="21"/>
        </w:rPr>
        <w:t>约</w:t>
      </w:r>
      <w:r>
        <w:rPr>
          <w:spacing w:val="-3"/>
          <w:sz w:val="21"/>
        </w:rPr>
        <w:t>束</w:t>
      </w:r>
      <w:r>
        <w:rPr>
          <w:sz w:val="21"/>
        </w:rPr>
        <w:t>力。</w:t>
      </w:r>
    </w:p>
    <w:p>
      <w:pPr>
        <w:pStyle w:val="16"/>
        <w:numPr>
          <w:ilvl w:val="2"/>
          <w:numId w:val="26"/>
        </w:numPr>
        <w:tabs>
          <w:tab w:val="left" w:pos="937"/>
        </w:tabs>
        <w:spacing w:before="3" w:after="0" w:line="240" w:lineRule="auto"/>
        <w:ind w:left="936" w:right="0" w:hanging="279"/>
        <w:jc w:val="left"/>
        <w:rPr>
          <w:sz w:val="21"/>
        </w:rPr>
      </w:pPr>
      <w:r>
        <w:rPr>
          <w:spacing w:val="-3"/>
          <w:sz w:val="21"/>
        </w:rPr>
        <w:t>作为制造商，我方保证以投标人合作者身份来约束自己，并对该投标响应共同和分别负责。</w:t>
      </w:r>
    </w:p>
    <w:p>
      <w:pPr>
        <w:pStyle w:val="16"/>
        <w:numPr>
          <w:ilvl w:val="2"/>
          <w:numId w:val="26"/>
        </w:numPr>
        <w:tabs>
          <w:tab w:val="left" w:pos="940"/>
          <w:tab w:val="left" w:pos="2549"/>
          <w:tab w:val="left" w:pos="4015"/>
        </w:tabs>
        <w:spacing w:before="171" w:after="0" w:line="391" w:lineRule="auto"/>
        <w:ind w:left="238" w:right="512" w:firstLine="419"/>
        <w:jc w:val="left"/>
        <w:rPr>
          <w:sz w:val="21"/>
        </w:rPr>
      </w:pPr>
      <w:r>
        <w:rPr>
          <w:sz w:val="21"/>
        </w:rPr>
        <w:t>我方兹授权</w:t>
      </w:r>
      <w:r>
        <w:rPr>
          <w:sz w:val="21"/>
          <w:u w:val="single"/>
        </w:rPr>
        <w:t xml:space="preserve"> </w:t>
      </w:r>
      <w:r>
        <w:rPr>
          <w:spacing w:val="24"/>
          <w:sz w:val="21"/>
          <w:u w:val="single"/>
        </w:rPr>
        <w:t xml:space="preserve"> </w:t>
      </w:r>
      <w:r>
        <w:rPr>
          <w:sz w:val="21"/>
          <w:u w:val="single"/>
        </w:rPr>
        <w:t>（投标人名称）</w:t>
      </w:r>
      <w:r>
        <w:rPr>
          <w:sz w:val="21"/>
          <w:u w:val="single"/>
        </w:rPr>
        <w:tab/>
      </w:r>
      <w:r>
        <w:rPr>
          <w:sz w:val="21"/>
        </w:rPr>
        <w:t>全权办理和履行此项目招标文件中规定的一切事宜。兹</w:t>
      </w:r>
      <w:r>
        <w:rPr>
          <w:spacing w:val="-15"/>
          <w:sz w:val="21"/>
        </w:rPr>
        <w:t>确</w:t>
      </w:r>
      <w:r>
        <w:rPr>
          <w:sz w:val="21"/>
        </w:rPr>
        <w:t>认</w:t>
      </w:r>
      <w:r>
        <w:rPr>
          <w:sz w:val="21"/>
          <w:u w:val="single"/>
        </w:rPr>
        <w:t xml:space="preserve"> </w:t>
      </w:r>
      <w:r>
        <w:rPr>
          <w:spacing w:val="4"/>
          <w:sz w:val="21"/>
          <w:u w:val="single"/>
        </w:rPr>
        <w:t xml:space="preserve"> </w:t>
      </w:r>
      <w:r>
        <w:rPr>
          <w:sz w:val="21"/>
          <w:u w:val="single"/>
        </w:rPr>
        <w:t>（投标人</w:t>
      </w:r>
      <w:r>
        <w:rPr>
          <w:spacing w:val="-3"/>
          <w:sz w:val="21"/>
          <w:u w:val="single"/>
        </w:rPr>
        <w:t>名</w:t>
      </w:r>
      <w:r>
        <w:rPr>
          <w:sz w:val="21"/>
          <w:u w:val="single"/>
        </w:rPr>
        <w:t>称）</w:t>
      </w:r>
      <w:r>
        <w:rPr>
          <w:sz w:val="21"/>
          <w:u w:val="single"/>
        </w:rPr>
        <w:tab/>
      </w:r>
      <w:r>
        <w:rPr>
          <w:sz w:val="21"/>
        </w:rPr>
        <w:t>及其</w:t>
      </w:r>
      <w:r>
        <w:rPr>
          <w:spacing w:val="-3"/>
          <w:sz w:val="21"/>
        </w:rPr>
        <w:t>正</w:t>
      </w:r>
      <w:r>
        <w:rPr>
          <w:sz w:val="21"/>
        </w:rPr>
        <w:t>式</w:t>
      </w:r>
      <w:r>
        <w:rPr>
          <w:spacing w:val="-3"/>
          <w:sz w:val="21"/>
        </w:rPr>
        <w:t>授</w:t>
      </w:r>
      <w:r>
        <w:rPr>
          <w:sz w:val="21"/>
        </w:rPr>
        <w:t>权</w:t>
      </w:r>
      <w:r>
        <w:rPr>
          <w:spacing w:val="-3"/>
          <w:sz w:val="21"/>
        </w:rPr>
        <w:t>代</w:t>
      </w:r>
      <w:r>
        <w:rPr>
          <w:sz w:val="21"/>
        </w:rPr>
        <w:t>表</w:t>
      </w:r>
      <w:r>
        <w:rPr>
          <w:spacing w:val="-3"/>
          <w:sz w:val="21"/>
        </w:rPr>
        <w:t>依</w:t>
      </w:r>
      <w:r>
        <w:rPr>
          <w:sz w:val="21"/>
        </w:rPr>
        <w:t>此</w:t>
      </w:r>
      <w:r>
        <w:rPr>
          <w:spacing w:val="-3"/>
          <w:sz w:val="21"/>
        </w:rPr>
        <w:t>办</w:t>
      </w:r>
      <w:r>
        <w:rPr>
          <w:sz w:val="21"/>
        </w:rPr>
        <w:t>理一</w:t>
      </w:r>
      <w:r>
        <w:rPr>
          <w:spacing w:val="-3"/>
          <w:sz w:val="21"/>
        </w:rPr>
        <w:t>切</w:t>
      </w:r>
      <w:r>
        <w:rPr>
          <w:sz w:val="21"/>
        </w:rPr>
        <w:t>合</w:t>
      </w:r>
      <w:r>
        <w:rPr>
          <w:spacing w:val="-3"/>
          <w:sz w:val="21"/>
        </w:rPr>
        <w:t>法</w:t>
      </w:r>
      <w:r>
        <w:rPr>
          <w:sz w:val="21"/>
        </w:rPr>
        <w:t>事</w:t>
      </w:r>
      <w:r>
        <w:rPr>
          <w:spacing w:val="-3"/>
          <w:sz w:val="21"/>
        </w:rPr>
        <w:t>宜</w:t>
      </w:r>
      <w:r>
        <w:rPr>
          <w:sz w:val="21"/>
        </w:rPr>
        <w:t>。</w:t>
      </w:r>
    </w:p>
    <w:p>
      <w:pPr>
        <w:pStyle w:val="16"/>
        <w:numPr>
          <w:ilvl w:val="2"/>
          <w:numId w:val="26"/>
        </w:numPr>
        <w:tabs>
          <w:tab w:val="left" w:pos="940"/>
        </w:tabs>
        <w:spacing w:before="3" w:after="0" w:line="391" w:lineRule="auto"/>
        <w:ind w:left="238" w:right="406" w:firstLine="419"/>
        <w:jc w:val="left"/>
        <w:rPr>
          <w:sz w:val="21"/>
        </w:rPr>
      </w:pPr>
      <w:r>
        <w:rPr>
          <w:spacing w:val="-1"/>
          <w:sz w:val="21"/>
        </w:rPr>
        <w:t xml:space="preserve">授权有效期为本授权书签署生效之日起至该项目的采购合同履行完毕止，若投标人未中标， </w:t>
      </w:r>
      <w:r>
        <w:rPr>
          <w:spacing w:val="-3"/>
          <w:sz w:val="21"/>
        </w:rPr>
        <w:t>其有效期至该项目招投标活动结束时自动终止。</w:t>
      </w:r>
    </w:p>
    <w:p>
      <w:pPr>
        <w:pStyle w:val="16"/>
        <w:numPr>
          <w:ilvl w:val="2"/>
          <w:numId w:val="26"/>
        </w:numPr>
        <w:tabs>
          <w:tab w:val="left" w:pos="937"/>
          <w:tab w:val="left" w:pos="2196"/>
          <w:tab w:val="left" w:pos="6605"/>
        </w:tabs>
        <w:spacing w:before="1" w:after="0" w:line="240" w:lineRule="auto"/>
        <w:ind w:left="936" w:right="0" w:hanging="279"/>
        <w:jc w:val="left"/>
        <w:rPr>
          <w:sz w:val="21"/>
        </w:rPr>
      </w:pPr>
      <w:r>
        <w:rPr>
          <w:sz w:val="21"/>
        </w:rPr>
        <w:t>我方于</w:t>
      </w:r>
      <w:r>
        <w:rPr>
          <w:sz w:val="21"/>
          <w:u w:val="single"/>
        </w:rPr>
        <w:t xml:space="preserve"> </w:t>
      </w:r>
      <w:r>
        <w:rPr>
          <w:sz w:val="21"/>
          <w:u w:val="single"/>
        </w:rPr>
        <w:tab/>
      </w:r>
      <w:r>
        <w:rPr>
          <w:sz w:val="21"/>
        </w:rPr>
        <w:t>年</w:t>
      </w:r>
      <w:r>
        <w:rPr>
          <w:sz w:val="21"/>
          <w:u w:val="single"/>
        </w:rPr>
        <w:t xml:space="preserve"> </w:t>
      </w:r>
      <w:r>
        <w:rPr>
          <w:spacing w:val="4"/>
          <w:sz w:val="21"/>
        </w:rPr>
        <w:t xml:space="preserve"> </w:t>
      </w:r>
      <w:r>
        <w:rPr>
          <w:sz w:val="21"/>
        </w:rPr>
        <w:t>月</w:t>
      </w:r>
      <w:r>
        <w:rPr>
          <w:sz w:val="21"/>
          <w:u w:val="single"/>
        </w:rPr>
        <w:t xml:space="preserve"> </w:t>
      </w:r>
      <w:r>
        <w:rPr>
          <w:spacing w:val="6"/>
          <w:sz w:val="21"/>
        </w:rPr>
        <w:t xml:space="preserve"> </w:t>
      </w:r>
      <w:r>
        <w:rPr>
          <w:sz w:val="21"/>
        </w:rPr>
        <w:t>日签</w:t>
      </w:r>
      <w:r>
        <w:rPr>
          <w:spacing w:val="-3"/>
          <w:sz w:val="21"/>
        </w:rPr>
        <w:t>署</w:t>
      </w:r>
      <w:r>
        <w:rPr>
          <w:sz w:val="21"/>
        </w:rPr>
        <w:t>本</w:t>
      </w:r>
      <w:r>
        <w:rPr>
          <w:spacing w:val="-3"/>
          <w:sz w:val="21"/>
        </w:rPr>
        <w:t>文</w:t>
      </w:r>
      <w:r>
        <w:rPr>
          <w:sz w:val="21"/>
        </w:rPr>
        <w:t>件，</w:t>
      </w:r>
      <w:r>
        <w:rPr>
          <w:spacing w:val="1"/>
          <w:sz w:val="21"/>
          <w:u w:val="single"/>
        </w:rPr>
        <w:t xml:space="preserve"> </w:t>
      </w:r>
      <w:r>
        <w:rPr>
          <w:spacing w:val="-3"/>
          <w:sz w:val="21"/>
          <w:u w:val="single"/>
        </w:rPr>
        <w:t>（</w:t>
      </w:r>
      <w:r>
        <w:rPr>
          <w:sz w:val="21"/>
          <w:u w:val="single"/>
        </w:rPr>
        <w:t>投</w:t>
      </w:r>
      <w:r>
        <w:rPr>
          <w:spacing w:val="-3"/>
          <w:sz w:val="21"/>
          <w:u w:val="single"/>
        </w:rPr>
        <w:t>标人</w:t>
      </w:r>
      <w:r>
        <w:rPr>
          <w:sz w:val="21"/>
          <w:u w:val="single"/>
        </w:rPr>
        <w:t>名称</w:t>
      </w:r>
      <w:r>
        <w:rPr>
          <w:spacing w:val="-3"/>
          <w:sz w:val="21"/>
          <w:u w:val="single"/>
        </w:rPr>
        <w:t>）</w:t>
      </w:r>
      <w:r>
        <w:rPr>
          <w:sz w:val="21"/>
        </w:rPr>
        <w:t>于</w:t>
      </w:r>
      <w:r>
        <w:rPr>
          <w:sz w:val="21"/>
          <w:u w:val="single"/>
        </w:rPr>
        <w:t xml:space="preserve"> </w:t>
      </w:r>
      <w:r>
        <w:rPr>
          <w:sz w:val="21"/>
          <w:u w:val="single"/>
        </w:rPr>
        <w:tab/>
      </w:r>
      <w:r>
        <w:rPr>
          <w:sz w:val="21"/>
        </w:rPr>
        <w:t>年</w:t>
      </w:r>
      <w:r>
        <w:rPr>
          <w:spacing w:val="103"/>
          <w:sz w:val="21"/>
        </w:rPr>
        <w:t xml:space="preserve"> </w:t>
      </w:r>
      <w:r>
        <w:rPr>
          <w:sz w:val="21"/>
        </w:rPr>
        <w:t>月</w:t>
      </w:r>
      <w:r>
        <w:rPr>
          <w:spacing w:val="104"/>
          <w:sz w:val="21"/>
        </w:rPr>
        <w:t xml:space="preserve"> </w:t>
      </w:r>
      <w:r>
        <w:rPr>
          <w:sz w:val="21"/>
        </w:rPr>
        <w:t>日接受此</w:t>
      </w:r>
      <w:r>
        <w:rPr>
          <w:spacing w:val="-3"/>
          <w:sz w:val="21"/>
        </w:rPr>
        <w:t>文</w:t>
      </w:r>
      <w:r>
        <w:rPr>
          <w:sz w:val="21"/>
        </w:rPr>
        <w:t>件。</w:t>
      </w:r>
    </w:p>
    <w:p>
      <w:pPr>
        <w:pStyle w:val="6"/>
        <w:rPr>
          <w:sz w:val="24"/>
        </w:rPr>
      </w:pPr>
    </w:p>
    <w:p>
      <w:pPr>
        <w:pStyle w:val="6"/>
        <w:spacing w:before="10"/>
        <w:rPr>
          <w:sz w:val="23"/>
        </w:rPr>
      </w:pPr>
    </w:p>
    <w:p>
      <w:pPr>
        <w:pStyle w:val="6"/>
        <w:tabs>
          <w:tab w:val="left" w:pos="4750"/>
          <w:tab w:val="left" w:pos="6432"/>
        </w:tabs>
        <w:spacing w:line="391" w:lineRule="auto"/>
        <w:ind w:left="658" w:right="2546"/>
      </w:pPr>
      <w:r>
        <w:t>授权</w:t>
      </w:r>
      <w:r>
        <w:rPr>
          <w:spacing w:val="-3"/>
        </w:rPr>
        <w:t>制</w:t>
      </w:r>
      <w:r>
        <w:t>造</w:t>
      </w:r>
      <w:r>
        <w:rPr>
          <w:spacing w:val="-3"/>
        </w:rPr>
        <w:t>厂</w:t>
      </w:r>
      <w:r>
        <w:t>（</w:t>
      </w:r>
      <w:r>
        <w:rPr>
          <w:spacing w:val="-3"/>
        </w:rPr>
        <w:t>总</w:t>
      </w:r>
      <w:r>
        <w:t>代</w:t>
      </w:r>
      <w:r>
        <w:rPr>
          <w:spacing w:val="-3"/>
        </w:rPr>
        <w:t>理</w:t>
      </w:r>
      <w:r>
        <w:t>商</w:t>
      </w:r>
      <w:r>
        <w:rPr>
          <w:spacing w:val="-3"/>
        </w:rPr>
        <w:t>）</w:t>
      </w:r>
      <w:r>
        <w:t>名称：</w:t>
      </w:r>
      <w:r>
        <w:rPr>
          <w:u w:val="single"/>
        </w:rPr>
        <w:t xml:space="preserve"> </w:t>
      </w:r>
      <w:r>
        <w:rPr>
          <w:u w:val="single"/>
        </w:rPr>
        <w:tab/>
      </w:r>
      <w:r>
        <w:rPr>
          <w:u w:val="single"/>
        </w:rPr>
        <w:tab/>
      </w:r>
      <w:r>
        <w:t>（盖章</w:t>
      </w:r>
      <w:r>
        <w:rPr>
          <w:spacing w:val="-17"/>
        </w:rPr>
        <w:t xml:space="preserve">） </w:t>
      </w:r>
      <w:r>
        <w:rPr>
          <w:w w:val="100"/>
        </w:rPr>
        <w:t>法定</w:t>
      </w:r>
      <w:r>
        <w:rPr>
          <w:spacing w:val="-3"/>
          <w:w w:val="100"/>
        </w:rPr>
        <w:t>代</w:t>
      </w:r>
      <w:r>
        <w:rPr>
          <w:w w:val="100"/>
        </w:rPr>
        <w:t>表</w:t>
      </w:r>
      <w:r>
        <w:rPr>
          <w:spacing w:val="-3"/>
          <w:w w:val="100"/>
        </w:rPr>
        <w:t>人</w:t>
      </w:r>
      <w:r>
        <w:rPr>
          <w:w w:val="100"/>
        </w:rPr>
        <w:t>（</w:t>
      </w:r>
      <w:r>
        <w:rPr>
          <w:spacing w:val="-3"/>
          <w:w w:val="100"/>
        </w:rPr>
        <w:t>或</w:t>
      </w:r>
      <w:r>
        <w:rPr>
          <w:w w:val="100"/>
        </w:rPr>
        <w:t>授</w:t>
      </w:r>
      <w:r>
        <w:rPr>
          <w:spacing w:val="-3"/>
          <w:w w:val="100"/>
        </w:rPr>
        <w:t>权</w:t>
      </w:r>
      <w:r>
        <w:rPr>
          <w:w w:val="100"/>
        </w:rPr>
        <w:t>代</w:t>
      </w:r>
      <w:r>
        <w:rPr>
          <w:spacing w:val="-3"/>
          <w:w w:val="100"/>
        </w:rPr>
        <w:t>表</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（签字）</w:t>
      </w:r>
    </w:p>
    <w:p>
      <w:pPr>
        <w:pStyle w:val="6"/>
        <w:tabs>
          <w:tab w:val="left" w:pos="2967"/>
        </w:tabs>
        <w:spacing w:before="4"/>
        <w:ind w:left="658"/>
        <w:rPr>
          <w:rFonts w:ascii="Times New Roman" w:eastAsia="Times New Roman"/>
        </w:rPr>
      </w:pPr>
      <w:r>
        <w:t>职务：</w:t>
      </w:r>
      <w:r>
        <w:rPr>
          <w:rFonts w:ascii="Times New Roman" w:eastAsia="Times New Roman"/>
          <w:u w:val="single"/>
        </w:rPr>
        <w:t xml:space="preserve"> </w:t>
      </w:r>
      <w:r>
        <w:rPr>
          <w:rFonts w:ascii="Times New Roman" w:eastAsia="Times New Roman"/>
          <w:u w:val="single"/>
        </w:rPr>
        <w:tab/>
      </w:r>
    </w:p>
    <w:p>
      <w:pPr>
        <w:pStyle w:val="6"/>
        <w:tabs>
          <w:tab w:val="left" w:pos="2969"/>
        </w:tabs>
        <w:spacing w:before="170"/>
        <w:ind w:left="658"/>
        <w:rPr>
          <w:rFonts w:ascii="Times New Roman" w:eastAsia="Times New Roman"/>
        </w:rPr>
      </w:pPr>
      <w:r>
        <w:t>部门：</w:t>
      </w:r>
      <w:r>
        <w:rPr>
          <w:rFonts w:ascii="Times New Roman" w:eastAsia="Times New Roman"/>
          <w:u w:val="single"/>
        </w:rPr>
        <w:t xml:space="preserve"> </w:t>
      </w:r>
      <w:r>
        <w:rPr>
          <w:rFonts w:ascii="Times New Roman" w:eastAsia="Times New Roman"/>
          <w:u w:val="single"/>
        </w:rPr>
        <w:tab/>
      </w:r>
    </w:p>
    <w:p>
      <w:pPr>
        <w:pStyle w:val="6"/>
        <w:rPr>
          <w:rFonts w:ascii="Times New Roman"/>
          <w:sz w:val="20"/>
        </w:rPr>
      </w:pPr>
    </w:p>
    <w:p>
      <w:pPr>
        <w:pStyle w:val="6"/>
        <w:spacing w:before="4"/>
        <w:rPr>
          <w:rFonts w:ascii="Times New Roman"/>
          <w:sz w:val="26"/>
        </w:rPr>
      </w:pPr>
    </w:p>
    <w:p>
      <w:pPr>
        <w:pStyle w:val="6"/>
        <w:tabs>
          <w:tab w:val="left" w:pos="2967"/>
          <w:tab w:val="left" w:pos="4750"/>
        </w:tabs>
        <w:spacing w:before="79" w:line="391" w:lineRule="auto"/>
        <w:ind w:left="658" w:right="4229"/>
        <w:jc w:val="both"/>
        <w:rPr>
          <w:rFonts w:ascii="Times New Roman" w:eastAsia="Times New Roman"/>
        </w:rPr>
      </w:pPr>
      <w:r>
        <w:t>投标</w:t>
      </w:r>
      <w:r>
        <w:rPr>
          <w:spacing w:val="-3"/>
        </w:rPr>
        <w:t>人</w:t>
      </w:r>
      <w:r>
        <w:t>名</w:t>
      </w:r>
      <w:r>
        <w:rPr>
          <w:spacing w:val="-3"/>
        </w:rPr>
        <w:t>称</w:t>
      </w:r>
      <w:r>
        <w:t>：</w:t>
      </w:r>
      <w:r>
        <w:rPr>
          <w:u w:val="single"/>
        </w:rPr>
        <w:t xml:space="preserve"> </w:t>
      </w:r>
      <w:r>
        <w:rPr>
          <w:u w:val="single"/>
        </w:rPr>
        <w:tab/>
      </w:r>
      <w:r>
        <w:rPr>
          <w:u w:val="single"/>
        </w:rPr>
        <w:tab/>
      </w:r>
      <w:r>
        <w:t>（盖章</w:t>
      </w:r>
      <w:r>
        <w:rPr>
          <w:spacing w:val="-18"/>
        </w:rPr>
        <w:t xml:space="preserve">） </w:t>
      </w:r>
      <w:r>
        <w:rPr>
          <w:w w:val="100"/>
        </w:rPr>
        <w:t>法定</w:t>
      </w:r>
      <w:r>
        <w:rPr>
          <w:spacing w:val="-3"/>
          <w:w w:val="100"/>
        </w:rPr>
        <w:t>代</w:t>
      </w:r>
      <w:r>
        <w:rPr>
          <w:w w:val="100"/>
        </w:rPr>
        <w:t>表</w:t>
      </w:r>
      <w:r>
        <w:rPr>
          <w:spacing w:val="-3"/>
          <w:w w:val="100"/>
        </w:rPr>
        <w:t>人</w:t>
      </w:r>
      <w:r>
        <w:rPr>
          <w:w w:val="100"/>
        </w:rPr>
        <w:t>（</w:t>
      </w:r>
      <w:r>
        <w:rPr>
          <w:spacing w:val="-3"/>
          <w:w w:val="100"/>
        </w:rPr>
        <w:t>或</w:t>
      </w:r>
      <w:r>
        <w:rPr>
          <w:w w:val="100"/>
        </w:rPr>
        <w:t>授</w:t>
      </w:r>
      <w:r>
        <w:rPr>
          <w:spacing w:val="-3"/>
          <w:w w:val="100"/>
        </w:rPr>
        <w:t>权</w:t>
      </w:r>
      <w:r>
        <w:rPr>
          <w:w w:val="100"/>
        </w:rPr>
        <w:t>代</w:t>
      </w:r>
      <w:r>
        <w:rPr>
          <w:spacing w:val="-3"/>
          <w:w w:val="100"/>
        </w:rPr>
        <w:t>表</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（签字</w:t>
      </w:r>
      <w:r>
        <w:rPr>
          <w:spacing w:val="-18"/>
          <w:w w:val="100"/>
        </w:rPr>
        <w:t>）</w:t>
      </w:r>
      <w:r>
        <w:t>职务：</w:t>
      </w:r>
      <w:r>
        <w:rPr>
          <w:rFonts w:ascii="Times New Roman" w:eastAsia="Times New Roman"/>
          <w:u w:val="single"/>
        </w:rPr>
        <w:t xml:space="preserve"> </w:t>
      </w:r>
      <w:r>
        <w:rPr>
          <w:rFonts w:ascii="Times New Roman" w:eastAsia="Times New Roman"/>
          <w:u w:val="single"/>
        </w:rPr>
        <w:tab/>
      </w:r>
    </w:p>
    <w:p>
      <w:pPr>
        <w:pStyle w:val="6"/>
        <w:tabs>
          <w:tab w:val="left" w:pos="2969"/>
        </w:tabs>
        <w:spacing w:before="4"/>
        <w:ind w:left="658"/>
        <w:rPr>
          <w:rFonts w:ascii="Times New Roman" w:eastAsia="Times New Roman"/>
        </w:rPr>
      </w:pPr>
      <w:r>
        <w:t>部门：</w:t>
      </w:r>
      <w:r>
        <w:rPr>
          <w:rFonts w:ascii="Times New Roman" w:eastAsia="Times New Roman"/>
          <w:u w:val="single"/>
        </w:rPr>
        <w:t xml:space="preserve"> </w:t>
      </w:r>
      <w:r>
        <w:rPr>
          <w:rFonts w:ascii="Times New Roman" w:eastAsia="Times New Roman"/>
          <w:u w:val="single"/>
        </w:rPr>
        <w:tab/>
      </w:r>
    </w:p>
    <w:p>
      <w:pPr>
        <w:pStyle w:val="6"/>
        <w:tabs>
          <w:tab w:val="left" w:pos="523"/>
          <w:tab w:val="left" w:pos="1048"/>
        </w:tabs>
        <w:spacing w:before="170"/>
        <w:ind w:right="1075"/>
        <w:jc w:val="right"/>
      </w:pPr>
      <w:r>
        <w:t>年</w:t>
      </w:r>
      <w:r>
        <w:tab/>
      </w:r>
      <w:r>
        <w:t>月</w:t>
      </w:r>
      <w:r>
        <w:tab/>
      </w:r>
      <w:r>
        <w:t>日</w:t>
      </w:r>
    </w:p>
    <w:p>
      <w:pPr>
        <w:spacing w:after="0"/>
        <w:jc w:val="right"/>
        <w:sectPr>
          <w:pgSz w:w="11910" w:h="16850"/>
          <w:pgMar w:top="1300" w:right="900" w:bottom="1160" w:left="1180" w:header="854" w:footer="977" w:gutter="0"/>
          <w:cols w:space="720" w:num="1"/>
        </w:sectPr>
      </w:pPr>
    </w:p>
    <w:p>
      <w:pPr>
        <w:pStyle w:val="6"/>
        <w:spacing w:before="2"/>
      </w:pPr>
    </w:p>
    <w:p>
      <w:pPr>
        <w:spacing w:before="54"/>
        <w:ind w:left="541" w:right="539" w:firstLine="0"/>
        <w:jc w:val="center"/>
        <w:rPr>
          <w:rFonts w:hint="eastAsia" w:ascii="黑体" w:eastAsia="黑体"/>
          <w:b/>
          <w:sz w:val="32"/>
        </w:rPr>
      </w:pPr>
      <w:bookmarkStart w:id="45" w:name="_bookmark22"/>
      <w:bookmarkEnd w:id="45"/>
      <w:bookmarkStart w:id="46" w:name="三、商务部分"/>
      <w:bookmarkEnd w:id="46"/>
      <w:r>
        <w:rPr>
          <w:rFonts w:hint="eastAsia" w:ascii="黑体" w:eastAsia="黑体"/>
          <w:b/>
          <w:sz w:val="32"/>
        </w:rPr>
        <w:t>三、商务部分</w:t>
      </w:r>
    </w:p>
    <w:p>
      <w:pPr>
        <w:pStyle w:val="6"/>
        <w:spacing w:before="2"/>
        <w:rPr>
          <w:rFonts w:ascii="黑体"/>
          <w:b/>
          <w:sz w:val="13"/>
        </w:rPr>
      </w:pPr>
    </w:p>
    <w:p>
      <w:pPr>
        <w:pStyle w:val="16"/>
        <w:numPr>
          <w:ilvl w:val="1"/>
          <w:numId w:val="30"/>
        </w:numPr>
        <w:tabs>
          <w:tab w:val="left" w:pos="606"/>
        </w:tabs>
        <w:spacing w:before="79" w:after="0" w:line="240" w:lineRule="auto"/>
        <w:ind w:left="605" w:right="0" w:hanging="368"/>
        <w:jc w:val="left"/>
        <w:rPr>
          <w:b/>
          <w:sz w:val="21"/>
        </w:rPr>
      </w:pPr>
      <w:r>
        <w:rPr>
          <w:b/>
          <w:sz w:val="21"/>
        </w:rPr>
        <w:t>投标人综合概况</w:t>
      </w:r>
    </w:p>
    <w:p>
      <w:pPr>
        <w:spacing w:before="170"/>
        <w:ind w:left="544" w:right="539" w:firstLine="0"/>
        <w:jc w:val="center"/>
        <w:rPr>
          <w:b/>
          <w:sz w:val="21"/>
        </w:rPr>
      </w:pPr>
      <w:r>
        <w:rPr>
          <w:b/>
          <w:sz w:val="21"/>
        </w:rPr>
        <w:t>（</w:t>
      </w:r>
      <w:r>
        <w:rPr>
          <w:rFonts w:ascii="Arial" w:eastAsia="Arial"/>
          <w:b/>
          <w:sz w:val="21"/>
        </w:rPr>
        <w:t>1</w:t>
      </w:r>
      <w:r>
        <w:rPr>
          <w:b/>
          <w:sz w:val="21"/>
        </w:rPr>
        <w:t>）投标人情况介绍表</w:t>
      </w:r>
    </w:p>
    <w:p>
      <w:pPr>
        <w:pStyle w:val="6"/>
        <w:rPr>
          <w:b/>
          <w:sz w:val="19"/>
        </w:rPr>
      </w:pPr>
    </w:p>
    <w:tbl>
      <w:tblPr>
        <w:tblStyle w:val="12"/>
        <w:tblW w:w="9473"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8"/>
        <w:gridCol w:w="1114"/>
        <w:gridCol w:w="1347"/>
        <w:gridCol w:w="212"/>
        <w:gridCol w:w="1287"/>
        <w:gridCol w:w="238"/>
        <w:gridCol w:w="790"/>
        <w:gridCol w:w="864"/>
        <w:gridCol w:w="134"/>
        <w:gridCol w:w="13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tcPr>
          <w:p>
            <w:pPr>
              <w:pStyle w:val="17"/>
              <w:spacing w:before="92"/>
              <w:ind w:left="84" w:right="73"/>
              <w:jc w:val="center"/>
              <w:rPr>
                <w:sz w:val="21"/>
              </w:rPr>
            </w:pPr>
            <w:r>
              <w:rPr>
                <w:sz w:val="21"/>
              </w:rPr>
              <w:t>单位名称</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17"/>
              <w:spacing w:before="92"/>
              <w:ind w:left="82" w:right="73"/>
              <w:jc w:val="center"/>
              <w:rPr>
                <w:sz w:val="21"/>
              </w:rPr>
            </w:pPr>
            <w:r>
              <w:rPr>
                <w:sz w:val="21"/>
              </w:rPr>
              <w:t>地址</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17"/>
              <w:spacing w:before="92"/>
              <w:ind w:left="84" w:right="73"/>
              <w:jc w:val="center"/>
              <w:rPr>
                <w:sz w:val="21"/>
              </w:rPr>
            </w:pPr>
            <w:r>
              <w:rPr>
                <w:sz w:val="21"/>
              </w:rPr>
              <w:t>主管部门</w:t>
            </w:r>
          </w:p>
        </w:tc>
        <w:tc>
          <w:tcPr>
            <w:tcW w:w="1114" w:type="dxa"/>
          </w:tcPr>
          <w:p>
            <w:pPr>
              <w:pStyle w:val="17"/>
              <w:rPr>
                <w:rFonts w:ascii="Times New Roman"/>
                <w:sz w:val="20"/>
              </w:rPr>
            </w:pPr>
          </w:p>
        </w:tc>
        <w:tc>
          <w:tcPr>
            <w:tcW w:w="1559" w:type="dxa"/>
            <w:gridSpan w:val="2"/>
          </w:tcPr>
          <w:p>
            <w:pPr>
              <w:pStyle w:val="17"/>
              <w:spacing w:before="92"/>
              <w:ind w:left="356"/>
              <w:rPr>
                <w:sz w:val="21"/>
              </w:rPr>
            </w:pPr>
            <w:r>
              <w:rPr>
                <w:sz w:val="21"/>
              </w:rPr>
              <w:t>法人代表</w:t>
            </w:r>
          </w:p>
        </w:tc>
        <w:tc>
          <w:tcPr>
            <w:tcW w:w="1525" w:type="dxa"/>
            <w:gridSpan w:val="2"/>
          </w:tcPr>
          <w:p>
            <w:pPr>
              <w:pStyle w:val="17"/>
              <w:rPr>
                <w:rFonts w:ascii="Times New Roman"/>
                <w:sz w:val="20"/>
              </w:rPr>
            </w:pPr>
          </w:p>
        </w:tc>
        <w:tc>
          <w:tcPr>
            <w:tcW w:w="1654" w:type="dxa"/>
            <w:gridSpan w:val="2"/>
          </w:tcPr>
          <w:p>
            <w:pPr>
              <w:pStyle w:val="17"/>
              <w:spacing w:before="92"/>
              <w:ind w:left="592" w:right="592"/>
              <w:jc w:val="center"/>
              <w:rPr>
                <w:sz w:val="21"/>
              </w:rPr>
            </w:pPr>
            <w:r>
              <w:rPr>
                <w:sz w:val="21"/>
              </w:rPr>
              <w:t>职务</w:t>
            </w:r>
          </w:p>
        </w:tc>
        <w:tc>
          <w:tcPr>
            <w:tcW w:w="1523"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tcPr>
          <w:p>
            <w:pPr>
              <w:pStyle w:val="17"/>
              <w:spacing w:before="92"/>
              <w:ind w:left="84" w:right="73"/>
              <w:jc w:val="center"/>
              <w:rPr>
                <w:sz w:val="21"/>
              </w:rPr>
            </w:pPr>
            <w:r>
              <w:rPr>
                <w:sz w:val="21"/>
              </w:rPr>
              <w:t>经济类型</w:t>
            </w:r>
          </w:p>
        </w:tc>
        <w:tc>
          <w:tcPr>
            <w:tcW w:w="1114" w:type="dxa"/>
          </w:tcPr>
          <w:p>
            <w:pPr>
              <w:pStyle w:val="17"/>
              <w:rPr>
                <w:rFonts w:ascii="Times New Roman"/>
                <w:sz w:val="20"/>
              </w:rPr>
            </w:pPr>
          </w:p>
        </w:tc>
        <w:tc>
          <w:tcPr>
            <w:tcW w:w="1559" w:type="dxa"/>
            <w:gridSpan w:val="2"/>
          </w:tcPr>
          <w:p>
            <w:pPr>
              <w:pStyle w:val="17"/>
              <w:spacing w:before="92"/>
              <w:ind w:left="356"/>
              <w:rPr>
                <w:sz w:val="21"/>
              </w:rPr>
            </w:pPr>
            <w:r>
              <w:rPr>
                <w:sz w:val="21"/>
              </w:rPr>
              <w:t>授权代表</w:t>
            </w:r>
          </w:p>
        </w:tc>
        <w:tc>
          <w:tcPr>
            <w:tcW w:w="1525" w:type="dxa"/>
            <w:gridSpan w:val="2"/>
          </w:tcPr>
          <w:p>
            <w:pPr>
              <w:pStyle w:val="17"/>
              <w:rPr>
                <w:rFonts w:ascii="Times New Roman"/>
                <w:sz w:val="20"/>
              </w:rPr>
            </w:pPr>
          </w:p>
        </w:tc>
        <w:tc>
          <w:tcPr>
            <w:tcW w:w="1654" w:type="dxa"/>
            <w:gridSpan w:val="2"/>
          </w:tcPr>
          <w:p>
            <w:pPr>
              <w:pStyle w:val="17"/>
              <w:spacing w:before="92"/>
              <w:ind w:left="592" w:right="592"/>
              <w:jc w:val="center"/>
              <w:rPr>
                <w:sz w:val="21"/>
              </w:rPr>
            </w:pPr>
            <w:r>
              <w:rPr>
                <w:sz w:val="21"/>
              </w:rPr>
              <w:t>职务</w:t>
            </w:r>
          </w:p>
        </w:tc>
        <w:tc>
          <w:tcPr>
            <w:tcW w:w="1523"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17"/>
              <w:spacing w:before="92"/>
              <w:ind w:left="82" w:right="73"/>
              <w:jc w:val="center"/>
              <w:rPr>
                <w:sz w:val="21"/>
              </w:rPr>
            </w:pPr>
            <w:r>
              <w:rPr>
                <w:sz w:val="21"/>
              </w:rPr>
              <w:t>邮编</w:t>
            </w:r>
          </w:p>
        </w:tc>
        <w:tc>
          <w:tcPr>
            <w:tcW w:w="1114" w:type="dxa"/>
          </w:tcPr>
          <w:p>
            <w:pPr>
              <w:pStyle w:val="17"/>
              <w:rPr>
                <w:rFonts w:ascii="Times New Roman"/>
                <w:sz w:val="20"/>
              </w:rPr>
            </w:pPr>
          </w:p>
        </w:tc>
        <w:tc>
          <w:tcPr>
            <w:tcW w:w="1559" w:type="dxa"/>
            <w:gridSpan w:val="2"/>
          </w:tcPr>
          <w:p>
            <w:pPr>
              <w:pStyle w:val="17"/>
              <w:spacing w:before="92"/>
              <w:ind w:left="546" w:right="542"/>
              <w:jc w:val="center"/>
              <w:rPr>
                <w:sz w:val="21"/>
              </w:rPr>
            </w:pPr>
            <w:r>
              <w:rPr>
                <w:sz w:val="21"/>
              </w:rPr>
              <w:t>电话</w:t>
            </w:r>
          </w:p>
        </w:tc>
        <w:tc>
          <w:tcPr>
            <w:tcW w:w="1525" w:type="dxa"/>
            <w:gridSpan w:val="2"/>
          </w:tcPr>
          <w:p>
            <w:pPr>
              <w:pStyle w:val="17"/>
              <w:rPr>
                <w:rFonts w:ascii="Times New Roman"/>
                <w:sz w:val="20"/>
              </w:rPr>
            </w:pPr>
          </w:p>
        </w:tc>
        <w:tc>
          <w:tcPr>
            <w:tcW w:w="1654" w:type="dxa"/>
            <w:gridSpan w:val="2"/>
          </w:tcPr>
          <w:p>
            <w:pPr>
              <w:pStyle w:val="17"/>
              <w:spacing w:before="92"/>
              <w:ind w:left="592" w:right="592"/>
              <w:jc w:val="center"/>
              <w:rPr>
                <w:sz w:val="21"/>
              </w:rPr>
            </w:pPr>
            <w:r>
              <w:rPr>
                <w:sz w:val="21"/>
              </w:rPr>
              <w:t>传真</w:t>
            </w:r>
          </w:p>
        </w:tc>
        <w:tc>
          <w:tcPr>
            <w:tcW w:w="1523"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17"/>
              <w:spacing w:before="92"/>
              <w:ind w:left="84" w:right="73"/>
              <w:jc w:val="center"/>
              <w:rPr>
                <w:sz w:val="21"/>
              </w:rPr>
            </w:pPr>
            <w:r>
              <w:rPr>
                <w:sz w:val="21"/>
              </w:rPr>
              <w:t>单位简介及机构设置</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tcPr>
          <w:p>
            <w:pPr>
              <w:pStyle w:val="17"/>
              <w:spacing w:before="92"/>
              <w:ind w:left="82" w:right="73"/>
              <w:jc w:val="center"/>
              <w:rPr>
                <w:sz w:val="21"/>
              </w:rPr>
            </w:pPr>
            <w:r>
              <w:rPr>
                <w:sz w:val="21"/>
              </w:rPr>
              <w:t>单位优势及特长</w:t>
            </w:r>
          </w:p>
        </w:tc>
        <w:tc>
          <w:tcPr>
            <w:tcW w:w="7375" w:type="dxa"/>
            <w:gridSpan w:val="9"/>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restart"/>
          </w:tcPr>
          <w:p>
            <w:pPr>
              <w:pStyle w:val="17"/>
              <w:rPr>
                <w:b/>
                <w:sz w:val="20"/>
              </w:rPr>
            </w:pPr>
          </w:p>
          <w:p>
            <w:pPr>
              <w:pStyle w:val="17"/>
              <w:rPr>
                <w:b/>
                <w:sz w:val="20"/>
              </w:rPr>
            </w:pPr>
          </w:p>
          <w:p>
            <w:pPr>
              <w:pStyle w:val="17"/>
              <w:spacing w:before="6"/>
              <w:rPr>
                <w:b/>
                <w:sz w:val="21"/>
              </w:rPr>
            </w:pPr>
          </w:p>
          <w:p>
            <w:pPr>
              <w:pStyle w:val="17"/>
              <w:ind w:left="628"/>
              <w:rPr>
                <w:sz w:val="21"/>
              </w:rPr>
            </w:pPr>
            <w:r>
              <w:rPr>
                <w:sz w:val="21"/>
              </w:rPr>
              <w:t>单位概况</w:t>
            </w:r>
          </w:p>
        </w:tc>
        <w:tc>
          <w:tcPr>
            <w:tcW w:w="1114" w:type="dxa"/>
          </w:tcPr>
          <w:p>
            <w:pPr>
              <w:pStyle w:val="17"/>
              <w:spacing w:before="92"/>
              <w:ind w:left="115" w:right="109"/>
              <w:jc w:val="center"/>
              <w:rPr>
                <w:sz w:val="21"/>
              </w:rPr>
            </w:pPr>
            <w:r>
              <w:rPr>
                <w:sz w:val="21"/>
              </w:rPr>
              <w:t>注册资本</w:t>
            </w:r>
          </w:p>
        </w:tc>
        <w:tc>
          <w:tcPr>
            <w:tcW w:w="1347" w:type="dxa"/>
          </w:tcPr>
          <w:p>
            <w:pPr>
              <w:pStyle w:val="17"/>
              <w:spacing w:before="92"/>
              <w:ind w:right="150"/>
              <w:jc w:val="right"/>
              <w:rPr>
                <w:sz w:val="21"/>
              </w:rPr>
            </w:pPr>
            <w:r>
              <w:rPr>
                <w:sz w:val="21"/>
              </w:rPr>
              <w:t>万元</w:t>
            </w:r>
          </w:p>
        </w:tc>
        <w:tc>
          <w:tcPr>
            <w:tcW w:w="1499" w:type="dxa"/>
            <w:gridSpan w:val="2"/>
          </w:tcPr>
          <w:p>
            <w:pPr>
              <w:pStyle w:val="17"/>
              <w:spacing w:before="92"/>
              <w:ind w:left="324"/>
              <w:rPr>
                <w:sz w:val="21"/>
              </w:rPr>
            </w:pPr>
            <w:r>
              <w:rPr>
                <w:sz w:val="21"/>
              </w:rPr>
              <w:t>占地面积</w:t>
            </w:r>
          </w:p>
        </w:tc>
        <w:tc>
          <w:tcPr>
            <w:tcW w:w="3415" w:type="dxa"/>
            <w:gridSpan w:val="5"/>
          </w:tcPr>
          <w:p>
            <w:pPr>
              <w:pStyle w:val="17"/>
              <w:spacing w:before="65"/>
              <w:ind w:right="364"/>
              <w:jc w:val="right"/>
              <w:rPr>
                <w:rFonts w:ascii="Arial"/>
                <w:sz w:val="14"/>
              </w:rPr>
            </w:pPr>
            <w:r>
              <w:rPr>
                <w:rFonts w:ascii="Arial"/>
                <w:position w:val="-9"/>
                <w:sz w:val="21"/>
              </w:rPr>
              <w:t>M</w:t>
            </w:r>
            <w:r>
              <w:rPr>
                <w:rFonts w:ascii="Arial"/>
                <w:sz w:val="1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continue"/>
            <w:tcBorders>
              <w:top w:val="nil"/>
            </w:tcBorders>
          </w:tcPr>
          <w:p>
            <w:pPr>
              <w:rPr>
                <w:sz w:val="2"/>
                <w:szCs w:val="2"/>
              </w:rPr>
            </w:pPr>
          </w:p>
        </w:tc>
        <w:tc>
          <w:tcPr>
            <w:tcW w:w="1114" w:type="dxa"/>
          </w:tcPr>
          <w:p>
            <w:pPr>
              <w:pStyle w:val="17"/>
              <w:spacing w:before="92"/>
              <w:ind w:left="115" w:right="109"/>
              <w:jc w:val="center"/>
              <w:rPr>
                <w:sz w:val="21"/>
              </w:rPr>
            </w:pPr>
            <w:r>
              <w:rPr>
                <w:sz w:val="21"/>
              </w:rPr>
              <w:t>职工总数</w:t>
            </w:r>
          </w:p>
        </w:tc>
        <w:tc>
          <w:tcPr>
            <w:tcW w:w="1347" w:type="dxa"/>
          </w:tcPr>
          <w:p>
            <w:pPr>
              <w:pStyle w:val="17"/>
              <w:spacing w:before="92"/>
              <w:ind w:right="152"/>
              <w:jc w:val="right"/>
              <w:rPr>
                <w:sz w:val="21"/>
              </w:rPr>
            </w:pPr>
            <w:r>
              <w:rPr>
                <w:w w:val="100"/>
                <w:sz w:val="21"/>
              </w:rPr>
              <w:t>人</w:t>
            </w:r>
          </w:p>
        </w:tc>
        <w:tc>
          <w:tcPr>
            <w:tcW w:w="1499" w:type="dxa"/>
            <w:gridSpan w:val="2"/>
          </w:tcPr>
          <w:p>
            <w:pPr>
              <w:pStyle w:val="17"/>
              <w:spacing w:before="92"/>
              <w:ind w:left="324"/>
              <w:rPr>
                <w:sz w:val="21"/>
              </w:rPr>
            </w:pPr>
            <w:r>
              <w:rPr>
                <w:sz w:val="21"/>
              </w:rPr>
              <w:t>建筑面积</w:t>
            </w:r>
          </w:p>
        </w:tc>
        <w:tc>
          <w:tcPr>
            <w:tcW w:w="3415" w:type="dxa"/>
            <w:gridSpan w:val="5"/>
          </w:tcPr>
          <w:p>
            <w:pPr>
              <w:pStyle w:val="17"/>
              <w:spacing w:before="65"/>
              <w:ind w:right="364"/>
              <w:jc w:val="right"/>
              <w:rPr>
                <w:rFonts w:ascii="Arial"/>
                <w:sz w:val="14"/>
              </w:rPr>
            </w:pPr>
            <w:r>
              <w:rPr>
                <w:rFonts w:ascii="Arial"/>
                <w:position w:val="-9"/>
                <w:sz w:val="21"/>
              </w:rPr>
              <w:t>M</w:t>
            </w:r>
            <w:r>
              <w:rPr>
                <w:rFonts w:ascii="Arial"/>
                <w:sz w:val="1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vMerge w:val="continue"/>
            <w:tcBorders>
              <w:top w:val="nil"/>
            </w:tcBorders>
          </w:tcPr>
          <w:p>
            <w:pPr>
              <w:rPr>
                <w:sz w:val="2"/>
                <w:szCs w:val="2"/>
              </w:rPr>
            </w:pPr>
          </w:p>
        </w:tc>
        <w:tc>
          <w:tcPr>
            <w:tcW w:w="1114" w:type="dxa"/>
            <w:vMerge w:val="restart"/>
          </w:tcPr>
          <w:p>
            <w:pPr>
              <w:pStyle w:val="17"/>
              <w:spacing w:before="4"/>
              <w:rPr>
                <w:b/>
                <w:sz w:val="25"/>
              </w:rPr>
            </w:pPr>
          </w:p>
          <w:p>
            <w:pPr>
              <w:pStyle w:val="17"/>
              <w:ind w:left="133"/>
              <w:rPr>
                <w:sz w:val="21"/>
              </w:rPr>
            </w:pPr>
            <w:r>
              <w:rPr>
                <w:sz w:val="21"/>
              </w:rPr>
              <w:t>资产情况</w:t>
            </w:r>
          </w:p>
        </w:tc>
        <w:tc>
          <w:tcPr>
            <w:tcW w:w="1347" w:type="dxa"/>
          </w:tcPr>
          <w:p>
            <w:pPr>
              <w:pStyle w:val="17"/>
              <w:spacing w:before="92"/>
              <w:ind w:left="354"/>
              <w:rPr>
                <w:sz w:val="21"/>
              </w:rPr>
            </w:pPr>
            <w:r>
              <w:rPr>
                <w:sz w:val="21"/>
              </w:rPr>
              <w:t>净资产</w:t>
            </w:r>
          </w:p>
        </w:tc>
        <w:tc>
          <w:tcPr>
            <w:tcW w:w="1499" w:type="dxa"/>
            <w:gridSpan w:val="2"/>
          </w:tcPr>
          <w:p>
            <w:pPr>
              <w:pStyle w:val="17"/>
              <w:spacing w:before="92"/>
              <w:ind w:left="807"/>
              <w:rPr>
                <w:sz w:val="21"/>
              </w:rPr>
            </w:pPr>
            <w:r>
              <w:rPr>
                <w:sz w:val="21"/>
              </w:rPr>
              <w:t>万元</w:t>
            </w:r>
          </w:p>
        </w:tc>
        <w:tc>
          <w:tcPr>
            <w:tcW w:w="3415" w:type="dxa"/>
            <w:gridSpan w:val="5"/>
          </w:tcPr>
          <w:p>
            <w:pPr>
              <w:pStyle w:val="17"/>
              <w:tabs>
                <w:tab w:val="left" w:pos="2646"/>
              </w:tabs>
              <w:spacing w:before="92"/>
              <w:ind w:left="335"/>
              <w:rPr>
                <w:sz w:val="21"/>
              </w:rPr>
            </w:pPr>
            <w:r>
              <w:rPr>
                <w:sz w:val="21"/>
              </w:rPr>
              <w:t>固定</w:t>
            </w:r>
            <w:r>
              <w:rPr>
                <w:spacing w:val="-3"/>
                <w:sz w:val="21"/>
              </w:rPr>
              <w:t>资</w:t>
            </w:r>
            <w:r>
              <w:rPr>
                <w:sz w:val="21"/>
              </w:rPr>
              <w:t>产</w:t>
            </w:r>
            <w:r>
              <w:rPr>
                <w:spacing w:val="-3"/>
                <w:sz w:val="21"/>
              </w:rPr>
              <w:t>原</w:t>
            </w:r>
            <w:r>
              <w:rPr>
                <w:sz w:val="21"/>
              </w:rPr>
              <w:t>值</w:t>
            </w:r>
            <w:r>
              <w:rPr>
                <w:sz w:val="21"/>
              </w:rPr>
              <w:tab/>
            </w:r>
            <w:r>
              <w:rPr>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continue"/>
            <w:tcBorders>
              <w:top w:val="nil"/>
            </w:tcBorders>
          </w:tcPr>
          <w:p>
            <w:pPr>
              <w:rPr>
                <w:sz w:val="2"/>
                <w:szCs w:val="2"/>
              </w:rPr>
            </w:pPr>
          </w:p>
        </w:tc>
        <w:tc>
          <w:tcPr>
            <w:tcW w:w="1114" w:type="dxa"/>
            <w:vMerge w:val="continue"/>
            <w:tcBorders>
              <w:top w:val="nil"/>
            </w:tcBorders>
          </w:tcPr>
          <w:p>
            <w:pPr>
              <w:rPr>
                <w:sz w:val="2"/>
                <w:szCs w:val="2"/>
              </w:rPr>
            </w:pPr>
          </w:p>
        </w:tc>
        <w:tc>
          <w:tcPr>
            <w:tcW w:w="1347" w:type="dxa"/>
          </w:tcPr>
          <w:p>
            <w:pPr>
              <w:pStyle w:val="17"/>
              <w:spacing w:before="92"/>
              <w:ind w:left="441" w:right="436"/>
              <w:jc w:val="center"/>
              <w:rPr>
                <w:sz w:val="21"/>
              </w:rPr>
            </w:pPr>
            <w:r>
              <w:rPr>
                <w:sz w:val="21"/>
              </w:rPr>
              <w:t>负债</w:t>
            </w:r>
          </w:p>
        </w:tc>
        <w:tc>
          <w:tcPr>
            <w:tcW w:w="1499" w:type="dxa"/>
            <w:gridSpan w:val="2"/>
          </w:tcPr>
          <w:p>
            <w:pPr>
              <w:pStyle w:val="17"/>
              <w:spacing w:before="92"/>
              <w:ind w:left="807"/>
              <w:rPr>
                <w:sz w:val="21"/>
              </w:rPr>
            </w:pPr>
            <w:r>
              <w:rPr>
                <w:sz w:val="21"/>
              </w:rPr>
              <w:t>万元</w:t>
            </w:r>
          </w:p>
        </w:tc>
        <w:tc>
          <w:tcPr>
            <w:tcW w:w="3415" w:type="dxa"/>
            <w:gridSpan w:val="5"/>
          </w:tcPr>
          <w:p>
            <w:pPr>
              <w:pStyle w:val="17"/>
              <w:tabs>
                <w:tab w:val="left" w:pos="2647"/>
              </w:tabs>
              <w:spacing w:before="92"/>
              <w:ind w:left="335"/>
              <w:rPr>
                <w:sz w:val="21"/>
              </w:rPr>
            </w:pPr>
            <w:r>
              <w:rPr>
                <w:sz w:val="21"/>
              </w:rPr>
              <w:t>固定</w:t>
            </w:r>
            <w:r>
              <w:rPr>
                <w:spacing w:val="-3"/>
                <w:sz w:val="21"/>
              </w:rPr>
              <w:t>资</w:t>
            </w:r>
            <w:r>
              <w:rPr>
                <w:sz w:val="21"/>
              </w:rPr>
              <w:t>产</w:t>
            </w:r>
            <w:r>
              <w:rPr>
                <w:spacing w:val="-3"/>
                <w:sz w:val="21"/>
              </w:rPr>
              <w:t>净</w:t>
            </w:r>
            <w:r>
              <w:rPr>
                <w:sz w:val="21"/>
              </w:rPr>
              <w:t>值</w:t>
            </w:r>
            <w:r>
              <w:rPr>
                <w:sz w:val="21"/>
              </w:rPr>
              <w:tab/>
            </w:r>
            <w:r>
              <w:rPr>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2098" w:type="dxa"/>
            <w:vMerge w:val="restart"/>
          </w:tcPr>
          <w:p>
            <w:pPr>
              <w:pStyle w:val="17"/>
              <w:rPr>
                <w:b/>
                <w:sz w:val="20"/>
              </w:rPr>
            </w:pPr>
          </w:p>
          <w:p>
            <w:pPr>
              <w:pStyle w:val="17"/>
              <w:spacing w:before="11"/>
              <w:rPr>
                <w:b/>
                <w:sz w:val="26"/>
              </w:rPr>
            </w:pPr>
          </w:p>
          <w:p>
            <w:pPr>
              <w:pStyle w:val="17"/>
              <w:ind w:left="628"/>
              <w:rPr>
                <w:sz w:val="21"/>
              </w:rPr>
            </w:pPr>
            <w:r>
              <w:rPr>
                <w:sz w:val="21"/>
              </w:rPr>
              <w:t>财务状况</w:t>
            </w:r>
          </w:p>
        </w:tc>
        <w:tc>
          <w:tcPr>
            <w:tcW w:w="1114" w:type="dxa"/>
          </w:tcPr>
          <w:p>
            <w:pPr>
              <w:pStyle w:val="17"/>
              <w:spacing w:before="138"/>
              <w:ind w:left="115" w:right="107"/>
              <w:jc w:val="center"/>
              <w:rPr>
                <w:sz w:val="21"/>
              </w:rPr>
            </w:pPr>
            <w:r>
              <w:rPr>
                <w:sz w:val="21"/>
              </w:rPr>
              <w:t>年度</w:t>
            </w:r>
          </w:p>
        </w:tc>
        <w:tc>
          <w:tcPr>
            <w:tcW w:w="1347" w:type="dxa"/>
          </w:tcPr>
          <w:p>
            <w:pPr>
              <w:pStyle w:val="17"/>
              <w:spacing w:before="1"/>
              <w:ind w:left="248"/>
              <w:rPr>
                <w:sz w:val="21"/>
              </w:rPr>
            </w:pPr>
            <w:r>
              <w:rPr>
                <w:spacing w:val="-1"/>
                <w:sz w:val="21"/>
              </w:rPr>
              <w:t>主营收入</w:t>
            </w:r>
          </w:p>
          <w:p>
            <w:pPr>
              <w:pStyle w:val="17"/>
              <w:spacing w:before="4" w:line="250" w:lineRule="exact"/>
              <w:ind w:left="248"/>
              <w:rPr>
                <w:sz w:val="21"/>
              </w:rPr>
            </w:pPr>
            <w:r>
              <w:rPr>
                <w:sz w:val="21"/>
              </w:rPr>
              <w:t>（</w:t>
            </w:r>
            <w:r>
              <w:rPr>
                <w:spacing w:val="-2"/>
                <w:sz w:val="21"/>
              </w:rPr>
              <w:t>万元</w:t>
            </w:r>
            <w:r>
              <w:rPr>
                <w:sz w:val="21"/>
              </w:rPr>
              <w:t>）</w:t>
            </w:r>
          </w:p>
        </w:tc>
        <w:tc>
          <w:tcPr>
            <w:tcW w:w="1499" w:type="dxa"/>
            <w:gridSpan w:val="2"/>
          </w:tcPr>
          <w:p>
            <w:pPr>
              <w:pStyle w:val="17"/>
              <w:spacing w:before="1"/>
              <w:ind w:left="324"/>
              <w:rPr>
                <w:sz w:val="21"/>
              </w:rPr>
            </w:pPr>
            <w:r>
              <w:rPr>
                <w:spacing w:val="-1"/>
                <w:sz w:val="21"/>
              </w:rPr>
              <w:t>收入总额</w:t>
            </w:r>
          </w:p>
          <w:p>
            <w:pPr>
              <w:pStyle w:val="17"/>
              <w:spacing w:before="4" w:line="250" w:lineRule="exact"/>
              <w:ind w:left="324"/>
              <w:rPr>
                <w:sz w:val="21"/>
              </w:rPr>
            </w:pPr>
            <w:r>
              <w:rPr>
                <w:sz w:val="21"/>
              </w:rPr>
              <w:t>（</w:t>
            </w:r>
            <w:r>
              <w:rPr>
                <w:spacing w:val="-2"/>
                <w:sz w:val="21"/>
              </w:rPr>
              <w:t>万元</w:t>
            </w:r>
            <w:r>
              <w:rPr>
                <w:sz w:val="21"/>
              </w:rPr>
              <w:t>）</w:t>
            </w:r>
          </w:p>
        </w:tc>
        <w:tc>
          <w:tcPr>
            <w:tcW w:w="1028" w:type="dxa"/>
            <w:gridSpan w:val="2"/>
          </w:tcPr>
          <w:p>
            <w:pPr>
              <w:pStyle w:val="17"/>
              <w:spacing w:before="1"/>
              <w:ind w:left="88"/>
              <w:rPr>
                <w:sz w:val="21"/>
              </w:rPr>
            </w:pPr>
            <w:r>
              <w:rPr>
                <w:spacing w:val="-1"/>
                <w:sz w:val="21"/>
              </w:rPr>
              <w:t>利润总额</w:t>
            </w:r>
          </w:p>
          <w:p>
            <w:pPr>
              <w:pStyle w:val="17"/>
              <w:spacing w:before="4" w:line="250" w:lineRule="exact"/>
              <w:ind w:left="88"/>
              <w:rPr>
                <w:sz w:val="21"/>
              </w:rPr>
            </w:pPr>
            <w:r>
              <w:rPr>
                <w:sz w:val="21"/>
              </w:rPr>
              <w:t>（</w:t>
            </w:r>
            <w:r>
              <w:rPr>
                <w:spacing w:val="-2"/>
                <w:sz w:val="21"/>
              </w:rPr>
              <w:t>万元</w:t>
            </w:r>
            <w:r>
              <w:rPr>
                <w:sz w:val="21"/>
              </w:rPr>
              <w:t>）</w:t>
            </w:r>
          </w:p>
        </w:tc>
        <w:tc>
          <w:tcPr>
            <w:tcW w:w="998" w:type="dxa"/>
            <w:gridSpan w:val="2"/>
          </w:tcPr>
          <w:p>
            <w:pPr>
              <w:pStyle w:val="17"/>
              <w:spacing w:before="1"/>
              <w:ind w:left="176"/>
              <w:rPr>
                <w:sz w:val="21"/>
              </w:rPr>
            </w:pPr>
            <w:r>
              <w:rPr>
                <w:sz w:val="21"/>
              </w:rPr>
              <w:t>净利润</w:t>
            </w:r>
          </w:p>
          <w:p>
            <w:pPr>
              <w:pStyle w:val="17"/>
              <w:spacing w:before="4" w:line="250" w:lineRule="exact"/>
              <w:ind w:left="72"/>
              <w:rPr>
                <w:sz w:val="21"/>
              </w:rPr>
            </w:pPr>
            <w:r>
              <w:rPr>
                <w:sz w:val="21"/>
              </w:rPr>
              <w:t>（</w:t>
            </w:r>
            <w:r>
              <w:rPr>
                <w:spacing w:val="-2"/>
                <w:sz w:val="21"/>
              </w:rPr>
              <w:t>万元</w:t>
            </w:r>
            <w:r>
              <w:rPr>
                <w:sz w:val="21"/>
              </w:rPr>
              <w:t>）</w:t>
            </w:r>
          </w:p>
        </w:tc>
        <w:tc>
          <w:tcPr>
            <w:tcW w:w="1389" w:type="dxa"/>
          </w:tcPr>
          <w:p>
            <w:pPr>
              <w:pStyle w:val="17"/>
              <w:spacing w:before="138"/>
              <w:ind w:left="164"/>
              <w:rPr>
                <w:sz w:val="21"/>
              </w:rPr>
            </w:pPr>
            <w:r>
              <w:rPr>
                <w:sz w:val="21"/>
              </w:rPr>
              <w:t>资产负债率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continue"/>
            <w:tcBorders>
              <w:top w:val="nil"/>
            </w:tcBorders>
          </w:tcPr>
          <w:p>
            <w:pPr>
              <w:rPr>
                <w:sz w:val="2"/>
                <w:szCs w:val="2"/>
              </w:rPr>
            </w:pPr>
          </w:p>
        </w:tc>
        <w:tc>
          <w:tcPr>
            <w:tcW w:w="1114" w:type="dxa"/>
          </w:tcPr>
          <w:p>
            <w:pPr>
              <w:pStyle w:val="17"/>
              <w:rPr>
                <w:rFonts w:ascii="Times New Roman"/>
                <w:sz w:val="20"/>
              </w:rPr>
            </w:pPr>
          </w:p>
        </w:tc>
        <w:tc>
          <w:tcPr>
            <w:tcW w:w="1347" w:type="dxa"/>
          </w:tcPr>
          <w:p>
            <w:pPr>
              <w:pStyle w:val="17"/>
              <w:rPr>
                <w:rFonts w:ascii="Times New Roman"/>
                <w:sz w:val="20"/>
              </w:rPr>
            </w:pPr>
          </w:p>
        </w:tc>
        <w:tc>
          <w:tcPr>
            <w:tcW w:w="1499" w:type="dxa"/>
            <w:gridSpan w:val="2"/>
          </w:tcPr>
          <w:p>
            <w:pPr>
              <w:pStyle w:val="17"/>
              <w:rPr>
                <w:rFonts w:ascii="Times New Roman"/>
                <w:sz w:val="20"/>
              </w:rPr>
            </w:pPr>
          </w:p>
        </w:tc>
        <w:tc>
          <w:tcPr>
            <w:tcW w:w="1028" w:type="dxa"/>
            <w:gridSpan w:val="2"/>
          </w:tcPr>
          <w:p>
            <w:pPr>
              <w:pStyle w:val="17"/>
              <w:rPr>
                <w:rFonts w:ascii="Times New Roman"/>
                <w:sz w:val="20"/>
              </w:rPr>
            </w:pPr>
          </w:p>
        </w:tc>
        <w:tc>
          <w:tcPr>
            <w:tcW w:w="998" w:type="dxa"/>
            <w:gridSpan w:val="2"/>
          </w:tcPr>
          <w:p>
            <w:pPr>
              <w:pStyle w:val="17"/>
              <w:rPr>
                <w:rFonts w:ascii="Times New Roman"/>
                <w:sz w:val="20"/>
              </w:rPr>
            </w:pPr>
          </w:p>
        </w:tc>
        <w:tc>
          <w:tcPr>
            <w:tcW w:w="138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vMerge w:val="continue"/>
            <w:tcBorders>
              <w:top w:val="nil"/>
            </w:tcBorders>
          </w:tcPr>
          <w:p>
            <w:pPr>
              <w:rPr>
                <w:sz w:val="2"/>
                <w:szCs w:val="2"/>
              </w:rPr>
            </w:pPr>
          </w:p>
        </w:tc>
        <w:tc>
          <w:tcPr>
            <w:tcW w:w="1114" w:type="dxa"/>
          </w:tcPr>
          <w:p>
            <w:pPr>
              <w:pStyle w:val="17"/>
              <w:rPr>
                <w:rFonts w:ascii="Times New Roman"/>
                <w:sz w:val="20"/>
              </w:rPr>
            </w:pPr>
          </w:p>
        </w:tc>
        <w:tc>
          <w:tcPr>
            <w:tcW w:w="1347" w:type="dxa"/>
          </w:tcPr>
          <w:p>
            <w:pPr>
              <w:pStyle w:val="17"/>
              <w:rPr>
                <w:rFonts w:ascii="Times New Roman"/>
                <w:sz w:val="20"/>
              </w:rPr>
            </w:pPr>
          </w:p>
        </w:tc>
        <w:tc>
          <w:tcPr>
            <w:tcW w:w="1499" w:type="dxa"/>
            <w:gridSpan w:val="2"/>
          </w:tcPr>
          <w:p>
            <w:pPr>
              <w:pStyle w:val="17"/>
              <w:rPr>
                <w:rFonts w:ascii="Times New Roman"/>
                <w:sz w:val="20"/>
              </w:rPr>
            </w:pPr>
          </w:p>
        </w:tc>
        <w:tc>
          <w:tcPr>
            <w:tcW w:w="1028" w:type="dxa"/>
            <w:gridSpan w:val="2"/>
          </w:tcPr>
          <w:p>
            <w:pPr>
              <w:pStyle w:val="17"/>
              <w:rPr>
                <w:rFonts w:ascii="Times New Roman"/>
                <w:sz w:val="20"/>
              </w:rPr>
            </w:pPr>
          </w:p>
        </w:tc>
        <w:tc>
          <w:tcPr>
            <w:tcW w:w="998" w:type="dxa"/>
            <w:gridSpan w:val="2"/>
          </w:tcPr>
          <w:p>
            <w:pPr>
              <w:pStyle w:val="17"/>
              <w:rPr>
                <w:rFonts w:ascii="Times New Roman"/>
                <w:sz w:val="20"/>
              </w:rPr>
            </w:pPr>
          </w:p>
        </w:tc>
        <w:tc>
          <w:tcPr>
            <w:tcW w:w="1389" w:type="dxa"/>
          </w:tcPr>
          <w:p>
            <w:pPr>
              <w:pStyle w:val="17"/>
              <w:rPr>
                <w:rFonts w:ascii="Times New Roman"/>
                <w:sz w:val="20"/>
              </w:rPr>
            </w:pPr>
          </w:p>
        </w:tc>
      </w:tr>
    </w:tbl>
    <w:p>
      <w:pPr>
        <w:pStyle w:val="6"/>
        <w:spacing w:before="11"/>
        <w:rPr>
          <w:b/>
          <w:sz w:val="6"/>
        </w:rPr>
      </w:pPr>
    </w:p>
    <w:p>
      <w:pPr>
        <w:pStyle w:val="6"/>
        <w:spacing w:before="81"/>
        <w:ind w:left="238"/>
      </w:pPr>
      <w:r>
        <w:t>注：</w:t>
      </w:r>
      <w:r>
        <w:rPr>
          <w:rFonts w:ascii="Arial" w:eastAsia="Arial"/>
        </w:rPr>
        <w:t>1</w:t>
      </w:r>
      <w:r>
        <w:t>）文字描述：单位性质、发展历程、经营规模及服务理念、主营产品、技术力量等。</w:t>
      </w:r>
    </w:p>
    <w:p>
      <w:pPr>
        <w:pStyle w:val="16"/>
        <w:numPr>
          <w:ilvl w:val="0"/>
          <w:numId w:val="31"/>
        </w:numPr>
        <w:tabs>
          <w:tab w:val="left" w:pos="989"/>
        </w:tabs>
        <w:spacing w:before="170" w:after="0" w:line="240" w:lineRule="auto"/>
        <w:ind w:left="988" w:right="0" w:hanging="331"/>
        <w:jc w:val="left"/>
        <w:rPr>
          <w:sz w:val="21"/>
        </w:rPr>
      </w:pPr>
      <w:r>
        <w:rPr>
          <w:spacing w:val="-3"/>
          <w:sz w:val="21"/>
        </w:rPr>
        <w:t>图片描述：经营场所、主要或关键产品介绍、生产场所及工艺流程等。</w:t>
      </w:r>
    </w:p>
    <w:p>
      <w:pPr>
        <w:pStyle w:val="16"/>
        <w:numPr>
          <w:ilvl w:val="0"/>
          <w:numId w:val="31"/>
        </w:numPr>
        <w:tabs>
          <w:tab w:val="left" w:pos="989"/>
        </w:tabs>
        <w:spacing w:before="173" w:after="0" w:line="240" w:lineRule="auto"/>
        <w:ind w:left="988" w:right="0" w:hanging="331"/>
        <w:jc w:val="left"/>
        <w:rPr>
          <w:sz w:val="21"/>
        </w:rPr>
      </w:pPr>
      <w:r>
        <w:rPr>
          <w:spacing w:val="-3"/>
          <w:sz w:val="21"/>
        </w:rPr>
        <w:t>如投标人此表数据有虚假，一经查实，自行承担相关责任。</w:t>
      </w:r>
    </w:p>
    <w:p>
      <w:pPr>
        <w:spacing w:after="0" w:line="240" w:lineRule="auto"/>
        <w:jc w:val="left"/>
        <w:rPr>
          <w:sz w:val="21"/>
        </w:rPr>
        <w:sectPr>
          <w:headerReference r:id="rId20" w:type="default"/>
          <w:pgSz w:w="11910" w:h="16850"/>
          <w:pgMar w:top="1460" w:right="900" w:bottom="1160" w:left="1180" w:header="854" w:footer="977" w:gutter="0"/>
          <w:cols w:space="720" w:num="1"/>
        </w:sectPr>
      </w:pPr>
    </w:p>
    <w:p>
      <w:pPr>
        <w:spacing w:before="169"/>
        <w:ind w:left="542" w:right="539" w:firstLine="0"/>
        <w:jc w:val="center"/>
        <w:rPr>
          <w:b/>
          <w:sz w:val="21"/>
        </w:rPr>
      </w:pPr>
      <w:r>
        <w:rPr>
          <w:b/>
          <w:sz w:val="21"/>
        </w:rPr>
        <w:t>（</w:t>
      </w:r>
      <w:r>
        <w:rPr>
          <w:rFonts w:ascii="Arial" w:eastAsia="Arial"/>
          <w:b/>
          <w:sz w:val="21"/>
        </w:rPr>
        <w:t>2</w:t>
      </w:r>
      <w:r>
        <w:rPr>
          <w:b/>
          <w:sz w:val="21"/>
        </w:rPr>
        <w:t>）供货渠道与合作机构情况</w:t>
      </w:r>
    </w:p>
    <w:p>
      <w:pPr>
        <w:pStyle w:val="6"/>
        <w:rPr>
          <w:b/>
          <w:sz w:val="19"/>
        </w:rPr>
      </w:pPr>
    </w:p>
    <w:tbl>
      <w:tblPr>
        <w:tblStyle w:val="12"/>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4"/>
        <w:gridCol w:w="4886"/>
        <w:gridCol w:w="2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304" w:type="dxa"/>
            <w:shd w:val="clear" w:color="auto" w:fill="F3F3F3"/>
          </w:tcPr>
          <w:p>
            <w:pPr>
              <w:pStyle w:val="17"/>
              <w:spacing w:before="92"/>
              <w:ind w:left="920" w:right="911"/>
              <w:jc w:val="center"/>
              <w:rPr>
                <w:b/>
                <w:sz w:val="21"/>
              </w:rPr>
            </w:pPr>
            <w:r>
              <w:rPr>
                <w:b/>
                <w:sz w:val="21"/>
              </w:rPr>
              <w:t>分项</w:t>
            </w:r>
          </w:p>
        </w:tc>
        <w:tc>
          <w:tcPr>
            <w:tcW w:w="4886" w:type="dxa"/>
            <w:shd w:val="clear" w:color="auto" w:fill="F3F3F3"/>
          </w:tcPr>
          <w:p>
            <w:pPr>
              <w:pStyle w:val="17"/>
              <w:spacing w:before="92"/>
              <w:ind w:left="1838" w:right="1836"/>
              <w:jc w:val="center"/>
              <w:rPr>
                <w:b/>
                <w:sz w:val="21"/>
              </w:rPr>
            </w:pPr>
            <w:r>
              <w:rPr>
                <w:b/>
                <w:sz w:val="21"/>
              </w:rPr>
              <w:t>基 本 情 况</w:t>
            </w:r>
          </w:p>
        </w:tc>
        <w:tc>
          <w:tcPr>
            <w:tcW w:w="2380" w:type="dxa"/>
            <w:shd w:val="clear" w:color="auto" w:fill="F3F3F3"/>
          </w:tcPr>
          <w:p>
            <w:pPr>
              <w:pStyle w:val="17"/>
              <w:spacing w:before="92"/>
              <w:ind w:left="182"/>
              <w:rPr>
                <w:b/>
                <w:sz w:val="21"/>
              </w:rPr>
            </w:pPr>
            <w:r>
              <w:rPr>
                <w:b/>
                <w:sz w:val="21"/>
              </w:rPr>
              <w:t>联系人</w:t>
            </w:r>
            <w:r>
              <w:rPr>
                <w:rFonts w:ascii="Arial" w:eastAsia="Arial"/>
                <w:b/>
                <w:sz w:val="21"/>
              </w:rPr>
              <w:t>/</w:t>
            </w:r>
            <w:r>
              <w:rPr>
                <w:b/>
                <w:sz w:val="21"/>
              </w:rPr>
              <w:t>联系电话</w:t>
            </w:r>
            <w:r>
              <w:rPr>
                <w:rFonts w:ascii="Arial" w:eastAsia="Arial"/>
                <w:b/>
                <w:sz w:val="21"/>
              </w:rPr>
              <w:t>/</w:t>
            </w:r>
            <w:r>
              <w:rPr>
                <w:b/>
                <w:sz w:val="21"/>
              </w:rPr>
              <w:t>传真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2304" w:type="dxa"/>
          </w:tcPr>
          <w:p>
            <w:pPr>
              <w:pStyle w:val="17"/>
              <w:spacing w:before="1"/>
              <w:ind w:left="107"/>
              <w:rPr>
                <w:sz w:val="21"/>
              </w:rPr>
            </w:pPr>
            <w:r>
              <w:rPr>
                <w:sz w:val="21"/>
              </w:rPr>
              <w:t>华南地区或</w:t>
            </w:r>
          </w:p>
          <w:p>
            <w:pPr>
              <w:pStyle w:val="17"/>
              <w:spacing w:before="2"/>
              <w:ind w:left="107"/>
              <w:rPr>
                <w:sz w:val="21"/>
              </w:rPr>
            </w:pPr>
            <w:r>
              <w:rPr>
                <w:sz w:val="21"/>
              </w:rPr>
              <w:t>广东省总代理或中国</w:t>
            </w:r>
          </w:p>
          <w:p>
            <w:pPr>
              <w:pStyle w:val="17"/>
              <w:spacing w:before="4" w:line="250" w:lineRule="exact"/>
              <w:ind w:left="107"/>
              <w:rPr>
                <w:sz w:val="21"/>
              </w:rPr>
            </w:pPr>
            <w:r>
              <w:rPr>
                <w:sz w:val="21"/>
              </w:rPr>
              <w:t>总代理或生产厂家</w:t>
            </w:r>
          </w:p>
        </w:tc>
        <w:tc>
          <w:tcPr>
            <w:tcW w:w="4886" w:type="dxa"/>
          </w:tcPr>
          <w:p>
            <w:pPr>
              <w:pStyle w:val="17"/>
              <w:tabs>
                <w:tab w:val="left" w:pos="734"/>
              </w:tabs>
              <w:spacing w:before="1" w:line="242" w:lineRule="auto"/>
              <w:ind w:left="105" w:right="3714"/>
              <w:rPr>
                <w:sz w:val="21"/>
              </w:rPr>
            </w:pPr>
            <w:r>
              <w:rPr>
                <w:sz w:val="21"/>
              </w:rPr>
              <w:t>单位</w:t>
            </w:r>
            <w:r>
              <w:rPr>
                <w:spacing w:val="-3"/>
                <w:sz w:val="21"/>
              </w:rPr>
              <w:t>名</w:t>
            </w:r>
            <w:r>
              <w:rPr>
                <w:sz w:val="21"/>
              </w:rPr>
              <w:t>称</w:t>
            </w:r>
            <w:r>
              <w:rPr>
                <w:spacing w:val="-16"/>
                <w:sz w:val="21"/>
              </w:rPr>
              <w:t xml:space="preserve">： </w:t>
            </w:r>
            <w:r>
              <w:rPr>
                <w:sz w:val="21"/>
              </w:rPr>
              <w:t>地</w:t>
            </w:r>
            <w:r>
              <w:rPr>
                <w:sz w:val="21"/>
              </w:rPr>
              <w:tab/>
            </w:r>
            <w:r>
              <w:rPr>
                <w:sz w:val="21"/>
              </w:rPr>
              <w:t>址</w:t>
            </w:r>
            <w:r>
              <w:rPr>
                <w:spacing w:val="-15"/>
                <w:sz w:val="21"/>
              </w:rPr>
              <w:t>：</w:t>
            </w:r>
          </w:p>
          <w:p>
            <w:pPr>
              <w:pStyle w:val="17"/>
              <w:spacing w:before="1" w:line="250" w:lineRule="exact"/>
              <w:ind w:left="105"/>
              <w:rPr>
                <w:sz w:val="21"/>
              </w:rPr>
            </w:pPr>
            <w:r>
              <w:rPr>
                <w:sz w:val="21"/>
              </w:rPr>
              <w:t>销售负责人：</w:t>
            </w:r>
          </w:p>
        </w:tc>
        <w:tc>
          <w:tcPr>
            <w:tcW w:w="2380" w:type="dxa"/>
          </w:tcPr>
          <w:p>
            <w:pPr>
              <w:pStyle w:val="17"/>
              <w:spacing w:before="40"/>
              <w:ind w:left="108" w:right="1623"/>
              <w:rPr>
                <w:rFonts w:ascii="Arial"/>
                <w:sz w:val="21"/>
              </w:rPr>
            </w:pPr>
            <w:r>
              <w:rPr>
                <w:rFonts w:ascii="Arial"/>
                <w:sz w:val="21"/>
              </w:rPr>
              <w:t>Name: 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8" w:hRule="atLeast"/>
        </w:trPr>
        <w:tc>
          <w:tcPr>
            <w:tcW w:w="2304" w:type="dxa"/>
          </w:tcPr>
          <w:p>
            <w:pPr>
              <w:pStyle w:val="17"/>
              <w:rPr>
                <w:b/>
                <w:sz w:val="20"/>
              </w:rPr>
            </w:pPr>
          </w:p>
          <w:p>
            <w:pPr>
              <w:pStyle w:val="17"/>
              <w:rPr>
                <w:b/>
                <w:sz w:val="20"/>
              </w:rPr>
            </w:pPr>
          </w:p>
          <w:p>
            <w:pPr>
              <w:pStyle w:val="17"/>
              <w:spacing w:before="170"/>
              <w:ind w:left="107"/>
              <w:rPr>
                <w:sz w:val="21"/>
              </w:rPr>
            </w:pPr>
            <w:r>
              <w:rPr>
                <w:sz w:val="21"/>
              </w:rPr>
              <w:t>关键设备</w:t>
            </w:r>
          </w:p>
          <w:p>
            <w:pPr>
              <w:pStyle w:val="17"/>
              <w:spacing w:before="4"/>
              <w:ind w:left="107"/>
              <w:rPr>
                <w:sz w:val="21"/>
              </w:rPr>
            </w:pPr>
            <w:r>
              <w:rPr>
                <w:sz w:val="21"/>
              </w:rPr>
              <w:t>合法来源渠道</w:t>
            </w:r>
          </w:p>
          <w:p>
            <w:pPr>
              <w:pStyle w:val="17"/>
              <w:spacing w:before="2"/>
              <w:ind w:left="107"/>
              <w:rPr>
                <w:sz w:val="21"/>
              </w:rPr>
            </w:pPr>
            <w:r>
              <w:rPr>
                <w:sz w:val="21"/>
              </w:rPr>
              <w:t>（</w:t>
            </w:r>
            <w:r>
              <w:rPr>
                <w:rFonts w:ascii="Arial" w:eastAsia="Arial"/>
                <w:sz w:val="21"/>
              </w:rPr>
              <w:t>1</w:t>
            </w:r>
            <w:r>
              <w:rPr>
                <w:sz w:val="21"/>
              </w:rPr>
              <w:t>）</w:t>
            </w:r>
          </w:p>
        </w:tc>
        <w:tc>
          <w:tcPr>
            <w:tcW w:w="4886" w:type="dxa"/>
          </w:tcPr>
          <w:p>
            <w:pPr>
              <w:pStyle w:val="17"/>
              <w:spacing w:before="3" w:line="242" w:lineRule="auto"/>
              <w:ind w:left="105" w:right="3450"/>
              <w:rPr>
                <w:sz w:val="21"/>
              </w:rPr>
            </w:pPr>
            <w:r>
              <w:rPr>
                <w:spacing w:val="-1"/>
                <w:sz w:val="21"/>
              </w:rPr>
              <w:t>产品名称： 制造</w:t>
            </w:r>
            <w:r>
              <w:rPr>
                <w:rFonts w:ascii="Arial" w:eastAsia="Arial"/>
                <w:spacing w:val="-1"/>
                <w:sz w:val="21"/>
              </w:rPr>
              <w:t>/</w:t>
            </w:r>
            <w:r>
              <w:rPr>
                <w:spacing w:val="-7"/>
                <w:sz w:val="21"/>
              </w:rPr>
              <w:t xml:space="preserve">供应商： </w:t>
            </w:r>
            <w:r>
              <w:rPr>
                <w:spacing w:val="-1"/>
                <w:sz w:val="21"/>
              </w:rPr>
              <w:t>生产地：</w:t>
            </w:r>
          </w:p>
          <w:p>
            <w:pPr>
              <w:pStyle w:val="17"/>
              <w:spacing w:before="1" w:line="242" w:lineRule="auto"/>
              <w:ind w:left="105" w:right="3506"/>
              <w:rPr>
                <w:sz w:val="21"/>
              </w:rPr>
            </w:pPr>
            <w:r>
              <w:rPr>
                <w:sz w:val="21"/>
              </w:rPr>
              <w:t>经销总代理： 销售负责人：</w:t>
            </w:r>
          </w:p>
          <w:p>
            <w:pPr>
              <w:pStyle w:val="17"/>
              <w:spacing w:before="1" w:line="242" w:lineRule="auto"/>
              <w:ind w:left="105" w:right="2034"/>
              <w:rPr>
                <w:sz w:val="21"/>
              </w:rPr>
            </w:pPr>
            <w:r>
              <w:rPr>
                <w:spacing w:val="-4"/>
                <w:sz w:val="21"/>
              </w:rPr>
              <w:t>产品介绍和报价的权威网站： 产品合法来源验证查询专线：</w:t>
            </w:r>
          </w:p>
          <w:p>
            <w:pPr>
              <w:pStyle w:val="17"/>
              <w:spacing w:before="1" w:line="250" w:lineRule="exact"/>
              <w:ind w:left="105"/>
              <w:rPr>
                <w:sz w:val="21"/>
              </w:rPr>
            </w:pPr>
            <w:r>
              <w:rPr>
                <w:spacing w:val="-3"/>
                <w:sz w:val="21"/>
              </w:rPr>
              <w:t>售后服务管理验证查询专线：</w:t>
            </w:r>
          </w:p>
        </w:tc>
        <w:tc>
          <w:tcPr>
            <w:tcW w:w="2380" w:type="dxa"/>
          </w:tcPr>
          <w:p>
            <w:pPr>
              <w:pStyle w:val="17"/>
              <w:rPr>
                <w:b/>
                <w:sz w:val="24"/>
              </w:rPr>
            </w:pPr>
          </w:p>
          <w:p>
            <w:pPr>
              <w:pStyle w:val="17"/>
              <w:rPr>
                <w:b/>
                <w:sz w:val="24"/>
              </w:rPr>
            </w:pPr>
          </w:p>
          <w:p>
            <w:pPr>
              <w:pStyle w:val="17"/>
              <w:spacing w:before="11"/>
              <w:rPr>
                <w:b/>
                <w:sz w:val="17"/>
              </w:rPr>
            </w:pPr>
          </w:p>
          <w:p>
            <w:pPr>
              <w:pStyle w:val="17"/>
              <w:ind w:left="108" w:right="1833"/>
              <w:rPr>
                <w:rFonts w:ascii="Arial"/>
                <w:sz w:val="21"/>
              </w:rPr>
            </w:pPr>
            <w:r>
              <w:rPr>
                <w:rFonts w:ascii="Arial"/>
                <w:sz w:val="21"/>
              </w:rPr>
              <w:t>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8" w:hRule="atLeast"/>
        </w:trPr>
        <w:tc>
          <w:tcPr>
            <w:tcW w:w="2304" w:type="dxa"/>
          </w:tcPr>
          <w:p>
            <w:pPr>
              <w:pStyle w:val="17"/>
              <w:rPr>
                <w:b/>
                <w:sz w:val="20"/>
              </w:rPr>
            </w:pPr>
          </w:p>
          <w:p>
            <w:pPr>
              <w:pStyle w:val="17"/>
              <w:rPr>
                <w:b/>
                <w:sz w:val="20"/>
              </w:rPr>
            </w:pPr>
          </w:p>
          <w:p>
            <w:pPr>
              <w:pStyle w:val="17"/>
              <w:spacing w:before="170"/>
              <w:ind w:left="107"/>
              <w:rPr>
                <w:sz w:val="21"/>
              </w:rPr>
            </w:pPr>
            <w:r>
              <w:rPr>
                <w:sz w:val="21"/>
              </w:rPr>
              <w:t>关键设备</w:t>
            </w:r>
          </w:p>
          <w:p>
            <w:pPr>
              <w:pStyle w:val="17"/>
              <w:spacing w:before="4"/>
              <w:ind w:left="107"/>
              <w:rPr>
                <w:sz w:val="21"/>
              </w:rPr>
            </w:pPr>
            <w:r>
              <w:rPr>
                <w:sz w:val="21"/>
              </w:rPr>
              <w:t>合法来源渠道</w:t>
            </w:r>
          </w:p>
          <w:p>
            <w:pPr>
              <w:pStyle w:val="17"/>
              <w:spacing w:before="2"/>
              <w:ind w:left="107"/>
              <w:rPr>
                <w:sz w:val="21"/>
              </w:rPr>
            </w:pPr>
            <w:r>
              <w:rPr>
                <w:sz w:val="21"/>
              </w:rPr>
              <w:t>（</w:t>
            </w:r>
            <w:r>
              <w:rPr>
                <w:rFonts w:ascii="Arial" w:eastAsia="Arial"/>
                <w:sz w:val="21"/>
              </w:rPr>
              <w:t>2</w:t>
            </w:r>
            <w:r>
              <w:rPr>
                <w:sz w:val="21"/>
              </w:rPr>
              <w:t>）</w:t>
            </w:r>
          </w:p>
        </w:tc>
        <w:tc>
          <w:tcPr>
            <w:tcW w:w="4886" w:type="dxa"/>
          </w:tcPr>
          <w:p>
            <w:pPr>
              <w:pStyle w:val="17"/>
              <w:spacing w:before="3" w:line="242" w:lineRule="auto"/>
              <w:ind w:left="105" w:right="3450"/>
              <w:rPr>
                <w:sz w:val="21"/>
              </w:rPr>
            </w:pPr>
            <w:r>
              <w:rPr>
                <w:spacing w:val="-1"/>
                <w:sz w:val="21"/>
              </w:rPr>
              <w:t>产品名称： 制造</w:t>
            </w:r>
            <w:r>
              <w:rPr>
                <w:rFonts w:ascii="Arial" w:eastAsia="Arial"/>
                <w:spacing w:val="-1"/>
                <w:sz w:val="21"/>
              </w:rPr>
              <w:t>/</w:t>
            </w:r>
            <w:r>
              <w:rPr>
                <w:spacing w:val="-7"/>
                <w:sz w:val="21"/>
              </w:rPr>
              <w:t xml:space="preserve">供应商： </w:t>
            </w:r>
            <w:r>
              <w:rPr>
                <w:spacing w:val="-1"/>
                <w:sz w:val="21"/>
              </w:rPr>
              <w:t>生产地：</w:t>
            </w:r>
          </w:p>
          <w:p>
            <w:pPr>
              <w:pStyle w:val="17"/>
              <w:spacing w:before="1" w:line="242" w:lineRule="auto"/>
              <w:ind w:left="105" w:right="3506"/>
              <w:rPr>
                <w:sz w:val="21"/>
              </w:rPr>
            </w:pPr>
            <w:r>
              <w:rPr>
                <w:sz w:val="21"/>
              </w:rPr>
              <w:t>经销总代理： 销售负责人：</w:t>
            </w:r>
          </w:p>
          <w:p>
            <w:pPr>
              <w:pStyle w:val="17"/>
              <w:spacing w:before="1" w:line="242" w:lineRule="auto"/>
              <w:ind w:left="105" w:right="2034"/>
              <w:rPr>
                <w:sz w:val="21"/>
              </w:rPr>
            </w:pPr>
            <w:r>
              <w:rPr>
                <w:spacing w:val="-4"/>
                <w:sz w:val="21"/>
              </w:rPr>
              <w:t>产品介绍和报价的权威网站： 产品合法来源验证查询专线：</w:t>
            </w:r>
          </w:p>
          <w:p>
            <w:pPr>
              <w:pStyle w:val="17"/>
              <w:spacing w:before="1" w:line="250" w:lineRule="exact"/>
              <w:ind w:left="105"/>
              <w:rPr>
                <w:sz w:val="21"/>
              </w:rPr>
            </w:pPr>
            <w:r>
              <w:rPr>
                <w:spacing w:val="-3"/>
                <w:sz w:val="21"/>
              </w:rPr>
              <w:t>售后服务管理验证查询专线：</w:t>
            </w:r>
          </w:p>
        </w:tc>
        <w:tc>
          <w:tcPr>
            <w:tcW w:w="2380" w:type="dxa"/>
          </w:tcPr>
          <w:p>
            <w:pPr>
              <w:pStyle w:val="17"/>
              <w:rPr>
                <w:b/>
                <w:sz w:val="24"/>
              </w:rPr>
            </w:pPr>
          </w:p>
          <w:p>
            <w:pPr>
              <w:pStyle w:val="17"/>
              <w:rPr>
                <w:b/>
                <w:sz w:val="24"/>
              </w:rPr>
            </w:pPr>
          </w:p>
          <w:p>
            <w:pPr>
              <w:pStyle w:val="17"/>
              <w:spacing w:before="11"/>
              <w:rPr>
                <w:b/>
                <w:sz w:val="17"/>
              </w:rPr>
            </w:pPr>
          </w:p>
          <w:p>
            <w:pPr>
              <w:pStyle w:val="17"/>
              <w:ind w:left="108" w:right="1833"/>
              <w:rPr>
                <w:rFonts w:ascii="Arial"/>
                <w:sz w:val="21"/>
              </w:rPr>
            </w:pPr>
            <w:r>
              <w:rPr>
                <w:rFonts w:ascii="Arial"/>
                <w:sz w:val="21"/>
              </w:rPr>
              <w:t>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2304" w:type="dxa"/>
          </w:tcPr>
          <w:p>
            <w:pPr>
              <w:pStyle w:val="17"/>
              <w:spacing w:before="5"/>
              <w:rPr>
                <w:b/>
                <w:sz w:val="21"/>
              </w:rPr>
            </w:pPr>
          </w:p>
          <w:p>
            <w:pPr>
              <w:pStyle w:val="17"/>
              <w:spacing w:line="242" w:lineRule="auto"/>
              <w:ind w:left="107" w:right="501"/>
              <w:rPr>
                <w:sz w:val="21"/>
              </w:rPr>
            </w:pPr>
            <w:r>
              <w:rPr>
                <w:spacing w:val="-2"/>
                <w:sz w:val="21"/>
              </w:rPr>
              <w:t xml:space="preserve">设在广东省内的 </w:t>
            </w:r>
            <w:r>
              <w:rPr>
                <w:spacing w:val="-5"/>
                <w:sz w:val="21"/>
              </w:rPr>
              <w:t>售后服务机构情况</w:t>
            </w:r>
          </w:p>
        </w:tc>
        <w:tc>
          <w:tcPr>
            <w:tcW w:w="4886" w:type="dxa"/>
          </w:tcPr>
          <w:p>
            <w:pPr>
              <w:pStyle w:val="17"/>
              <w:spacing w:before="1" w:line="242" w:lineRule="auto"/>
              <w:ind w:left="105" w:right="3714"/>
              <w:jc w:val="both"/>
              <w:rPr>
                <w:sz w:val="21"/>
              </w:rPr>
            </w:pPr>
            <w:r>
              <w:rPr>
                <w:spacing w:val="-4"/>
                <w:sz w:val="21"/>
              </w:rPr>
              <w:t xml:space="preserve">机构名称： </w:t>
            </w:r>
            <w:r>
              <w:rPr>
                <w:spacing w:val="-3"/>
                <w:sz w:val="21"/>
              </w:rPr>
              <w:t>地 址 ： 负 责 人：</w:t>
            </w:r>
          </w:p>
          <w:p>
            <w:pPr>
              <w:pStyle w:val="17"/>
              <w:spacing w:before="3" w:line="252" w:lineRule="exact"/>
              <w:ind w:left="105"/>
              <w:jc w:val="both"/>
              <w:rPr>
                <w:sz w:val="21"/>
              </w:rPr>
            </w:pPr>
            <w:r>
              <w:rPr>
                <w:sz w:val="21"/>
              </w:rPr>
              <w:t xml:space="preserve">服务机构性质：企业自有 </w:t>
            </w:r>
            <w:r>
              <w:rPr>
                <w:rFonts w:ascii="Arial" w:eastAsia="Arial"/>
                <w:sz w:val="21"/>
              </w:rPr>
              <w:t>/</w:t>
            </w:r>
            <w:r>
              <w:rPr>
                <w:sz w:val="21"/>
              </w:rPr>
              <w:t>委托代理</w:t>
            </w:r>
          </w:p>
        </w:tc>
        <w:tc>
          <w:tcPr>
            <w:tcW w:w="2380" w:type="dxa"/>
          </w:tcPr>
          <w:p>
            <w:pPr>
              <w:pStyle w:val="17"/>
              <w:spacing w:before="179"/>
              <w:ind w:left="108" w:right="1623"/>
              <w:rPr>
                <w:rFonts w:ascii="Arial"/>
                <w:sz w:val="21"/>
              </w:rPr>
            </w:pPr>
            <w:r>
              <w:rPr>
                <w:rFonts w:ascii="Arial"/>
                <w:sz w:val="21"/>
              </w:rPr>
              <w:t>Name: Tel: Fax:</w:t>
            </w:r>
          </w:p>
        </w:tc>
      </w:tr>
    </w:tbl>
    <w:p>
      <w:pPr>
        <w:spacing w:after="0"/>
        <w:rPr>
          <w:rFonts w:ascii="Arial"/>
          <w:sz w:val="21"/>
        </w:rPr>
        <w:sectPr>
          <w:pgSz w:w="11910" w:h="16850"/>
          <w:pgMar w:top="1460" w:right="900" w:bottom="1160" w:left="1180" w:header="854" w:footer="977" w:gutter="0"/>
          <w:cols w:space="720" w:num="1"/>
        </w:sectPr>
      </w:pPr>
    </w:p>
    <w:p>
      <w:pPr>
        <w:spacing w:before="169"/>
        <w:ind w:left="544" w:right="539" w:firstLine="0"/>
        <w:jc w:val="center"/>
        <w:rPr>
          <w:b/>
          <w:sz w:val="21"/>
        </w:rPr>
      </w:pPr>
      <w:r>
        <w:rPr>
          <w:b/>
          <w:sz w:val="21"/>
        </w:rPr>
        <w:t>（</w:t>
      </w:r>
      <w:r>
        <w:rPr>
          <w:rFonts w:ascii="Arial" w:eastAsia="Arial"/>
          <w:b/>
          <w:sz w:val="21"/>
        </w:rPr>
        <w:t>3</w:t>
      </w:r>
      <w:r>
        <w:rPr>
          <w:b/>
          <w:sz w:val="21"/>
        </w:rPr>
        <w:t>）同类项目业绩介绍</w:t>
      </w:r>
    </w:p>
    <w:p>
      <w:pPr>
        <w:pStyle w:val="6"/>
        <w:rPr>
          <w:b/>
          <w:sz w:val="19"/>
        </w:rPr>
      </w:pPr>
    </w:p>
    <w:tbl>
      <w:tblPr>
        <w:tblStyle w:val="12"/>
        <w:tblW w:w="9471"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1356"/>
        <w:gridCol w:w="4044"/>
        <w:gridCol w:w="1356"/>
        <w:gridCol w:w="1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shd w:val="clear" w:color="auto" w:fill="F3F3F3"/>
          </w:tcPr>
          <w:p>
            <w:pPr>
              <w:pStyle w:val="17"/>
              <w:spacing w:before="92"/>
              <w:ind w:left="148" w:right="141"/>
              <w:jc w:val="center"/>
              <w:rPr>
                <w:b/>
                <w:sz w:val="21"/>
              </w:rPr>
            </w:pPr>
            <w:r>
              <w:rPr>
                <w:b/>
                <w:sz w:val="21"/>
              </w:rPr>
              <w:t>序号</w:t>
            </w:r>
          </w:p>
        </w:tc>
        <w:tc>
          <w:tcPr>
            <w:tcW w:w="1356" w:type="dxa"/>
            <w:shd w:val="clear" w:color="auto" w:fill="F3F3F3"/>
          </w:tcPr>
          <w:p>
            <w:pPr>
              <w:pStyle w:val="17"/>
              <w:spacing w:before="92"/>
              <w:ind w:left="254"/>
              <w:rPr>
                <w:b/>
                <w:sz w:val="21"/>
              </w:rPr>
            </w:pPr>
            <w:r>
              <w:rPr>
                <w:b/>
                <w:sz w:val="21"/>
              </w:rPr>
              <w:t>客户名称</w:t>
            </w:r>
          </w:p>
        </w:tc>
        <w:tc>
          <w:tcPr>
            <w:tcW w:w="4044" w:type="dxa"/>
            <w:shd w:val="clear" w:color="auto" w:fill="F3F3F3"/>
          </w:tcPr>
          <w:p>
            <w:pPr>
              <w:pStyle w:val="17"/>
              <w:spacing w:before="92"/>
              <w:ind w:left="650"/>
              <w:rPr>
                <w:b/>
                <w:sz w:val="21"/>
              </w:rPr>
            </w:pPr>
            <w:r>
              <w:rPr>
                <w:b/>
                <w:sz w:val="21"/>
              </w:rPr>
              <w:t>项目名称及合同金额（万元）</w:t>
            </w:r>
          </w:p>
        </w:tc>
        <w:tc>
          <w:tcPr>
            <w:tcW w:w="1356" w:type="dxa"/>
            <w:shd w:val="clear" w:color="auto" w:fill="F3F3F3"/>
          </w:tcPr>
          <w:p>
            <w:pPr>
              <w:pStyle w:val="17"/>
              <w:spacing w:before="92"/>
              <w:ind w:left="254"/>
              <w:rPr>
                <w:b/>
                <w:sz w:val="21"/>
              </w:rPr>
            </w:pPr>
            <w:r>
              <w:rPr>
                <w:b/>
                <w:sz w:val="21"/>
              </w:rPr>
              <w:t>竣工时间</w:t>
            </w:r>
          </w:p>
        </w:tc>
        <w:tc>
          <w:tcPr>
            <w:tcW w:w="1954" w:type="dxa"/>
            <w:shd w:val="clear" w:color="auto" w:fill="F3F3F3"/>
          </w:tcPr>
          <w:p>
            <w:pPr>
              <w:pStyle w:val="17"/>
              <w:spacing w:before="92"/>
              <w:ind w:left="340"/>
              <w:rPr>
                <w:b/>
                <w:sz w:val="21"/>
              </w:rPr>
            </w:pPr>
            <w:r>
              <w:rPr>
                <w:b/>
                <w:sz w:val="21"/>
              </w:rPr>
              <w:t>联系人及电话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1</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3"/>
              <w:ind w:left="9"/>
              <w:jc w:val="center"/>
              <w:rPr>
                <w:rFonts w:ascii="Arial"/>
                <w:sz w:val="21"/>
              </w:rPr>
            </w:pPr>
            <w:r>
              <w:rPr>
                <w:rFonts w:ascii="Arial"/>
                <w:w w:val="100"/>
                <w:sz w:val="21"/>
              </w:rPr>
              <w:t>2</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3</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92"/>
              <w:ind w:left="7"/>
              <w:jc w:val="center"/>
              <w:rPr>
                <w:sz w:val="21"/>
              </w:rPr>
            </w:pPr>
            <w:r>
              <w:rPr>
                <w:w w:val="100"/>
                <w:sz w:val="21"/>
              </w:rPr>
              <w:t>…</w:t>
            </w:r>
          </w:p>
        </w:tc>
        <w:tc>
          <w:tcPr>
            <w:tcW w:w="1356" w:type="dxa"/>
          </w:tcPr>
          <w:p>
            <w:pPr>
              <w:pStyle w:val="17"/>
              <w:rPr>
                <w:rFonts w:ascii="Times New Roman"/>
                <w:sz w:val="20"/>
              </w:rPr>
            </w:pPr>
          </w:p>
        </w:tc>
        <w:tc>
          <w:tcPr>
            <w:tcW w:w="404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bl>
    <w:p>
      <w:pPr>
        <w:pStyle w:val="6"/>
        <w:spacing w:before="169"/>
        <w:ind w:left="238"/>
      </w:pPr>
      <w:r>
        <w:t>注：按评标细则要求提供相关资料。</w:t>
      </w:r>
    </w:p>
    <w:p>
      <w:pPr>
        <w:spacing w:after="0"/>
        <w:sectPr>
          <w:pgSz w:w="11910" w:h="16850"/>
          <w:pgMar w:top="1460" w:right="900" w:bottom="1160" w:left="1180" w:header="854" w:footer="977" w:gutter="0"/>
          <w:cols w:space="720" w:num="1"/>
        </w:sectPr>
      </w:pPr>
    </w:p>
    <w:p>
      <w:pPr>
        <w:spacing w:before="169" w:after="4"/>
        <w:ind w:left="544" w:right="539" w:firstLine="0"/>
        <w:jc w:val="center"/>
        <w:rPr>
          <w:b/>
          <w:sz w:val="21"/>
        </w:rPr>
      </w:pPr>
      <w:r>
        <w:rPr>
          <w:b/>
          <w:sz w:val="21"/>
        </w:rPr>
        <w:t>（</w:t>
      </w:r>
      <w:r>
        <w:rPr>
          <w:rFonts w:ascii="Arial" w:eastAsia="Arial"/>
          <w:b/>
          <w:sz w:val="21"/>
        </w:rPr>
        <w:t>4</w:t>
      </w:r>
      <w:r>
        <w:rPr>
          <w:b/>
          <w:sz w:val="21"/>
        </w:rPr>
        <w:t>）信誉证明文件</w:t>
      </w:r>
    </w:p>
    <w:tbl>
      <w:tblPr>
        <w:tblStyle w:val="12"/>
        <w:tblW w:w="9472"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3267"/>
        <w:gridCol w:w="2134"/>
        <w:gridCol w:w="1356"/>
        <w:gridCol w:w="1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shd w:val="clear" w:color="auto" w:fill="F3F3F3"/>
          </w:tcPr>
          <w:p>
            <w:pPr>
              <w:pStyle w:val="17"/>
              <w:spacing w:before="92"/>
              <w:ind w:left="148" w:right="141"/>
              <w:jc w:val="center"/>
              <w:rPr>
                <w:b/>
                <w:sz w:val="21"/>
              </w:rPr>
            </w:pPr>
            <w:r>
              <w:rPr>
                <w:b/>
                <w:sz w:val="21"/>
              </w:rPr>
              <w:t>序号</w:t>
            </w:r>
          </w:p>
        </w:tc>
        <w:tc>
          <w:tcPr>
            <w:tcW w:w="3267" w:type="dxa"/>
            <w:shd w:val="clear" w:color="auto" w:fill="F3F3F3"/>
          </w:tcPr>
          <w:p>
            <w:pPr>
              <w:pStyle w:val="17"/>
              <w:spacing w:before="92"/>
              <w:ind w:left="1189" w:right="1183"/>
              <w:jc w:val="center"/>
              <w:rPr>
                <w:b/>
                <w:sz w:val="21"/>
              </w:rPr>
            </w:pPr>
            <w:r>
              <w:rPr>
                <w:b/>
                <w:sz w:val="21"/>
              </w:rPr>
              <w:t>证书名称</w:t>
            </w:r>
          </w:p>
        </w:tc>
        <w:tc>
          <w:tcPr>
            <w:tcW w:w="2134" w:type="dxa"/>
            <w:shd w:val="clear" w:color="auto" w:fill="F3F3F3"/>
          </w:tcPr>
          <w:p>
            <w:pPr>
              <w:pStyle w:val="17"/>
              <w:spacing w:before="92"/>
              <w:ind w:left="642"/>
              <w:rPr>
                <w:b/>
                <w:sz w:val="21"/>
              </w:rPr>
            </w:pPr>
            <w:r>
              <w:rPr>
                <w:b/>
                <w:sz w:val="21"/>
              </w:rPr>
              <w:t>发证机关</w:t>
            </w:r>
          </w:p>
        </w:tc>
        <w:tc>
          <w:tcPr>
            <w:tcW w:w="1356" w:type="dxa"/>
            <w:shd w:val="clear" w:color="auto" w:fill="F3F3F3"/>
          </w:tcPr>
          <w:p>
            <w:pPr>
              <w:pStyle w:val="17"/>
              <w:spacing w:before="92"/>
              <w:ind w:left="253"/>
              <w:rPr>
                <w:b/>
                <w:sz w:val="21"/>
              </w:rPr>
            </w:pPr>
            <w:r>
              <w:rPr>
                <w:b/>
                <w:sz w:val="21"/>
              </w:rPr>
              <w:t>发证时间</w:t>
            </w:r>
          </w:p>
        </w:tc>
        <w:tc>
          <w:tcPr>
            <w:tcW w:w="1954" w:type="dxa"/>
            <w:shd w:val="clear" w:color="auto" w:fill="F3F3F3"/>
          </w:tcPr>
          <w:p>
            <w:pPr>
              <w:pStyle w:val="17"/>
              <w:spacing w:before="92"/>
              <w:ind w:left="742" w:right="740"/>
              <w:jc w:val="center"/>
              <w:rPr>
                <w:b/>
                <w:sz w:val="21"/>
              </w:rPr>
            </w:pPr>
            <w:r>
              <w:rPr>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3"/>
              <w:ind w:left="9"/>
              <w:jc w:val="center"/>
              <w:rPr>
                <w:rFonts w:ascii="Arial"/>
                <w:sz w:val="21"/>
              </w:rPr>
            </w:pPr>
            <w:r>
              <w:rPr>
                <w:rFonts w:ascii="Arial"/>
                <w:w w:val="100"/>
                <w:sz w:val="21"/>
              </w:rPr>
              <w:t>1</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2</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3</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92"/>
              <w:ind w:left="7"/>
              <w:jc w:val="center"/>
              <w:rPr>
                <w:sz w:val="21"/>
              </w:rPr>
            </w:pPr>
            <w:r>
              <w:rPr>
                <w:w w:val="100"/>
                <w:sz w:val="21"/>
              </w:rPr>
              <w:t>…</w:t>
            </w:r>
          </w:p>
        </w:tc>
        <w:tc>
          <w:tcPr>
            <w:tcW w:w="3267" w:type="dxa"/>
          </w:tcPr>
          <w:p>
            <w:pPr>
              <w:pStyle w:val="17"/>
              <w:rPr>
                <w:rFonts w:ascii="Times New Roman"/>
                <w:sz w:val="20"/>
              </w:rPr>
            </w:pPr>
          </w:p>
        </w:tc>
        <w:tc>
          <w:tcPr>
            <w:tcW w:w="2134" w:type="dxa"/>
          </w:tcPr>
          <w:p>
            <w:pPr>
              <w:pStyle w:val="17"/>
              <w:rPr>
                <w:rFonts w:ascii="Times New Roman"/>
                <w:sz w:val="20"/>
              </w:rPr>
            </w:pPr>
          </w:p>
        </w:tc>
        <w:tc>
          <w:tcPr>
            <w:tcW w:w="1356" w:type="dxa"/>
          </w:tcPr>
          <w:p>
            <w:pPr>
              <w:pStyle w:val="17"/>
              <w:rPr>
                <w:rFonts w:ascii="Times New Roman"/>
                <w:sz w:val="20"/>
              </w:rPr>
            </w:pPr>
          </w:p>
        </w:tc>
        <w:tc>
          <w:tcPr>
            <w:tcW w:w="1954" w:type="dxa"/>
          </w:tcPr>
          <w:p>
            <w:pPr>
              <w:pStyle w:val="17"/>
              <w:rPr>
                <w:rFonts w:ascii="Times New Roman"/>
                <w:sz w:val="20"/>
              </w:rPr>
            </w:pPr>
          </w:p>
        </w:tc>
      </w:tr>
    </w:tbl>
    <w:p>
      <w:pPr>
        <w:pStyle w:val="6"/>
        <w:rPr>
          <w:b/>
          <w:sz w:val="24"/>
        </w:rPr>
      </w:pPr>
    </w:p>
    <w:p>
      <w:pPr>
        <w:pStyle w:val="6"/>
        <w:spacing w:before="6"/>
        <w:rPr>
          <w:b/>
          <w:sz w:val="23"/>
        </w:rPr>
      </w:pPr>
    </w:p>
    <w:p>
      <w:pPr>
        <w:pStyle w:val="6"/>
        <w:ind w:left="238"/>
      </w:pPr>
      <w:r>
        <w:t>注：按评标细则中要求提供的相关资料。</w:t>
      </w:r>
    </w:p>
    <w:p>
      <w:pPr>
        <w:pStyle w:val="6"/>
        <w:rPr>
          <w:sz w:val="20"/>
        </w:rPr>
      </w:pPr>
    </w:p>
    <w:p>
      <w:pPr>
        <w:pStyle w:val="6"/>
        <w:rPr>
          <w:sz w:val="20"/>
        </w:rPr>
      </w:pPr>
    </w:p>
    <w:p>
      <w:pPr>
        <w:pStyle w:val="6"/>
        <w:rPr>
          <w:sz w:val="20"/>
        </w:rPr>
      </w:pPr>
    </w:p>
    <w:p>
      <w:pPr>
        <w:pStyle w:val="6"/>
        <w:rPr>
          <w:sz w:val="22"/>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spacing w:before="9"/>
        <w:rPr>
          <w:rFonts w:ascii="Times New Roman"/>
          <w:sz w:val="8"/>
        </w:rPr>
      </w:pPr>
    </w:p>
    <w:p>
      <w:pPr>
        <w:pStyle w:val="6"/>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spacing w:before="169"/>
        <w:ind w:left="542" w:right="539" w:firstLine="0"/>
        <w:jc w:val="center"/>
        <w:rPr>
          <w:b/>
          <w:sz w:val="21"/>
        </w:rPr>
      </w:pPr>
      <w:r>
        <w:rPr>
          <w:b/>
          <w:sz w:val="21"/>
        </w:rPr>
        <w:t>（</w:t>
      </w:r>
      <w:r>
        <w:rPr>
          <w:rFonts w:ascii="Arial" w:eastAsia="Arial"/>
          <w:b/>
          <w:sz w:val="21"/>
        </w:rPr>
        <w:t>5</w:t>
      </w:r>
      <w:r>
        <w:rPr>
          <w:b/>
          <w:sz w:val="21"/>
        </w:rPr>
        <w:t>）其它重要事项说明及承诺</w:t>
      </w:r>
    </w:p>
    <w:p>
      <w:pPr>
        <w:pStyle w:val="6"/>
        <w:spacing w:before="172"/>
        <w:ind w:left="658"/>
        <w:rPr>
          <w:rFonts w:ascii="Arial" w:eastAsia="Arial"/>
        </w:rPr>
      </w:pPr>
      <w:r>
        <w:rPr>
          <w:rFonts w:ascii="Arial" w:eastAsia="Arial"/>
        </w:rPr>
        <w:t>(</w:t>
      </w:r>
      <w:r>
        <w:t>请扼要叙述</w:t>
      </w:r>
      <w:r>
        <w:rPr>
          <w:rFonts w:ascii="Arial" w:eastAsia="Arial"/>
        </w:rPr>
        <w:t>)</w:t>
      </w: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rPr>
      </w:pPr>
    </w:p>
    <w:p>
      <w:pPr>
        <w:pStyle w:val="6"/>
        <w:tabs>
          <w:tab w:val="left" w:pos="7486"/>
        </w:tabs>
        <w:spacing w:before="78"/>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50"/>
          <w:pgMar w:top="146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84" o:spid="_x0000_s1084" o:spt="203" style="height:0.75pt;width:470.65pt;" coordsize="9413,15">
            <o:lock v:ext="edit"/>
            <v:line id="_x0000_s1085" o:spid="_x0000_s1085"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0"/>
        </w:numPr>
        <w:tabs>
          <w:tab w:val="left" w:pos="606"/>
        </w:tabs>
        <w:spacing w:before="0" w:after="0" w:line="240" w:lineRule="auto"/>
        <w:ind w:left="605" w:right="0" w:hanging="368"/>
        <w:jc w:val="left"/>
        <w:rPr>
          <w:b/>
          <w:sz w:val="21"/>
        </w:rPr>
      </w:pPr>
      <w:r>
        <w:rPr>
          <w:b/>
          <w:sz w:val="21"/>
        </w:rPr>
        <w:t>商务条款响应表</w:t>
      </w:r>
    </w:p>
    <w:p>
      <w:pPr>
        <w:pStyle w:val="6"/>
        <w:spacing w:before="11"/>
        <w:rPr>
          <w:b/>
          <w:sz w:val="7"/>
        </w:rPr>
      </w:pPr>
    </w:p>
    <w:p>
      <w:pPr>
        <w:spacing w:before="72"/>
        <w:ind w:left="544" w:right="539" w:firstLine="0"/>
        <w:jc w:val="center"/>
        <w:rPr>
          <w:b/>
          <w:sz w:val="21"/>
        </w:rPr>
      </w:pPr>
      <w:r>
        <w:rPr>
          <w:b/>
          <w:sz w:val="21"/>
        </w:rPr>
        <w:t>一般商务条款响应表</w:t>
      </w:r>
    </w:p>
    <w:p>
      <w:pPr>
        <w:pStyle w:val="6"/>
        <w:spacing w:before="12"/>
        <w:rPr>
          <w:b/>
          <w:sz w:val="18"/>
        </w:rPr>
      </w:pPr>
    </w:p>
    <w:tbl>
      <w:tblPr>
        <w:tblStyle w:val="12"/>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6007"/>
        <w:gridCol w:w="782"/>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703" w:type="dxa"/>
            <w:shd w:val="clear" w:color="auto" w:fill="F3F3F3"/>
          </w:tcPr>
          <w:p>
            <w:pPr>
              <w:pStyle w:val="17"/>
              <w:spacing w:before="138"/>
              <w:ind w:left="119" w:right="112"/>
              <w:jc w:val="center"/>
              <w:rPr>
                <w:b/>
                <w:sz w:val="21"/>
              </w:rPr>
            </w:pPr>
            <w:r>
              <w:rPr>
                <w:b/>
                <w:sz w:val="21"/>
              </w:rPr>
              <w:t>序号</w:t>
            </w:r>
          </w:p>
        </w:tc>
        <w:tc>
          <w:tcPr>
            <w:tcW w:w="6007" w:type="dxa"/>
            <w:shd w:val="clear" w:color="auto" w:fill="F3F3F3"/>
          </w:tcPr>
          <w:p>
            <w:pPr>
              <w:pStyle w:val="17"/>
              <w:spacing w:before="138"/>
              <w:ind w:left="2141" w:right="2129"/>
              <w:jc w:val="center"/>
              <w:rPr>
                <w:b/>
                <w:sz w:val="21"/>
              </w:rPr>
            </w:pPr>
            <w:r>
              <w:rPr>
                <w:b/>
                <w:sz w:val="21"/>
              </w:rPr>
              <w:t>一般商务条款要求</w:t>
            </w:r>
          </w:p>
        </w:tc>
        <w:tc>
          <w:tcPr>
            <w:tcW w:w="782" w:type="dxa"/>
            <w:shd w:val="clear" w:color="auto" w:fill="F3F3F3"/>
          </w:tcPr>
          <w:p>
            <w:pPr>
              <w:pStyle w:val="17"/>
              <w:spacing w:before="1"/>
              <w:ind w:left="177"/>
              <w:rPr>
                <w:b/>
                <w:sz w:val="21"/>
              </w:rPr>
            </w:pPr>
            <w:r>
              <w:rPr>
                <w:b/>
                <w:sz w:val="21"/>
              </w:rPr>
              <w:t>是否</w:t>
            </w:r>
          </w:p>
          <w:p>
            <w:pPr>
              <w:pStyle w:val="17"/>
              <w:spacing w:before="4" w:line="250" w:lineRule="exact"/>
              <w:ind w:left="177"/>
              <w:rPr>
                <w:b/>
                <w:sz w:val="21"/>
              </w:rPr>
            </w:pPr>
            <w:r>
              <w:rPr>
                <w:b/>
                <w:sz w:val="21"/>
              </w:rPr>
              <w:t>响应</w:t>
            </w:r>
          </w:p>
        </w:tc>
        <w:tc>
          <w:tcPr>
            <w:tcW w:w="2078" w:type="dxa"/>
            <w:shd w:val="clear" w:color="auto" w:fill="F3F3F3"/>
          </w:tcPr>
          <w:p>
            <w:pPr>
              <w:pStyle w:val="17"/>
              <w:spacing w:before="138"/>
              <w:ind w:left="614"/>
              <w:rPr>
                <w:b/>
                <w:sz w:val="21"/>
              </w:rPr>
            </w:pPr>
            <w:r>
              <w:rPr>
                <w:b/>
                <w:sz w:val="21"/>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9"/>
              <w:jc w:val="center"/>
              <w:rPr>
                <w:rFonts w:ascii="Arial"/>
                <w:sz w:val="21"/>
              </w:rPr>
            </w:pPr>
            <w:r>
              <w:rPr>
                <w:rFonts w:ascii="Arial"/>
                <w:w w:val="100"/>
                <w:sz w:val="21"/>
              </w:rPr>
              <w:t>1</w:t>
            </w:r>
          </w:p>
        </w:tc>
        <w:tc>
          <w:tcPr>
            <w:tcW w:w="6007" w:type="dxa"/>
          </w:tcPr>
          <w:p>
            <w:pPr>
              <w:pStyle w:val="17"/>
              <w:spacing w:before="92"/>
              <w:ind w:left="108"/>
              <w:rPr>
                <w:sz w:val="21"/>
              </w:rPr>
            </w:pPr>
            <w:r>
              <w:rPr>
                <w:sz w:val="21"/>
              </w:rPr>
              <w:t>完全理解并接受合同条款要求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3" w:type="dxa"/>
          </w:tcPr>
          <w:p>
            <w:pPr>
              <w:pStyle w:val="17"/>
              <w:spacing w:before="103"/>
              <w:ind w:left="9"/>
              <w:jc w:val="center"/>
              <w:rPr>
                <w:rFonts w:ascii="Arial"/>
                <w:sz w:val="21"/>
              </w:rPr>
            </w:pPr>
            <w:r>
              <w:rPr>
                <w:rFonts w:ascii="Arial"/>
                <w:w w:val="100"/>
                <w:sz w:val="21"/>
              </w:rPr>
              <w:t>2</w:t>
            </w:r>
          </w:p>
        </w:tc>
        <w:tc>
          <w:tcPr>
            <w:tcW w:w="6007" w:type="dxa"/>
          </w:tcPr>
          <w:p>
            <w:pPr>
              <w:pStyle w:val="17"/>
              <w:spacing w:before="92"/>
              <w:ind w:left="108"/>
              <w:rPr>
                <w:sz w:val="21"/>
              </w:rPr>
            </w:pPr>
            <w:r>
              <w:rPr>
                <w:sz w:val="21"/>
              </w:rPr>
              <w:t>完全理解并接受对合格投标人、合格的货物要求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9"/>
              <w:jc w:val="center"/>
              <w:rPr>
                <w:rFonts w:ascii="Arial"/>
                <w:sz w:val="21"/>
              </w:rPr>
            </w:pPr>
            <w:r>
              <w:rPr>
                <w:rFonts w:ascii="Arial"/>
                <w:w w:val="100"/>
                <w:sz w:val="21"/>
              </w:rPr>
              <w:t>3</w:t>
            </w:r>
          </w:p>
        </w:tc>
        <w:tc>
          <w:tcPr>
            <w:tcW w:w="6007" w:type="dxa"/>
          </w:tcPr>
          <w:p>
            <w:pPr>
              <w:pStyle w:val="17"/>
              <w:spacing w:before="92"/>
              <w:ind w:left="108"/>
              <w:rPr>
                <w:sz w:val="21"/>
              </w:rPr>
            </w:pPr>
            <w:r>
              <w:rPr>
                <w:sz w:val="21"/>
              </w:rPr>
              <w:t>完全理解并接受对投标人的各项须知、规约要求和责任义务</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703" w:type="dxa"/>
          </w:tcPr>
          <w:p>
            <w:pPr>
              <w:pStyle w:val="17"/>
              <w:spacing w:before="146"/>
              <w:ind w:left="57"/>
              <w:jc w:val="center"/>
              <w:rPr>
                <w:rFonts w:ascii="Arial"/>
                <w:sz w:val="21"/>
              </w:rPr>
            </w:pPr>
            <w:r>
              <w:rPr>
                <w:rFonts w:ascii="Arial"/>
                <w:w w:val="100"/>
                <w:sz w:val="21"/>
              </w:rPr>
              <w:t>4</w:t>
            </w:r>
          </w:p>
        </w:tc>
        <w:tc>
          <w:tcPr>
            <w:tcW w:w="6007" w:type="dxa"/>
          </w:tcPr>
          <w:p>
            <w:pPr>
              <w:pStyle w:val="17"/>
              <w:spacing w:before="1"/>
              <w:ind w:left="108"/>
              <w:rPr>
                <w:sz w:val="21"/>
              </w:rPr>
            </w:pPr>
            <w:r>
              <w:rPr>
                <w:sz w:val="21"/>
              </w:rPr>
              <w:t>可提供制造商出具的供货来源证明 或 供货渠道与品质的合法</w:t>
            </w:r>
          </w:p>
          <w:p>
            <w:pPr>
              <w:pStyle w:val="17"/>
              <w:spacing w:before="4" w:line="250" w:lineRule="exact"/>
              <w:ind w:left="108"/>
              <w:rPr>
                <w:sz w:val="21"/>
              </w:rPr>
            </w:pPr>
            <w:r>
              <w:rPr>
                <w:sz w:val="21"/>
              </w:rPr>
              <w:t>性证明（均为原件）</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703" w:type="dxa"/>
          </w:tcPr>
          <w:p>
            <w:pPr>
              <w:pStyle w:val="17"/>
              <w:spacing w:before="146"/>
              <w:ind w:left="9"/>
              <w:jc w:val="center"/>
              <w:rPr>
                <w:rFonts w:ascii="Arial"/>
                <w:sz w:val="21"/>
              </w:rPr>
            </w:pPr>
            <w:r>
              <w:rPr>
                <w:rFonts w:ascii="Arial"/>
                <w:w w:val="100"/>
                <w:sz w:val="21"/>
              </w:rPr>
              <w:t>5</w:t>
            </w:r>
          </w:p>
        </w:tc>
        <w:tc>
          <w:tcPr>
            <w:tcW w:w="6007" w:type="dxa"/>
          </w:tcPr>
          <w:p>
            <w:pPr>
              <w:pStyle w:val="17"/>
              <w:spacing w:before="1"/>
              <w:ind w:left="108"/>
              <w:rPr>
                <w:sz w:val="21"/>
              </w:rPr>
            </w:pPr>
            <w:r>
              <w:rPr>
                <w:sz w:val="21"/>
              </w:rPr>
              <w:t>所提供的主要产品均可提供近期由市级以上法定技术/质检部门</w:t>
            </w:r>
          </w:p>
          <w:p>
            <w:pPr>
              <w:pStyle w:val="17"/>
              <w:spacing w:before="4" w:line="250" w:lineRule="exact"/>
              <w:ind w:left="108"/>
              <w:rPr>
                <w:sz w:val="21"/>
              </w:rPr>
            </w:pPr>
            <w:r>
              <w:rPr>
                <w:sz w:val="21"/>
              </w:rPr>
              <w:t>出具的检测报告</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3" w:type="dxa"/>
          </w:tcPr>
          <w:p>
            <w:pPr>
              <w:pStyle w:val="17"/>
              <w:spacing w:before="103"/>
              <w:ind w:left="9"/>
              <w:jc w:val="center"/>
              <w:rPr>
                <w:rFonts w:ascii="Arial"/>
                <w:sz w:val="21"/>
              </w:rPr>
            </w:pPr>
            <w:r>
              <w:rPr>
                <w:rFonts w:ascii="Arial"/>
                <w:w w:val="100"/>
                <w:sz w:val="21"/>
              </w:rPr>
              <w:t>6</w:t>
            </w:r>
          </w:p>
        </w:tc>
        <w:tc>
          <w:tcPr>
            <w:tcW w:w="6007" w:type="dxa"/>
          </w:tcPr>
          <w:p>
            <w:pPr>
              <w:pStyle w:val="17"/>
              <w:spacing w:before="92"/>
              <w:ind w:left="108"/>
              <w:rPr>
                <w:sz w:val="21"/>
              </w:rPr>
            </w:pPr>
            <w:r>
              <w:rPr>
                <w:sz w:val="21"/>
              </w:rPr>
              <w:t>报价内容均涵盖报价要求之一切费用和伴随服务</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703" w:type="dxa"/>
          </w:tcPr>
          <w:p>
            <w:pPr>
              <w:pStyle w:val="17"/>
              <w:spacing w:before="146"/>
              <w:ind w:left="9"/>
              <w:jc w:val="center"/>
              <w:rPr>
                <w:rFonts w:ascii="Arial"/>
                <w:sz w:val="21"/>
              </w:rPr>
            </w:pPr>
            <w:r>
              <w:rPr>
                <w:rFonts w:ascii="Arial"/>
                <w:w w:val="100"/>
                <w:sz w:val="21"/>
              </w:rPr>
              <w:t>7</w:t>
            </w:r>
          </w:p>
        </w:tc>
        <w:tc>
          <w:tcPr>
            <w:tcW w:w="6007" w:type="dxa"/>
          </w:tcPr>
          <w:p>
            <w:pPr>
              <w:pStyle w:val="17"/>
              <w:spacing w:before="1"/>
              <w:ind w:left="108"/>
              <w:rPr>
                <w:sz w:val="21"/>
              </w:rPr>
            </w:pPr>
            <w:r>
              <w:rPr>
                <w:sz w:val="21"/>
              </w:rPr>
              <w:t>所提供的报价不高于产品制造商权威网站目前的报价水平和广</w:t>
            </w:r>
          </w:p>
          <w:p>
            <w:pPr>
              <w:pStyle w:val="17"/>
              <w:spacing w:before="2" w:line="252" w:lineRule="exact"/>
              <w:ind w:left="108"/>
              <w:rPr>
                <w:sz w:val="21"/>
              </w:rPr>
            </w:pPr>
            <w:r>
              <w:rPr>
                <w:sz w:val="21"/>
              </w:rPr>
              <w:t>东省现市场零售价</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9"/>
              <w:jc w:val="center"/>
              <w:rPr>
                <w:rFonts w:ascii="Arial"/>
                <w:sz w:val="21"/>
              </w:rPr>
            </w:pPr>
            <w:r>
              <w:rPr>
                <w:rFonts w:ascii="Arial"/>
                <w:w w:val="100"/>
                <w:sz w:val="21"/>
              </w:rPr>
              <w:t>8</w:t>
            </w:r>
          </w:p>
        </w:tc>
        <w:tc>
          <w:tcPr>
            <w:tcW w:w="6007" w:type="dxa"/>
          </w:tcPr>
          <w:p>
            <w:pPr>
              <w:pStyle w:val="17"/>
              <w:spacing w:before="92"/>
              <w:ind w:left="108"/>
              <w:rPr>
                <w:sz w:val="21"/>
              </w:rPr>
            </w:pPr>
            <w:r>
              <w:rPr>
                <w:sz w:val="21"/>
              </w:rPr>
              <w:t>同意接受本项目对交货完工期的各项要求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9"/>
              <w:jc w:val="center"/>
              <w:rPr>
                <w:rFonts w:ascii="Arial"/>
                <w:sz w:val="21"/>
              </w:rPr>
            </w:pPr>
            <w:r>
              <w:rPr>
                <w:rFonts w:ascii="Arial"/>
                <w:w w:val="100"/>
                <w:sz w:val="21"/>
              </w:rPr>
              <w:t>9</w:t>
            </w:r>
          </w:p>
        </w:tc>
        <w:tc>
          <w:tcPr>
            <w:tcW w:w="6007" w:type="dxa"/>
          </w:tcPr>
          <w:p>
            <w:pPr>
              <w:pStyle w:val="17"/>
              <w:spacing w:before="92"/>
              <w:ind w:left="108"/>
              <w:rPr>
                <w:sz w:val="21"/>
              </w:rPr>
            </w:pPr>
            <w:r>
              <w:rPr>
                <w:sz w:val="21"/>
              </w:rPr>
              <w:t>同意接受本项目对质保维护期限的各项要求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3" w:type="dxa"/>
          </w:tcPr>
          <w:p>
            <w:pPr>
              <w:pStyle w:val="17"/>
              <w:spacing w:before="103"/>
              <w:ind w:left="119" w:right="107"/>
              <w:jc w:val="center"/>
              <w:rPr>
                <w:rFonts w:ascii="Arial"/>
                <w:sz w:val="21"/>
              </w:rPr>
            </w:pPr>
            <w:r>
              <w:rPr>
                <w:rFonts w:ascii="Arial"/>
                <w:sz w:val="21"/>
              </w:rPr>
              <w:t>10</w:t>
            </w:r>
          </w:p>
        </w:tc>
        <w:tc>
          <w:tcPr>
            <w:tcW w:w="6007" w:type="dxa"/>
          </w:tcPr>
          <w:p>
            <w:pPr>
              <w:pStyle w:val="17"/>
              <w:spacing w:before="92"/>
              <w:ind w:left="107"/>
              <w:rPr>
                <w:sz w:val="21"/>
              </w:rPr>
            </w:pPr>
            <w:r>
              <w:rPr>
                <w:sz w:val="21"/>
              </w:rPr>
              <w:t>同意接受本项目对售后服务的各项要求</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112" w:right="112"/>
              <w:jc w:val="center"/>
              <w:rPr>
                <w:rFonts w:ascii="Arial"/>
                <w:sz w:val="21"/>
              </w:rPr>
            </w:pPr>
            <w:r>
              <w:rPr>
                <w:rFonts w:ascii="Arial"/>
                <w:sz w:val="21"/>
              </w:rPr>
              <w:t>11</w:t>
            </w:r>
          </w:p>
        </w:tc>
        <w:tc>
          <w:tcPr>
            <w:tcW w:w="6007" w:type="dxa"/>
          </w:tcPr>
          <w:p>
            <w:pPr>
              <w:pStyle w:val="17"/>
              <w:spacing w:before="92"/>
              <w:ind w:left="107"/>
              <w:rPr>
                <w:sz w:val="21"/>
              </w:rPr>
            </w:pPr>
            <w:r>
              <w:rPr>
                <w:sz w:val="21"/>
              </w:rPr>
              <w:t>同意接受合同范本所列述的各项条款</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119" w:right="107"/>
              <w:jc w:val="center"/>
              <w:rPr>
                <w:rFonts w:ascii="Arial"/>
                <w:sz w:val="21"/>
              </w:rPr>
            </w:pPr>
            <w:r>
              <w:rPr>
                <w:rFonts w:ascii="Arial"/>
                <w:sz w:val="21"/>
              </w:rPr>
              <w:t>12</w:t>
            </w:r>
          </w:p>
        </w:tc>
        <w:tc>
          <w:tcPr>
            <w:tcW w:w="6007" w:type="dxa"/>
          </w:tcPr>
          <w:p>
            <w:pPr>
              <w:pStyle w:val="17"/>
              <w:spacing w:before="92"/>
              <w:ind w:left="107"/>
              <w:rPr>
                <w:sz w:val="21"/>
              </w:rPr>
            </w:pPr>
            <w:r>
              <w:rPr>
                <w:sz w:val="21"/>
              </w:rPr>
              <w:t>同意按本项目要求缴付相关款项</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03" w:type="dxa"/>
          </w:tcPr>
          <w:p>
            <w:pPr>
              <w:pStyle w:val="17"/>
              <w:spacing w:before="148"/>
              <w:ind w:left="84" w:right="112"/>
              <w:jc w:val="center"/>
              <w:rPr>
                <w:rFonts w:ascii="Arial"/>
                <w:sz w:val="21"/>
              </w:rPr>
            </w:pPr>
            <w:r>
              <w:rPr>
                <w:rFonts w:ascii="Arial"/>
                <w:sz w:val="21"/>
              </w:rPr>
              <w:t>13</w:t>
            </w:r>
          </w:p>
        </w:tc>
        <w:tc>
          <w:tcPr>
            <w:tcW w:w="6007" w:type="dxa"/>
          </w:tcPr>
          <w:p>
            <w:pPr>
              <w:pStyle w:val="17"/>
              <w:spacing w:before="2" w:line="270" w:lineRule="atLeast"/>
              <w:ind w:left="107" w:right="91"/>
              <w:rPr>
                <w:sz w:val="21"/>
              </w:rPr>
            </w:pPr>
            <w:r>
              <w:rPr>
                <w:sz w:val="21"/>
              </w:rPr>
              <w:t>同意采购方以任何形式对我方投标文件内容的真实性和有效性进行审查、验证</w:t>
            </w:r>
          </w:p>
        </w:tc>
        <w:tc>
          <w:tcPr>
            <w:tcW w:w="782" w:type="dxa"/>
          </w:tcPr>
          <w:p>
            <w:pPr>
              <w:pStyle w:val="17"/>
              <w:rPr>
                <w:rFonts w:ascii="Times New Roman"/>
                <w:sz w:val="20"/>
              </w:rPr>
            </w:pPr>
          </w:p>
        </w:tc>
        <w:tc>
          <w:tcPr>
            <w:tcW w:w="2078"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17"/>
              <w:spacing w:before="100"/>
              <w:ind w:left="119" w:right="107"/>
              <w:jc w:val="center"/>
              <w:rPr>
                <w:rFonts w:ascii="Arial"/>
                <w:sz w:val="21"/>
              </w:rPr>
            </w:pPr>
            <w:r>
              <w:rPr>
                <w:rFonts w:ascii="Arial"/>
                <w:sz w:val="21"/>
              </w:rPr>
              <w:t>14</w:t>
            </w:r>
          </w:p>
        </w:tc>
        <w:tc>
          <w:tcPr>
            <w:tcW w:w="8867" w:type="dxa"/>
            <w:gridSpan w:val="3"/>
          </w:tcPr>
          <w:p>
            <w:pPr>
              <w:pStyle w:val="17"/>
              <w:spacing w:before="92"/>
              <w:ind w:left="107"/>
              <w:rPr>
                <w:sz w:val="21"/>
              </w:rPr>
            </w:pPr>
            <w:r>
              <w:rPr>
                <w:sz w:val="21"/>
              </w:rPr>
              <w:t>其它商务条款偏离说明：</w:t>
            </w:r>
          </w:p>
        </w:tc>
      </w:tr>
    </w:tbl>
    <w:p>
      <w:pPr>
        <w:pStyle w:val="6"/>
        <w:spacing w:before="169" w:line="391" w:lineRule="auto"/>
        <w:ind w:left="238" w:right="227"/>
      </w:pPr>
      <w:r>
        <w:rPr>
          <w:spacing w:val="-4"/>
          <w:w w:val="100"/>
        </w:rPr>
        <w:t>注：</w:t>
      </w:r>
      <w:r>
        <w:rPr>
          <w:rFonts w:ascii="Arial" w:hAnsi="Arial" w:eastAsia="Arial"/>
          <w:w w:val="100"/>
        </w:rPr>
        <w:t>1.</w:t>
      </w:r>
      <w:r>
        <w:rPr>
          <w:rFonts w:ascii="Arial" w:hAnsi="Arial" w:eastAsia="Arial"/>
          <w:spacing w:val="-8"/>
        </w:rPr>
        <w:t xml:space="preserve">  </w:t>
      </w:r>
      <w:r>
        <w:rPr>
          <w:spacing w:val="-12"/>
          <w:w w:val="100"/>
        </w:rPr>
        <w:t>对于上述要求，如投标人完全响应，则请在“是否响应”栏内打“√”，对空白或打“×”视为</w:t>
      </w:r>
      <w:r>
        <w:rPr>
          <w:spacing w:val="-6"/>
        </w:rPr>
        <w:t>偏离，请在“偏离说明”栏内扼要说明偏离情况。</w:t>
      </w:r>
    </w:p>
    <w:p>
      <w:pPr>
        <w:pStyle w:val="16"/>
        <w:numPr>
          <w:ilvl w:val="0"/>
          <w:numId w:val="32"/>
        </w:numPr>
        <w:tabs>
          <w:tab w:val="left" w:pos="940"/>
        </w:tabs>
        <w:spacing w:before="4" w:after="0" w:line="391" w:lineRule="auto"/>
        <w:ind w:left="238" w:right="226" w:firstLine="419"/>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16"/>
        <w:numPr>
          <w:ilvl w:val="0"/>
          <w:numId w:val="32"/>
        </w:numPr>
        <w:tabs>
          <w:tab w:val="left" w:pos="937"/>
        </w:tabs>
        <w:spacing w:before="1" w:after="0" w:line="240" w:lineRule="auto"/>
        <w:ind w:left="936" w:right="0" w:hanging="279"/>
        <w:jc w:val="left"/>
        <w:rPr>
          <w:sz w:val="21"/>
        </w:rPr>
      </w:pPr>
      <w:r>
        <w:rPr>
          <w:b/>
          <w:spacing w:val="-3"/>
          <w:sz w:val="21"/>
        </w:rPr>
        <w:t>投标人可根据实际情况填写此表，须包含但不限于此表内容</w:t>
      </w:r>
      <w:r>
        <w:rPr>
          <w:sz w:val="21"/>
        </w:rPr>
        <w:t>。</w:t>
      </w:r>
    </w:p>
    <w:p>
      <w:pPr>
        <w:pStyle w:val="6"/>
        <w:rPr>
          <w:sz w:val="24"/>
        </w:rPr>
      </w:pPr>
    </w:p>
    <w:p>
      <w:pPr>
        <w:pStyle w:val="6"/>
        <w:rPr>
          <w:sz w:val="24"/>
        </w:rPr>
      </w:pPr>
    </w:p>
    <w:p>
      <w:pPr>
        <w:pStyle w:val="6"/>
        <w:rPr>
          <w:sz w:val="34"/>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headerReference r:id="rId21" w:type="default"/>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86" o:spid="_x0000_s1086" o:spt="203" style="height:0.75pt;width:470.65pt;" coordsize="9413,15">
            <o:lock v:ext="edit"/>
            <v:line id="_x0000_s1087" o:spid="_x0000_s1087"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0"/>
        </w:numPr>
        <w:tabs>
          <w:tab w:val="left" w:pos="606"/>
        </w:tabs>
        <w:spacing w:before="0" w:after="0" w:line="240" w:lineRule="auto"/>
        <w:ind w:left="605" w:right="0" w:hanging="368"/>
        <w:jc w:val="left"/>
        <w:rPr>
          <w:b/>
          <w:sz w:val="21"/>
        </w:rPr>
      </w:pPr>
      <w:r>
        <w:rPr>
          <w:b/>
          <w:sz w:val="21"/>
        </w:rPr>
        <w:t>售后服务方案</w:t>
      </w:r>
    </w:p>
    <w:p>
      <w:pPr>
        <w:pStyle w:val="6"/>
        <w:spacing w:before="172"/>
        <w:ind w:left="658"/>
      </w:pPr>
      <w:r>
        <w:t>售后服务须包括但不限于以下内容，主要根据招标需求的要求（格式自定）</w:t>
      </w:r>
    </w:p>
    <w:p>
      <w:pPr>
        <w:pStyle w:val="16"/>
        <w:numPr>
          <w:ilvl w:val="2"/>
          <w:numId w:val="30"/>
        </w:numPr>
        <w:tabs>
          <w:tab w:val="left" w:pos="937"/>
        </w:tabs>
        <w:spacing w:before="170" w:after="0" w:line="240" w:lineRule="auto"/>
        <w:ind w:left="936" w:right="0" w:hanging="279"/>
        <w:jc w:val="left"/>
        <w:rPr>
          <w:sz w:val="21"/>
        </w:rPr>
      </w:pPr>
      <w:r>
        <w:rPr>
          <w:spacing w:val="-1"/>
          <w:sz w:val="21"/>
        </w:rPr>
        <w:t>免费保修期；</w:t>
      </w:r>
    </w:p>
    <w:p>
      <w:pPr>
        <w:pStyle w:val="16"/>
        <w:numPr>
          <w:ilvl w:val="2"/>
          <w:numId w:val="30"/>
        </w:numPr>
        <w:tabs>
          <w:tab w:val="left" w:pos="937"/>
        </w:tabs>
        <w:spacing w:before="173" w:after="0" w:line="240" w:lineRule="auto"/>
        <w:ind w:left="936" w:right="0" w:hanging="279"/>
        <w:jc w:val="left"/>
        <w:rPr>
          <w:sz w:val="21"/>
        </w:rPr>
      </w:pPr>
      <w:r>
        <w:rPr>
          <w:spacing w:val="-3"/>
          <w:sz w:val="21"/>
        </w:rPr>
        <w:t>应急维修时间安排；</w:t>
      </w:r>
    </w:p>
    <w:p>
      <w:pPr>
        <w:pStyle w:val="16"/>
        <w:numPr>
          <w:ilvl w:val="2"/>
          <w:numId w:val="30"/>
        </w:numPr>
        <w:tabs>
          <w:tab w:val="left" w:pos="937"/>
        </w:tabs>
        <w:spacing w:before="170" w:after="0" w:line="240" w:lineRule="auto"/>
        <w:ind w:left="936" w:right="0" w:hanging="279"/>
        <w:jc w:val="left"/>
        <w:rPr>
          <w:sz w:val="21"/>
        </w:rPr>
      </w:pPr>
      <w:r>
        <w:rPr>
          <w:spacing w:val="-3"/>
          <w:w w:val="100"/>
          <w:sz w:val="21"/>
        </w:rPr>
        <w:t>维修地点、地址、联系电话及技术服务人员</w:t>
      </w:r>
      <w:r>
        <w:rPr>
          <w:w w:val="100"/>
          <w:sz w:val="21"/>
        </w:rPr>
        <w:t>（</w:t>
      </w:r>
      <w:r>
        <w:rPr>
          <w:spacing w:val="-3"/>
          <w:w w:val="100"/>
          <w:sz w:val="21"/>
        </w:rPr>
        <w:t>包括厂商认证工程师等人员</w:t>
      </w:r>
      <w:r>
        <w:rPr>
          <w:spacing w:val="-108"/>
          <w:w w:val="100"/>
          <w:sz w:val="21"/>
        </w:rPr>
        <w:t>）</w:t>
      </w:r>
      <w:r>
        <w:rPr>
          <w:w w:val="100"/>
          <w:sz w:val="21"/>
        </w:rPr>
        <w:t>；</w:t>
      </w:r>
    </w:p>
    <w:p>
      <w:pPr>
        <w:pStyle w:val="16"/>
        <w:numPr>
          <w:ilvl w:val="2"/>
          <w:numId w:val="30"/>
        </w:numPr>
        <w:tabs>
          <w:tab w:val="left" w:pos="937"/>
        </w:tabs>
        <w:spacing w:before="170" w:after="0" w:line="240" w:lineRule="auto"/>
        <w:ind w:left="936" w:right="0" w:hanging="279"/>
        <w:jc w:val="left"/>
        <w:rPr>
          <w:sz w:val="21"/>
        </w:rPr>
      </w:pPr>
      <w:r>
        <w:rPr>
          <w:spacing w:val="-3"/>
          <w:sz w:val="21"/>
        </w:rPr>
        <w:t>维修服务收费标准；</w:t>
      </w:r>
    </w:p>
    <w:p>
      <w:pPr>
        <w:pStyle w:val="16"/>
        <w:numPr>
          <w:ilvl w:val="2"/>
          <w:numId w:val="30"/>
        </w:numPr>
        <w:tabs>
          <w:tab w:val="left" w:pos="937"/>
        </w:tabs>
        <w:spacing w:before="173" w:after="0" w:line="240" w:lineRule="auto"/>
        <w:ind w:left="936" w:right="0" w:hanging="279"/>
        <w:jc w:val="left"/>
        <w:rPr>
          <w:sz w:val="21"/>
        </w:rPr>
      </w:pPr>
      <w:r>
        <w:rPr>
          <w:spacing w:val="-3"/>
          <w:sz w:val="21"/>
        </w:rPr>
        <w:t>制造商的技术支持；</w:t>
      </w:r>
    </w:p>
    <w:p>
      <w:pPr>
        <w:pStyle w:val="16"/>
        <w:numPr>
          <w:ilvl w:val="2"/>
          <w:numId w:val="30"/>
        </w:numPr>
        <w:tabs>
          <w:tab w:val="left" w:pos="937"/>
        </w:tabs>
        <w:spacing w:before="170" w:after="0" w:line="240" w:lineRule="auto"/>
        <w:ind w:left="936" w:right="0" w:hanging="279"/>
        <w:jc w:val="left"/>
        <w:rPr>
          <w:sz w:val="21"/>
        </w:rPr>
      </w:pPr>
      <w:r>
        <w:rPr>
          <w:spacing w:val="-2"/>
          <w:sz w:val="21"/>
        </w:rPr>
        <w:t>其它服务承诺；</w:t>
      </w:r>
    </w:p>
    <w:p>
      <w:pPr>
        <w:pStyle w:val="16"/>
        <w:numPr>
          <w:ilvl w:val="2"/>
          <w:numId w:val="30"/>
        </w:numPr>
        <w:tabs>
          <w:tab w:val="left" w:pos="937"/>
        </w:tabs>
        <w:spacing w:before="171" w:after="0" w:line="240" w:lineRule="auto"/>
        <w:ind w:left="936" w:right="0" w:hanging="279"/>
        <w:jc w:val="left"/>
        <w:rPr>
          <w:sz w:val="21"/>
        </w:rPr>
      </w:pPr>
      <w:r>
        <w:rPr>
          <w:spacing w:val="-1"/>
          <w:sz w:val="21"/>
        </w:rPr>
        <w:t>培训计划。</w:t>
      </w:r>
    </w:p>
    <w:p>
      <w:pPr>
        <w:pStyle w:val="6"/>
        <w:rPr>
          <w:sz w:val="24"/>
        </w:rPr>
      </w:pPr>
    </w:p>
    <w:p>
      <w:pPr>
        <w:pStyle w:val="6"/>
        <w:rPr>
          <w:sz w:val="24"/>
        </w:rPr>
      </w:pPr>
    </w:p>
    <w:p>
      <w:pPr>
        <w:pStyle w:val="6"/>
        <w:rPr>
          <w:sz w:val="24"/>
        </w:rPr>
      </w:pPr>
    </w:p>
    <w:p>
      <w:pPr>
        <w:pStyle w:val="6"/>
        <w:rPr>
          <w:sz w:val="24"/>
        </w:rPr>
      </w:pPr>
    </w:p>
    <w:p>
      <w:pPr>
        <w:pStyle w:val="6"/>
        <w:rPr>
          <w:sz w:val="24"/>
        </w:rPr>
      </w:pPr>
    </w:p>
    <w:p>
      <w:pPr>
        <w:pStyle w:val="6"/>
        <w:spacing w:before="9"/>
        <w:rPr>
          <w:sz w:val="30"/>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spacing w:before="9"/>
        <w:rPr>
          <w:rFonts w:ascii="Times New Roman"/>
          <w:sz w:val="8"/>
        </w:rPr>
      </w:pPr>
    </w:p>
    <w:p>
      <w:pPr>
        <w:pStyle w:val="6"/>
        <w:tabs>
          <w:tab w:val="left" w:pos="2335"/>
          <w:tab w:val="left" w:pos="3072"/>
          <w:tab w:val="left" w:pos="3807"/>
        </w:tabs>
        <w:spacing w:before="72"/>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88" o:spid="_x0000_s1088" o:spt="203" style="height:0.75pt;width:470.65pt;" coordsize="9413,15">
            <o:lock v:ext="edit"/>
            <v:line id="_x0000_s1089" o:spid="_x0000_s1089" o:spt="20" style="position:absolute;left:0;top:7;height:0;width:9413;" stroked="t" coordsize="21600,21600">
              <v:path arrowok="t"/>
              <v:fill focussize="0,0"/>
              <v:stroke weight="0.72pt" color="#000000"/>
              <v:imagedata o:title=""/>
              <o:lock v:ext="edit"/>
            </v:line>
            <w10:wrap type="none"/>
            <w10:anchorlock/>
          </v:group>
        </w:pict>
      </w:r>
    </w:p>
    <w:p>
      <w:pPr>
        <w:pStyle w:val="6"/>
        <w:spacing w:before="10"/>
        <w:rPr>
          <w:sz w:val="20"/>
        </w:rPr>
      </w:pPr>
    </w:p>
    <w:p>
      <w:pPr>
        <w:spacing w:before="54"/>
        <w:ind w:left="541" w:right="539" w:firstLine="0"/>
        <w:jc w:val="center"/>
        <w:rPr>
          <w:rFonts w:hint="eastAsia" w:ascii="黑体" w:eastAsia="黑体"/>
          <w:b/>
          <w:sz w:val="32"/>
        </w:rPr>
      </w:pPr>
      <w:bookmarkStart w:id="47" w:name="_bookmark23"/>
      <w:bookmarkEnd w:id="47"/>
      <w:bookmarkStart w:id="48" w:name="四、技术部分"/>
      <w:bookmarkEnd w:id="48"/>
      <w:r>
        <w:rPr>
          <w:rFonts w:hint="eastAsia" w:ascii="黑体" w:eastAsia="黑体"/>
          <w:b/>
          <w:sz w:val="32"/>
        </w:rPr>
        <w:t>四、技术部分</w:t>
      </w:r>
    </w:p>
    <w:p>
      <w:pPr>
        <w:pStyle w:val="6"/>
        <w:spacing w:before="2"/>
        <w:rPr>
          <w:rFonts w:ascii="黑体"/>
          <w:b/>
          <w:sz w:val="13"/>
        </w:rPr>
      </w:pPr>
    </w:p>
    <w:p>
      <w:pPr>
        <w:pStyle w:val="16"/>
        <w:numPr>
          <w:ilvl w:val="1"/>
          <w:numId w:val="33"/>
        </w:numPr>
        <w:tabs>
          <w:tab w:val="left" w:pos="606"/>
        </w:tabs>
        <w:spacing w:before="79" w:after="0" w:line="240" w:lineRule="auto"/>
        <w:ind w:left="605" w:right="0" w:hanging="368"/>
        <w:jc w:val="left"/>
        <w:rPr>
          <w:b/>
          <w:sz w:val="21"/>
        </w:rPr>
      </w:pPr>
      <w:r>
        <w:rPr>
          <w:b/>
          <w:sz w:val="21"/>
        </w:rPr>
        <w:t>货物说明一览表</w:t>
      </w:r>
    </w:p>
    <w:tbl>
      <w:tblPr>
        <w:tblStyle w:val="12"/>
        <w:tblW w:w="9574"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29"/>
        <w:gridCol w:w="2523"/>
        <w:gridCol w:w="1330"/>
        <w:gridCol w:w="2492"/>
        <w:gridCol w:w="14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17"/>
              <w:spacing w:before="92"/>
              <w:ind w:left="491"/>
              <w:rPr>
                <w:b/>
                <w:sz w:val="21"/>
              </w:rPr>
            </w:pPr>
            <w:r>
              <w:rPr>
                <w:b/>
                <w:sz w:val="21"/>
              </w:rPr>
              <w:t>货物名称</w:t>
            </w:r>
          </w:p>
        </w:tc>
        <w:tc>
          <w:tcPr>
            <w:tcW w:w="2523" w:type="dxa"/>
          </w:tcPr>
          <w:p>
            <w:pPr>
              <w:pStyle w:val="17"/>
              <w:spacing w:before="92"/>
              <w:ind w:left="733"/>
              <w:rPr>
                <w:b/>
                <w:sz w:val="21"/>
              </w:rPr>
            </w:pPr>
            <w:r>
              <w:rPr>
                <w:b/>
                <w:sz w:val="21"/>
              </w:rPr>
              <w:t>规格及型号</w:t>
            </w:r>
          </w:p>
        </w:tc>
        <w:tc>
          <w:tcPr>
            <w:tcW w:w="1330" w:type="dxa"/>
          </w:tcPr>
          <w:p>
            <w:pPr>
              <w:pStyle w:val="17"/>
              <w:spacing w:before="92"/>
              <w:ind w:left="432" w:right="425"/>
              <w:jc w:val="center"/>
              <w:rPr>
                <w:b/>
                <w:sz w:val="21"/>
              </w:rPr>
            </w:pPr>
            <w:r>
              <w:rPr>
                <w:b/>
                <w:sz w:val="21"/>
              </w:rPr>
              <w:t>数量</w:t>
            </w:r>
          </w:p>
        </w:tc>
        <w:tc>
          <w:tcPr>
            <w:tcW w:w="2492" w:type="dxa"/>
          </w:tcPr>
          <w:p>
            <w:pPr>
              <w:pStyle w:val="17"/>
              <w:spacing w:before="92"/>
              <w:ind w:left="905" w:right="904"/>
              <w:jc w:val="center"/>
              <w:rPr>
                <w:b/>
                <w:sz w:val="21"/>
              </w:rPr>
            </w:pPr>
            <w:r>
              <w:rPr>
                <w:b/>
                <w:sz w:val="21"/>
              </w:rPr>
              <w:t>交货期</w:t>
            </w:r>
          </w:p>
        </w:tc>
        <w:tc>
          <w:tcPr>
            <w:tcW w:w="1400" w:type="dxa"/>
          </w:tcPr>
          <w:p>
            <w:pPr>
              <w:pStyle w:val="17"/>
              <w:spacing w:before="92"/>
              <w:ind w:left="465" w:right="463"/>
              <w:jc w:val="center"/>
              <w:rPr>
                <w:b/>
                <w:sz w:val="21"/>
              </w:rPr>
            </w:pPr>
            <w:r>
              <w:rPr>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17"/>
              <w:rPr>
                <w:rFonts w:ascii="Times New Roman"/>
                <w:sz w:val="20"/>
              </w:rPr>
            </w:pPr>
          </w:p>
        </w:tc>
        <w:tc>
          <w:tcPr>
            <w:tcW w:w="2523" w:type="dxa"/>
          </w:tcPr>
          <w:p>
            <w:pPr>
              <w:pStyle w:val="17"/>
              <w:rPr>
                <w:rFonts w:ascii="Times New Roman"/>
                <w:sz w:val="20"/>
              </w:rPr>
            </w:pPr>
          </w:p>
        </w:tc>
        <w:tc>
          <w:tcPr>
            <w:tcW w:w="1330" w:type="dxa"/>
          </w:tcPr>
          <w:p>
            <w:pPr>
              <w:pStyle w:val="17"/>
              <w:rPr>
                <w:rFonts w:ascii="Times New Roman"/>
                <w:sz w:val="20"/>
              </w:rPr>
            </w:pPr>
          </w:p>
        </w:tc>
        <w:tc>
          <w:tcPr>
            <w:tcW w:w="2492" w:type="dxa"/>
          </w:tcPr>
          <w:p>
            <w:pPr>
              <w:pStyle w:val="17"/>
              <w:rPr>
                <w:rFonts w:ascii="Times New Roman"/>
                <w:sz w:val="20"/>
              </w:rPr>
            </w:pPr>
          </w:p>
        </w:tc>
        <w:tc>
          <w:tcPr>
            <w:tcW w:w="1400" w:type="dxa"/>
          </w:tcPr>
          <w:p>
            <w:pPr>
              <w:pStyle w:val="17"/>
              <w:rPr>
                <w:rFonts w:ascii="Times New Roman"/>
                <w:sz w:val="20"/>
              </w:rPr>
            </w:pPr>
          </w:p>
        </w:tc>
      </w:tr>
    </w:tbl>
    <w:p>
      <w:pPr>
        <w:pStyle w:val="6"/>
        <w:spacing w:before="169"/>
        <w:ind w:left="238"/>
      </w:pPr>
      <w:r>
        <w:t>注：附以下材料：</w:t>
      </w:r>
    </w:p>
    <w:p>
      <w:pPr>
        <w:pStyle w:val="16"/>
        <w:numPr>
          <w:ilvl w:val="2"/>
          <w:numId w:val="33"/>
        </w:numPr>
        <w:tabs>
          <w:tab w:val="left" w:pos="1045"/>
        </w:tabs>
        <w:spacing w:before="170" w:after="0" w:line="393" w:lineRule="auto"/>
        <w:ind w:left="238" w:right="225" w:firstLine="525"/>
        <w:jc w:val="left"/>
        <w:rPr>
          <w:sz w:val="21"/>
        </w:rPr>
      </w:pPr>
      <w:r>
        <w:rPr>
          <w:sz w:val="21"/>
        </w:rPr>
        <w:t>设备技术性能条件说明和有关资料，包括产品技术性能说明书（中文</w:t>
      </w:r>
      <w:r>
        <w:rPr>
          <w:spacing w:val="-104"/>
          <w:sz w:val="21"/>
        </w:rPr>
        <w:t>）</w:t>
      </w:r>
      <w:r>
        <w:rPr>
          <w:spacing w:val="-4"/>
          <w:sz w:val="21"/>
        </w:rPr>
        <w:t>、检测报告及图片、系</w:t>
      </w:r>
      <w:r>
        <w:rPr>
          <w:spacing w:val="-3"/>
          <w:sz w:val="21"/>
        </w:rPr>
        <w:t>统软件操作简介等相关证明文件。</w:t>
      </w:r>
    </w:p>
    <w:p>
      <w:pPr>
        <w:pStyle w:val="16"/>
        <w:numPr>
          <w:ilvl w:val="2"/>
          <w:numId w:val="33"/>
        </w:numPr>
        <w:tabs>
          <w:tab w:val="left" w:pos="1043"/>
        </w:tabs>
        <w:spacing w:before="0" w:after="0" w:line="267" w:lineRule="exact"/>
        <w:ind w:left="1042" w:right="0" w:hanging="279"/>
        <w:jc w:val="left"/>
        <w:rPr>
          <w:sz w:val="21"/>
        </w:rPr>
      </w:pPr>
      <w:r>
        <w:rPr>
          <w:spacing w:val="-3"/>
          <w:sz w:val="21"/>
        </w:rPr>
        <w:t>货物清单，包括备品备件、专用工具和软件。</w:t>
      </w:r>
    </w:p>
    <w:p>
      <w:pPr>
        <w:pStyle w:val="16"/>
        <w:numPr>
          <w:ilvl w:val="2"/>
          <w:numId w:val="33"/>
        </w:numPr>
        <w:tabs>
          <w:tab w:val="left" w:pos="1043"/>
        </w:tabs>
        <w:spacing w:before="170" w:after="0" w:line="240" w:lineRule="auto"/>
        <w:ind w:left="1042" w:right="0" w:hanging="279"/>
        <w:jc w:val="left"/>
        <w:rPr>
          <w:sz w:val="21"/>
        </w:rPr>
      </w:pPr>
      <w:r>
        <w:rPr>
          <w:spacing w:val="-12"/>
          <w:sz w:val="21"/>
        </w:rPr>
        <w:t>如本表格式内容不能满足需要，投标人可根据本表格格式自行划表填写，但必须体现以上内容。</w:t>
      </w:r>
    </w:p>
    <w:p>
      <w:pPr>
        <w:pStyle w:val="6"/>
        <w:rPr>
          <w:sz w:val="24"/>
        </w:rPr>
      </w:pPr>
    </w:p>
    <w:p>
      <w:pPr>
        <w:pStyle w:val="6"/>
        <w:spacing w:before="9"/>
        <w:rPr>
          <w:sz w:val="23"/>
        </w:rPr>
      </w:pPr>
    </w:p>
    <w:p>
      <w:pPr>
        <w:pStyle w:val="6"/>
        <w:tabs>
          <w:tab w:val="left" w:pos="7591"/>
        </w:tabs>
        <w:spacing w:before="1"/>
        <w:ind w:left="764"/>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278"/>
        </w:tabs>
        <w:spacing w:before="170"/>
        <w:ind w:left="764"/>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spacing w:before="9"/>
        <w:rPr>
          <w:rFonts w:ascii="Times New Roman"/>
          <w:sz w:val="8"/>
        </w:rPr>
      </w:pPr>
    </w:p>
    <w:p>
      <w:pPr>
        <w:pStyle w:val="6"/>
        <w:tabs>
          <w:tab w:val="left" w:pos="1916"/>
          <w:tab w:val="left" w:pos="2441"/>
          <w:tab w:val="left" w:pos="2967"/>
        </w:tabs>
        <w:spacing w:before="71"/>
        <w:ind w:left="764"/>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90" o:spid="_x0000_s1090" o:spt="203" style="height:0.75pt;width:470.65pt;" coordsize="9413,15">
            <o:lock v:ext="edit"/>
            <v:line id="_x0000_s1091" o:spid="_x0000_s1091"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3"/>
        </w:numPr>
        <w:tabs>
          <w:tab w:val="left" w:pos="606"/>
        </w:tabs>
        <w:spacing w:before="0" w:after="0" w:line="240" w:lineRule="auto"/>
        <w:ind w:left="605" w:right="0" w:hanging="368"/>
        <w:jc w:val="left"/>
        <w:rPr>
          <w:b/>
          <w:sz w:val="21"/>
        </w:rPr>
      </w:pPr>
      <w:r>
        <w:rPr>
          <w:b/>
          <w:sz w:val="21"/>
        </w:rPr>
        <w:t>技术条款响应表</w:t>
      </w:r>
    </w:p>
    <w:p>
      <w:pPr>
        <w:spacing w:before="172"/>
        <w:ind w:left="544" w:right="539" w:firstLine="0"/>
        <w:jc w:val="center"/>
        <w:rPr>
          <w:b/>
          <w:sz w:val="21"/>
        </w:rPr>
      </w:pPr>
      <w:r>
        <w:rPr>
          <w:b/>
          <w:spacing w:val="2"/>
          <w:w w:val="100"/>
          <w:sz w:val="21"/>
        </w:rPr>
        <w:t>（</w:t>
      </w:r>
      <w:r>
        <w:rPr>
          <w:rFonts w:ascii="Arial" w:hAnsi="Arial" w:eastAsia="Arial"/>
          <w:b/>
          <w:spacing w:val="-3"/>
          <w:w w:val="100"/>
          <w:sz w:val="21"/>
        </w:rPr>
        <w:t>1</w:t>
      </w:r>
      <w:r>
        <w:rPr>
          <w:b/>
          <w:w w:val="100"/>
          <w:sz w:val="21"/>
        </w:rPr>
        <w:t>）</w:t>
      </w:r>
      <w:r>
        <w:rPr>
          <w:b/>
          <w:spacing w:val="-1"/>
          <w:w w:val="100"/>
          <w:sz w:val="21"/>
        </w:rPr>
        <w:t>实质性技术条款</w:t>
      </w:r>
      <w:r>
        <w:rPr>
          <w:b/>
          <w:spacing w:val="-106"/>
          <w:w w:val="100"/>
          <w:sz w:val="21"/>
        </w:rPr>
        <w:t>（</w:t>
      </w:r>
      <w:r>
        <w:rPr>
          <w:b/>
          <w:spacing w:val="-3"/>
          <w:w w:val="100"/>
          <w:sz w:val="21"/>
        </w:rPr>
        <w:t>“</w:t>
      </w:r>
      <w:r>
        <w:rPr>
          <w:spacing w:val="-3"/>
          <w:w w:val="100"/>
          <w:sz w:val="21"/>
        </w:rPr>
        <w:t>★</w:t>
      </w:r>
      <w:r>
        <w:rPr>
          <w:b/>
          <w:w w:val="100"/>
          <w:sz w:val="21"/>
        </w:rPr>
        <w:t>”</w:t>
      </w:r>
      <w:r>
        <w:rPr>
          <w:b/>
          <w:spacing w:val="-1"/>
          <w:sz w:val="21"/>
        </w:rPr>
        <w:t xml:space="preserve"> </w:t>
      </w:r>
      <w:r>
        <w:rPr>
          <w:b/>
          <w:w w:val="100"/>
          <w:sz w:val="21"/>
        </w:rPr>
        <w:t>项）响应表</w:t>
      </w:r>
    </w:p>
    <w:p>
      <w:pPr>
        <w:pStyle w:val="6"/>
        <w:rPr>
          <w:b/>
          <w:sz w:val="19"/>
        </w:rPr>
      </w:pPr>
    </w:p>
    <w:tbl>
      <w:tblPr>
        <w:tblStyle w:val="12"/>
        <w:tblW w:w="9572"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2127"/>
        <w:gridCol w:w="3485"/>
        <w:gridCol w:w="1920"/>
        <w:gridCol w:w="12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761" w:type="dxa"/>
          </w:tcPr>
          <w:p>
            <w:pPr>
              <w:pStyle w:val="17"/>
              <w:spacing w:before="5"/>
              <w:rPr>
                <w:b/>
                <w:sz w:val="21"/>
              </w:rPr>
            </w:pPr>
          </w:p>
          <w:p>
            <w:pPr>
              <w:pStyle w:val="17"/>
              <w:ind w:left="148" w:right="141"/>
              <w:jc w:val="center"/>
              <w:rPr>
                <w:b/>
                <w:sz w:val="21"/>
              </w:rPr>
            </w:pPr>
            <w:r>
              <w:rPr>
                <w:b/>
                <w:sz w:val="21"/>
              </w:rPr>
              <w:t>序号</w:t>
            </w:r>
          </w:p>
        </w:tc>
        <w:tc>
          <w:tcPr>
            <w:tcW w:w="2127" w:type="dxa"/>
          </w:tcPr>
          <w:p>
            <w:pPr>
              <w:pStyle w:val="17"/>
              <w:spacing w:before="5"/>
              <w:rPr>
                <w:b/>
                <w:sz w:val="21"/>
              </w:rPr>
            </w:pPr>
          </w:p>
          <w:p>
            <w:pPr>
              <w:pStyle w:val="17"/>
              <w:ind w:left="400"/>
              <w:rPr>
                <w:b/>
                <w:sz w:val="21"/>
              </w:rPr>
            </w:pPr>
            <w:r>
              <w:rPr>
                <w:b/>
                <w:sz w:val="21"/>
              </w:rPr>
              <w:t>招标规格</w:t>
            </w:r>
            <w:r>
              <w:rPr>
                <w:rFonts w:ascii="Arial" w:eastAsia="Arial"/>
                <w:b/>
                <w:sz w:val="21"/>
              </w:rPr>
              <w:t>/</w:t>
            </w:r>
            <w:r>
              <w:rPr>
                <w:b/>
                <w:sz w:val="21"/>
              </w:rPr>
              <w:t>要求</w:t>
            </w:r>
          </w:p>
        </w:tc>
        <w:tc>
          <w:tcPr>
            <w:tcW w:w="3485" w:type="dxa"/>
          </w:tcPr>
          <w:p>
            <w:pPr>
              <w:pStyle w:val="17"/>
              <w:spacing w:before="1"/>
              <w:ind w:left="228" w:right="221"/>
              <w:jc w:val="center"/>
              <w:rPr>
                <w:b/>
                <w:sz w:val="21"/>
              </w:rPr>
            </w:pPr>
            <w:r>
              <w:rPr>
                <w:b/>
                <w:sz w:val="21"/>
              </w:rPr>
              <w:t>投标实际参数</w:t>
            </w:r>
          </w:p>
          <w:p>
            <w:pPr>
              <w:pStyle w:val="17"/>
              <w:spacing w:before="3" w:line="270" w:lineRule="atLeast"/>
              <w:ind w:left="229" w:right="221"/>
              <w:jc w:val="center"/>
              <w:rPr>
                <w:rFonts w:ascii="Arial" w:eastAsia="Arial"/>
                <w:b/>
                <w:sz w:val="21"/>
              </w:rPr>
            </w:pPr>
            <w:r>
              <w:rPr>
                <w:rFonts w:ascii="Arial" w:eastAsia="Arial"/>
                <w:b/>
                <w:sz w:val="21"/>
              </w:rPr>
              <w:t>(</w:t>
            </w:r>
            <w:r>
              <w:rPr>
                <w:b/>
                <w:sz w:val="21"/>
              </w:rPr>
              <w:t>投标人应按投标货物实际数据填写，不能照抄招标要求</w:t>
            </w:r>
            <w:r>
              <w:rPr>
                <w:rFonts w:ascii="Arial" w:eastAsia="Arial"/>
                <w:b/>
                <w:sz w:val="21"/>
              </w:rPr>
              <w:t>)</w:t>
            </w:r>
          </w:p>
        </w:tc>
        <w:tc>
          <w:tcPr>
            <w:tcW w:w="1920" w:type="dxa"/>
          </w:tcPr>
          <w:p>
            <w:pPr>
              <w:pStyle w:val="17"/>
              <w:spacing w:before="138" w:line="242" w:lineRule="auto"/>
              <w:ind w:left="190" w:right="36" w:hanging="84"/>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9" w:type="dxa"/>
          </w:tcPr>
          <w:p>
            <w:pPr>
              <w:pStyle w:val="17"/>
              <w:spacing w:before="5"/>
              <w:rPr>
                <w:b/>
                <w:sz w:val="21"/>
              </w:rPr>
            </w:pPr>
          </w:p>
          <w:p>
            <w:pPr>
              <w:pStyle w:val="17"/>
              <w:ind w:left="217"/>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1</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2</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3</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4</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5</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3"/>
              <w:ind w:left="9"/>
              <w:jc w:val="center"/>
              <w:rPr>
                <w:rFonts w:ascii="Arial"/>
                <w:sz w:val="21"/>
              </w:rPr>
            </w:pPr>
            <w:r>
              <w:rPr>
                <w:rFonts w:ascii="Arial"/>
                <w:w w:val="100"/>
                <w:sz w:val="21"/>
              </w:rPr>
              <w:t>6</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7</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8</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92"/>
              <w:ind w:left="7"/>
              <w:jc w:val="center"/>
              <w:rPr>
                <w:sz w:val="21"/>
              </w:rPr>
            </w:pPr>
            <w:r>
              <w:rPr>
                <w:w w:val="100"/>
                <w:sz w:val="21"/>
              </w:rPr>
              <w:t>…</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bl>
    <w:p>
      <w:pPr>
        <w:pStyle w:val="6"/>
        <w:spacing w:before="11"/>
        <w:rPr>
          <w:b/>
          <w:sz w:val="6"/>
        </w:rPr>
      </w:pPr>
    </w:p>
    <w:p>
      <w:pPr>
        <w:spacing w:before="81" w:line="391"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16"/>
        <w:numPr>
          <w:ilvl w:val="0"/>
          <w:numId w:val="34"/>
        </w:numPr>
        <w:tabs>
          <w:tab w:val="left" w:pos="940"/>
        </w:tabs>
        <w:spacing w:before="0" w:after="0" w:line="269" w:lineRule="exact"/>
        <w:ind w:left="939" w:right="0" w:hanging="282"/>
        <w:jc w:val="left"/>
        <w:rPr>
          <w:rFonts w:ascii="Arial" w:hAnsi="Arial" w:eastAsia="Arial"/>
          <w:b/>
          <w:sz w:val="21"/>
        </w:rPr>
      </w:pPr>
      <w:r>
        <w:rPr>
          <w:sz w:val="21"/>
        </w:rPr>
        <w:t>打“</w:t>
      </w:r>
      <w:r>
        <w:rPr>
          <w:b/>
          <w:sz w:val="24"/>
        </w:rPr>
        <w:t>★</w:t>
      </w:r>
      <w:r>
        <w:rPr>
          <w:sz w:val="21"/>
        </w:rPr>
        <w:t>”项为不可负偏离</w:t>
      </w:r>
      <w:r>
        <w:rPr>
          <w:rFonts w:ascii="Arial" w:hAnsi="Arial" w:eastAsia="Arial"/>
          <w:sz w:val="21"/>
        </w:rPr>
        <w:t>(</w:t>
      </w:r>
      <w:r>
        <w:rPr>
          <w:sz w:val="21"/>
        </w:rPr>
        <w:t>劣于</w:t>
      </w:r>
      <w:r>
        <w:rPr>
          <w:rFonts w:ascii="Arial" w:hAnsi="Arial" w:eastAsia="Arial"/>
          <w:sz w:val="21"/>
        </w:rPr>
        <w:t>)</w:t>
      </w:r>
      <w:r>
        <w:rPr>
          <w:sz w:val="21"/>
        </w:rPr>
        <w:t>的重要项，</w:t>
      </w:r>
      <w:r>
        <w:rPr>
          <w:b/>
          <w:sz w:val="21"/>
        </w:rPr>
        <w:t>投标人必须按招标文件要求逐条响应，否则，其投</w:t>
      </w:r>
    </w:p>
    <w:p>
      <w:pPr>
        <w:spacing w:before="174"/>
        <w:ind w:left="238" w:right="0" w:firstLine="0"/>
        <w:jc w:val="left"/>
        <w:rPr>
          <w:b/>
          <w:sz w:val="21"/>
        </w:rPr>
      </w:pPr>
      <w:r>
        <w:rPr>
          <w:b/>
          <w:sz w:val="21"/>
        </w:rPr>
        <w:t>标文件将被评定为无效投标文件。</w:t>
      </w:r>
    </w:p>
    <w:p>
      <w:pPr>
        <w:pStyle w:val="16"/>
        <w:numPr>
          <w:ilvl w:val="0"/>
          <w:numId w:val="34"/>
        </w:numPr>
        <w:tabs>
          <w:tab w:val="left" w:pos="976"/>
        </w:tabs>
        <w:spacing w:before="170" w:after="0" w:line="391" w:lineRule="auto"/>
        <w:ind w:left="238" w:right="227" w:firstLine="420"/>
        <w:jc w:val="left"/>
        <w:rPr>
          <w:sz w:val="21"/>
        </w:rPr>
      </w:pPr>
      <w:r>
        <w:rPr>
          <w:spacing w:val="-3"/>
          <w:sz w:val="21"/>
        </w:rPr>
        <w:t>投标人响应采购需求应具体、明确，含糊不清、不确切或伪造、变造证明材料的，按照不完全响应或者完全不响应处理。构成提供虚假材料的，移送监管部门查处。</w:t>
      </w:r>
    </w:p>
    <w:p>
      <w:pPr>
        <w:pStyle w:val="16"/>
        <w:numPr>
          <w:ilvl w:val="0"/>
          <w:numId w:val="34"/>
        </w:numPr>
        <w:tabs>
          <w:tab w:val="left" w:pos="937"/>
        </w:tabs>
        <w:spacing w:before="4" w:after="0" w:line="240" w:lineRule="auto"/>
        <w:ind w:left="936" w:right="0" w:hanging="282"/>
        <w:jc w:val="left"/>
        <w:rPr>
          <w:rFonts w:ascii="Arial" w:hAnsi="Arial" w:eastAsia="Arial"/>
          <w:sz w:val="21"/>
        </w:rPr>
      </w:pPr>
      <w:r>
        <w:rPr>
          <w:spacing w:val="-3"/>
          <w:sz w:val="21"/>
        </w:rPr>
        <w:t>如本项目技术条款没有“★”项，则此表不须填写。</w:t>
      </w:r>
    </w:p>
    <w:p>
      <w:pPr>
        <w:pStyle w:val="6"/>
        <w:rPr>
          <w:sz w:val="24"/>
        </w:rPr>
      </w:pPr>
    </w:p>
    <w:p>
      <w:pPr>
        <w:pStyle w:val="6"/>
        <w:rPr>
          <w:sz w:val="24"/>
        </w:rPr>
      </w:pPr>
    </w:p>
    <w:p>
      <w:pPr>
        <w:pStyle w:val="6"/>
        <w:rPr>
          <w:sz w:val="34"/>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spacing w:before="129"/>
        <w:ind w:left="544" w:right="539" w:firstLine="0"/>
        <w:jc w:val="center"/>
        <w:rPr>
          <w:b/>
          <w:sz w:val="21"/>
        </w:rPr>
      </w:pPr>
      <w:r>
        <w:rPr>
          <w:b/>
          <w:spacing w:val="2"/>
          <w:w w:val="100"/>
          <w:sz w:val="21"/>
        </w:rPr>
        <w:t>（</w:t>
      </w:r>
      <w:r>
        <w:rPr>
          <w:rFonts w:ascii="Arial" w:hAnsi="Arial" w:eastAsia="Arial"/>
          <w:b/>
          <w:spacing w:val="-3"/>
          <w:w w:val="100"/>
          <w:sz w:val="21"/>
        </w:rPr>
        <w:t>2</w:t>
      </w:r>
      <w:r>
        <w:rPr>
          <w:b/>
          <w:w w:val="100"/>
          <w:sz w:val="21"/>
        </w:rPr>
        <w:t>）</w:t>
      </w:r>
      <w:r>
        <w:rPr>
          <w:b/>
          <w:spacing w:val="-1"/>
          <w:w w:val="100"/>
          <w:sz w:val="21"/>
        </w:rPr>
        <w:t>重要技术条款</w:t>
      </w:r>
      <w:r>
        <w:rPr>
          <w:b/>
          <w:spacing w:val="-106"/>
          <w:w w:val="100"/>
          <w:sz w:val="21"/>
        </w:rPr>
        <w:t>（</w:t>
      </w:r>
      <w:r>
        <w:rPr>
          <w:b/>
          <w:spacing w:val="-1"/>
          <w:w w:val="100"/>
          <w:sz w:val="21"/>
        </w:rPr>
        <w:t>“</w:t>
      </w:r>
      <w:r>
        <w:rPr>
          <w:b/>
          <w:w w:val="99"/>
          <w:sz w:val="24"/>
        </w:rPr>
        <w:t>▲</w:t>
      </w:r>
      <w:r>
        <w:rPr>
          <w:b/>
          <w:w w:val="100"/>
          <w:sz w:val="21"/>
        </w:rPr>
        <w:t>”</w:t>
      </w:r>
      <w:r>
        <w:rPr>
          <w:b/>
          <w:spacing w:val="-1"/>
          <w:sz w:val="21"/>
        </w:rPr>
        <w:t xml:space="preserve"> </w:t>
      </w:r>
      <w:r>
        <w:rPr>
          <w:b/>
          <w:w w:val="100"/>
          <w:sz w:val="21"/>
        </w:rPr>
        <w:t>项）响应表</w:t>
      </w:r>
    </w:p>
    <w:p>
      <w:pPr>
        <w:pStyle w:val="6"/>
        <w:spacing w:before="1"/>
        <w:rPr>
          <w:b/>
          <w:sz w:val="19"/>
        </w:rPr>
      </w:pPr>
    </w:p>
    <w:tbl>
      <w:tblPr>
        <w:tblStyle w:val="12"/>
        <w:tblW w:w="9572"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2127"/>
        <w:gridCol w:w="3485"/>
        <w:gridCol w:w="1920"/>
        <w:gridCol w:w="12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761" w:type="dxa"/>
          </w:tcPr>
          <w:p>
            <w:pPr>
              <w:pStyle w:val="17"/>
              <w:spacing w:before="5"/>
              <w:rPr>
                <w:b/>
                <w:sz w:val="21"/>
              </w:rPr>
            </w:pPr>
          </w:p>
          <w:p>
            <w:pPr>
              <w:pStyle w:val="17"/>
              <w:ind w:left="148" w:right="141"/>
              <w:jc w:val="center"/>
              <w:rPr>
                <w:b/>
                <w:sz w:val="21"/>
              </w:rPr>
            </w:pPr>
            <w:r>
              <w:rPr>
                <w:b/>
                <w:sz w:val="21"/>
              </w:rPr>
              <w:t>序号</w:t>
            </w:r>
          </w:p>
        </w:tc>
        <w:tc>
          <w:tcPr>
            <w:tcW w:w="2127" w:type="dxa"/>
          </w:tcPr>
          <w:p>
            <w:pPr>
              <w:pStyle w:val="17"/>
              <w:spacing w:before="5"/>
              <w:rPr>
                <w:b/>
                <w:sz w:val="21"/>
              </w:rPr>
            </w:pPr>
          </w:p>
          <w:p>
            <w:pPr>
              <w:pStyle w:val="17"/>
              <w:ind w:left="400"/>
              <w:rPr>
                <w:b/>
                <w:sz w:val="21"/>
              </w:rPr>
            </w:pPr>
            <w:r>
              <w:rPr>
                <w:b/>
                <w:sz w:val="21"/>
              </w:rPr>
              <w:t>招标规格</w:t>
            </w:r>
            <w:r>
              <w:rPr>
                <w:rFonts w:ascii="Arial" w:eastAsia="Arial"/>
                <w:b/>
                <w:sz w:val="21"/>
              </w:rPr>
              <w:t>/</w:t>
            </w:r>
            <w:r>
              <w:rPr>
                <w:b/>
                <w:sz w:val="21"/>
              </w:rPr>
              <w:t>要求</w:t>
            </w:r>
          </w:p>
        </w:tc>
        <w:tc>
          <w:tcPr>
            <w:tcW w:w="3485" w:type="dxa"/>
          </w:tcPr>
          <w:p>
            <w:pPr>
              <w:pStyle w:val="17"/>
              <w:spacing w:before="3"/>
              <w:ind w:left="228" w:right="221"/>
              <w:jc w:val="center"/>
              <w:rPr>
                <w:b/>
                <w:sz w:val="21"/>
              </w:rPr>
            </w:pPr>
            <w:r>
              <w:rPr>
                <w:b/>
                <w:sz w:val="21"/>
              </w:rPr>
              <w:t>投标实际参数</w:t>
            </w:r>
          </w:p>
          <w:p>
            <w:pPr>
              <w:pStyle w:val="17"/>
              <w:spacing w:before="2"/>
              <w:ind w:left="209" w:right="204"/>
              <w:jc w:val="center"/>
              <w:rPr>
                <w:b/>
                <w:sz w:val="21"/>
              </w:rPr>
            </w:pPr>
            <w:r>
              <w:rPr>
                <w:rFonts w:ascii="Arial" w:eastAsia="Arial"/>
                <w:b/>
                <w:sz w:val="21"/>
              </w:rPr>
              <w:t>(</w:t>
            </w:r>
            <w:r>
              <w:rPr>
                <w:b/>
                <w:sz w:val="21"/>
              </w:rPr>
              <w:t>投标人应按投标货物实际数据填</w:t>
            </w:r>
          </w:p>
          <w:p>
            <w:pPr>
              <w:pStyle w:val="17"/>
              <w:spacing w:before="5" w:line="250" w:lineRule="exact"/>
              <w:ind w:left="227" w:right="221"/>
              <w:jc w:val="center"/>
              <w:rPr>
                <w:rFonts w:ascii="Arial" w:eastAsia="Arial"/>
                <w:b/>
                <w:sz w:val="21"/>
              </w:rPr>
            </w:pPr>
            <w:r>
              <w:rPr>
                <w:b/>
                <w:sz w:val="21"/>
              </w:rPr>
              <w:t>写，不能照抄招标要求</w:t>
            </w:r>
            <w:r>
              <w:rPr>
                <w:rFonts w:ascii="Arial" w:eastAsia="Arial"/>
                <w:b/>
                <w:sz w:val="21"/>
              </w:rPr>
              <w:t>)</w:t>
            </w:r>
          </w:p>
        </w:tc>
        <w:tc>
          <w:tcPr>
            <w:tcW w:w="1920" w:type="dxa"/>
          </w:tcPr>
          <w:p>
            <w:pPr>
              <w:pStyle w:val="17"/>
              <w:spacing w:before="138" w:line="244" w:lineRule="auto"/>
              <w:ind w:left="190" w:right="36" w:hanging="84"/>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9" w:type="dxa"/>
          </w:tcPr>
          <w:p>
            <w:pPr>
              <w:pStyle w:val="17"/>
              <w:spacing w:before="5"/>
              <w:rPr>
                <w:b/>
                <w:sz w:val="21"/>
              </w:rPr>
            </w:pPr>
          </w:p>
          <w:p>
            <w:pPr>
              <w:pStyle w:val="17"/>
              <w:ind w:left="217"/>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1</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2</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3</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4</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5</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6</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100"/>
              <w:ind w:left="9"/>
              <w:jc w:val="center"/>
              <w:rPr>
                <w:rFonts w:ascii="Arial"/>
                <w:sz w:val="21"/>
              </w:rPr>
            </w:pPr>
            <w:r>
              <w:rPr>
                <w:rFonts w:ascii="Arial"/>
                <w:w w:val="100"/>
                <w:sz w:val="21"/>
              </w:rPr>
              <w:t>7</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17"/>
              <w:spacing w:before="103"/>
              <w:ind w:left="9"/>
              <w:jc w:val="center"/>
              <w:rPr>
                <w:rFonts w:ascii="Arial"/>
                <w:sz w:val="21"/>
              </w:rPr>
            </w:pPr>
            <w:r>
              <w:rPr>
                <w:rFonts w:ascii="Arial"/>
                <w:w w:val="100"/>
                <w:sz w:val="21"/>
              </w:rPr>
              <w:t>8</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17"/>
              <w:spacing w:before="92"/>
              <w:ind w:left="7"/>
              <w:jc w:val="center"/>
              <w:rPr>
                <w:sz w:val="21"/>
              </w:rPr>
            </w:pPr>
            <w:r>
              <w:rPr>
                <w:w w:val="100"/>
                <w:sz w:val="21"/>
              </w:rPr>
              <w:t>…</w:t>
            </w:r>
          </w:p>
        </w:tc>
        <w:tc>
          <w:tcPr>
            <w:tcW w:w="2127" w:type="dxa"/>
          </w:tcPr>
          <w:p>
            <w:pPr>
              <w:pStyle w:val="17"/>
              <w:rPr>
                <w:rFonts w:ascii="Times New Roman"/>
                <w:sz w:val="20"/>
              </w:rPr>
            </w:pPr>
          </w:p>
        </w:tc>
        <w:tc>
          <w:tcPr>
            <w:tcW w:w="3485" w:type="dxa"/>
          </w:tcPr>
          <w:p>
            <w:pPr>
              <w:pStyle w:val="17"/>
              <w:rPr>
                <w:rFonts w:ascii="Times New Roman"/>
                <w:sz w:val="20"/>
              </w:rPr>
            </w:pPr>
          </w:p>
        </w:tc>
        <w:tc>
          <w:tcPr>
            <w:tcW w:w="1920" w:type="dxa"/>
          </w:tcPr>
          <w:p>
            <w:pPr>
              <w:pStyle w:val="17"/>
              <w:rPr>
                <w:rFonts w:ascii="Times New Roman"/>
                <w:sz w:val="20"/>
              </w:rPr>
            </w:pPr>
          </w:p>
        </w:tc>
        <w:tc>
          <w:tcPr>
            <w:tcW w:w="1279" w:type="dxa"/>
          </w:tcPr>
          <w:p>
            <w:pPr>
              <w:pStyle w:val="17"/>
              <w:rPr>
                <w:rFonts w:ascii="Times New Roman"/>
                <w:sz w:val="20"/>
              </w:rPr>
            </w:pPr>
          </w:p>
        </w:tc>
      </w:tr>
    </w:tbl>
    <w:p>
      <w:pPr>
        <w:spacing w:before="169" w:line="393"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16"/>
        <w:numPr>
          <w:ilvl w:val="0"/>
          <w:numId w:val="35"/>
        </w:numPr>
        <w:tabs>
          <w:tab w:val="left" w:pos="937"/>
        </w:tabs>
        <w:spacing w:before="0" w:after="0" w:line="266" w:lineRule="exact"/>
        <w:ind w:left="936" w:right="0" w:hanging="279"/>
        <w:jc w:val="left"/>
        <w:rPr>
          <w:sz w:val="21"/>
        </w:rPr>
      </w:pPr>
      <w:r>
        <w:rPr>
          <w:spacing w:val="-30"/>
          <w:sz w:val="21"/>
        </w:rPr>
        <w:t>打“</w:t>
      </w:r>
      <w:r>
        <w:rPr>
          <w:b/>
          <w:spacing w:val="-15"/>
          <w:sz w:val="24"/>
        </w:rPr>
        <w:t>▲</w:t>
      </w:r>
      <w:r>
        <w:rPr>
          <w:spacing w:val="-10"/>
          <w:sz w:val="21"/>
        </w:rPr>
        <w:t>”项为重要技术条款，</w:t>
      </w:r>
      <w:r>
        <w:rPr>
          <w:b/>
          <w:spacing w:val="-8"/>
          <w:sz w:val="21"/>
        </w:rPr>
        <w:t>投标人必须按招标文件要求逐条响应，否则，将导致其较大失分</w:t>
      </w:r>
      <w:r>
        <w:rPr>
          <w:sz w:val="21"/>
        </w:rPr>
        <w:t>。</w:t>
      </w:r>
    </w:p>
    <w:p>
      <w:pPr>
        <w:pStyle w:val="16"/>
        <w:numPr>
          <w:ilvl w:val="0"/>
          <w:numId w:val="35"/>
        </w:numPr>
        <w:tabs>
          <w:tab w:val="left" w:pos="937"/>
        </w:tabs>
        <w:spacing w:before="171" w:after="0" w:line="393" w:lineRule="auto"/>
        <w:ind w:left="238" w:right="226" w:firstLine="417"/>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16"/>
        <w:numPr>
          <w:ilvl w:val="0"/>
          <w:numId w:val="35"/>
        </w:numPr>
        <w:tabs>
          <w:tab w:val="left" w:pos="937"/>
        </w:tabs>
        <w:spacing w:before="0" w:after="0" w:line="266" w:lineRule="exact"/>
        <w:ind w:left="936" w:right="0" w:hanging="279"/>
        <w:jc w:val="left"/>
        <w:rPr>
          <w:sz w:val="21"/>
        </w:rPr>
      </w:pPr>
      <w:r>
        <w:rPr>
          <w:spacing w:val="-3"/>
          <w:sz w:val="21"/>
        </w:rPr>
        <w:t>如本项目技术条款没有“</w:t>
      </w:r>
      <w:r>
        <w:rPr>
          <w:b/>
          <w:sz w:val="24"/>
        </w:rPr>
        <w:t>▲</w:t>
      </w:r>
      <w:r>
        <w:rPr>
          <w:spacing w:val="-3"/>
          <w:sz w:val="21"/>
        </w:rPr>
        <w:t>”项，则此表不须填写。</w:t>
      </w:r>
    </w:p>
    <w:p>
      <w:pPr>
        <w:pStyle w:val="6"/>
        <w:rPr>
          <w:sz w:val="24"/>
        </w:rPr>
      </w:pPr>
    </w:p>
    <w:p>
      <w:pPr>
        <w:pStyle w:val="6"/>
        <w:rPr>
          <w:sz w:val="24"/>
        </w:rPr>
      </w:pPr>
    </w:p>
    <w:p>
      <w:pPr>
        <w:pStyle w:val="6"/>
        <w:rPr>
          <w:sz w:val="24"/>
        </w:rPr>
      </w:pPr>
    </w:p>
    <w:p>
      <w:pPr>
        <w:pStyle w:val="6"/>
        <w:rPr>
          <w:sz w:val="24"/>
        </w:rPr>
      </w:pPr>
    </w:p>
    <w:p>
      <w:pPr>
        <w:pStyle w:val="6"/>
        <w:spacing w:before="5"/>
        <w:rPr>
          <w:sz w:val="20"/>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810"/>
          <w:tab w:val="left" w:pos="2336"/>
          <w:tab w:val="left" w:pos="2861"/>
        </w:tabs>
        <w:spacing w:before="170"/>
        <w:ind w:left="658"/>
      </w:pPr>
      <w:r>
        <w:t>日期：</w:t>
      </w:r>
      <w:r>
        <w:tab/>
      </w:r>
      <w:r>
        <w:t>年</w:t>
      </w:r>
      <w:r>
        <w:tab/>
      </w:r>
      <w:r>
        <w:t>月</w:t>
      </w:r>
      <w:r>
        <w:tab/>
      </w:r>
      <w:r>
        <w:t>日</w:t>
      </w:r>
    </w:p>
    <w:p>
      <w:pPr>
        <w:spacing w:after="0"/>
        <w:sectPr>
          <w:headerReference r:id="rId22" w:type="default"/>
          <w:pgSz w:w="11910" w:h="16850"/>
          <w:pgMar w:top="1460" w:right="900" w:bottom="1160" w:left="1180" w:header="854" w:footer="977" w:gutter="0"/>
          <w:cols w:space="720" w:num="1"/>
        </w:sectPr>
      </w:pPr>
    </w:p>
    <w:p>
      <w:pPr>
        <w:spacing w:before="169"/>
        <w:ind w:left="544" w:right="539" w:firstLine="0"/>
        <w:jc w:val="center"/>
        <w:rPr>
          <w:b/>
          <w:sz w:val="21"/>
        </w:rPr>
      </w:pPr>
      <w:r>
        <w:rPr>
          <w:b/>
          <w:sz w:val="21"/>
        </w:rPr>
        <w:t>（</w:t>
      </w:r>
      <w:r>
        <w:rPr>
          <w:rFonts w:ascii="Arial" w:eastAsia="Arial"/>
          <w:b/>
          <w:sz w:val="21"/>
        </w:rPr>
        <w:t>3</w:t>
      </w:r>
      <w:r>
        <w:rPr>
          <w:b/>
          <w:sz w:val="21"/>
        </w:rPr>
        <w:t>）一般技术条款响应表</w:t>
      </w:r>
    </w:p>
    <w:p>
      <w:pPr>
        <w:pStyle w:val="6"/>
        <w:rPr>
          <w:b/>
          <w:sz w:val="19"/>
        </w:rPr>
      </w:pPr>
    </w:p>
    <w:tbl>
      <w:tblPr>
        <w:tblStyle w:val="12"/>
        <w:tblW w:w="9568"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3"/>
        <w:gridCol w:w="2126"/>
        <w:gridCol w:w="3316"/>
        <w:gridCol w:w="2087"/>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763" w:type="dxa"/>
          </w:tcPr>
          <w:p>
            <w:pPr>
              <w:pStyle w:val="17"/>
              <w:spacing w:before="5"/>
              <w:rPr>
                <w:b/>
                <w:sz w:val="21"/>
              </w:rPr>
            </w:pPr>
          </w:p>
          <w:p>
            <w:pPr>
              <w:pStyle w:val="17"/>
              <w:ind w:left="150" w:right="141"/>
              <w:jc w:val="center"/>
              <w:rPr>
                <w:b/>
                <w:sz w:val="21"/>
              </w:rPr>
            </w:pPr>
            <w:r>
              <w:rPr>
                <w:b/>
                <w:sz w:val="21"/>
              </w:rPr>
              <w:t>序号</w:t>
            </w:r>
          </w:p>
        </w:tc>
        <w:tc>
          <w:tcPr>
            <w:tcW w:w="2126" w:type="dxa"/>
          </w:tcPr>
          <w:p>
            <w:pPr>
              <w:pStyle w:val="17"/>
              <w:spacing w:before="5"/>
              <w:rPr>
                <w:b/>
                <w:sz w:val="21"/>
              </w:rPr>
            </w:pPr>
          </w:p>
          <w:p>
            <w:pPr>
              <w:pStyle w:val="17"/>
              <w:ind w:left="400"/>
              <w:rPr>
                <w:b/>
                <w:sz w:val="21"/>
              </w:rPr>
            </w:pPr>
            <w:r>
              <w:rPr>
                <w:b/>
                <w:sz w:val="21"/>
              </w:rPr>
              <w:t>招标规格</w:t>
            </w:r>
            <w:r>
              <w:rPr>
                <w:rFonts w:ascii="Arial" w:eastAsia="Arial"/>
                <w:b/>
                <w:sz w:val="21"/>
              </w:rPr>
              <w:t>/</w:t>
            </w:r>
            <w:r>
              <w:rPr>
                <w:b/>
                <w:sz w:val="21"/>
              </w:rPr>
              <w:t>要求</w:t>
            </w:r>
          </w:p>
        </w:tc>
        <w:tc>
          <w:tcPr>
            <w:tcW w:w="3316" w:type="dxa"/>
          </w:tcPr>
          <w:p>
            <w:pPr>
              <w:pStyle w:val="17"/>
              <w:spacing w:before="3"/>
              <w:ind w:left="126" w:right="115"/>
              <w:jc w:val="center"/>
              <w:rPr>
                <w:b/>
                <w:sz w:val="21"/>
              </w:rPr>
            </w:pPr>
            <w:r>
              <w:rPr>
                <w:b/>
                <w:sz w:val="21"/>
              </w:rPr>
              <w:t>投标实际参数</w:t>
            </w:r>
          </w:p>
          <w:p>
            <w:pPr>
              <w:pStyle w:val="17"/>
              <w:spacing w:before="2"/>
              <w:ind w:left="126" w:right="117"/>
              <w:jc w:val="center"/>
              <w:rPr>
                <w:b/>
                <w:sz w:val="21"/>
              </w:rPr>
            </w:pPr>
            <w:r>
              <w:rPr>
                <w:rFonts w:ascii="Arial" w:eastAsia="Arial"/>
                <w:b/>
                <w:sz w:val="21"/>
              </w:rPr>
              <w:t>(</w:t>
            </w:r>
            <w:r>
              <w:rPr>
                <w:b/>
                <w:sz w:val="21"/>
              </w:rPr>
              <w:t>投标人应按投标货物实际数据填</w:t>
            </w:r>
          </w:p>
          <w:p>
            <w:pPr>
              <w:pStyle w:val="17"/>
              <w:spacing w:before="5" w:line="250" w:lineRule="exact"/>
              <w:ind w:left="126" w:right="112"/>
              <w:jc w:val="center"/>
              <w:rPr>
                <w:rFonts w:ascii="Arial" w:eastAsia="Arial"/>
                <w:b/>
                <w:sz w:val="21"/>
              </w:rPr>
            </w:pPr>
            <w:r>
              <w:rPr>
                <w:b/>
                <w:sz w:val="21"/>
              </w:rPr>
              <w:t>写，不能照抄招标要求</w:t>
            </w:r>
            <w:r>
              <w:rPr>
                <w:rFonts w:ascii="Arial" w:eastAsia="Arial"/>
                <w:b/>
                <w:sz w:val="21"/>
              </w:rPr>
              <w:t>)</w:t>
            </w:r>
          </w:p>
        </w:tc>
        <w:tc>
          <w:tcPr>
            <w:tcW w:w="2087" w:type="dxa"/>
          </w:tcPr>
          <w:p>
            <w:pPr>
              <w:pStyle w:val="17"/>
              <w:spacing w:before="138" w:line="244" w:lineRule="auto"/>
              <w:ind w:left="277" w:right="155" w:hanging="106"/>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6" w:type="dxa"/>
          </w:tcPr>
          <w:p>
            <w:pPr>
              <w:pStyle w:val="17"/>
              <w:spacing w:before="5"/>
              <w:rPr>
                <w:b/>
                <w:sz w:val="21"/>
              </w:rPr>
            </w:pPr>
          </w:p>
          <w:p>
            <w:pPr>
              <w:pStyle w:val="17"/>
              <w:ind w:left="218"/>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100"/>
              <w:ind w:left="7"/>
              <w:jc w:val="center"/>
              <w:rPr>
                <w:rFonts w:ascii="Arial"/>
                <w:sz w:val="21"/>
              </w:rPr>
            </w:pPr>
            <w:r>
              <w:rPr>
                <w:rFonts w:ascii="Arial"/>
                <w:w w:val="100"/>
                <w:sz w:val="21"/>
              </w:rPr>
              <w:t>1</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3" w:type="dxa"/>
          </w:tcPr>
          <w:p>
            <w:pPr>
              <w:pStyle w:val="17"/>
              <w:spacing w:before="103"/>
              <w:ind w:left="7"/>
              <w:jc w:val="center"/>
              <w:rPr>
                <w:rFonts w:ascii="Arial"/>
                <w:sz w:val="21"/>
              </w:rPr>
            </w:pPr>
            <w:r>
              <w:rPr>
                <w:rFonts w:ascii="Arial"/>
                <w:w w:val="100"/>
                <w:sz w:val="21"/>
              </w:rPr>
              <w:t>2</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100"/>
              <w:ind w:left="7"/>
              <w:jc w:val="center"/>
              <w:rPr>
                <w:rFonts w:ascii="Arial"/>
                <w:sz w:val="21"/>
              </w:rPr>
            </w:pPr>
            <w:r>
              <w:rPr>
                <w:rFonts w:ascii="Arial"/>
                <w:w w:val="100"/>
                <w:sz w:val="21"/>
              </w:rPr>
              <w:t>3</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100"/>
              <w:ind w:left="7"/>
              <w:jc w:val="center"/>
              <w:rPr>
                <w:rFonts w:ascii="Arial"/>
                <w:sz w:val="21"/>
              </w:rPr>
            </w:pPr>
            <w:r>
              <w:rPr>
                <w:rFonts w:ascii="Arial"/>
                <w:w w:val="100"/>
                <w:sz w:val="21"/>
              </w:rPr>
              <w:t>4</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3" w:type="dxa"/>
          </w:tcPr>
          <w:p>
            <w:pPr>
              <w:pStyle w:val="17"/>
              <w:spacing w:before="103"/>
              <w:ind w:left="7"/>
              <w:jc w:val="center"/>
              <w:rPr>
                <w:rFonts w:ascii="Arial"/>
                <w:sz w:val="21"/>
              </w:rPr>
            </w:pPr>
            <w:r>
              <w:rPr>
                <w:rFonts w:ascii="Arial"/>
                <w:w w:val="100"/>
                <w:sz w:val="21"/>
              </w:rPr>
              <w:t>5</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100"/>
              <w:ind w:left="7"/>
              <w:jc w:val="center"/>
              <w:rPr>
                <w:rFonts w:ascii="Arial"/>
                <w:sz w:val="21"/>
              </w:rPr>
            </w:pPr>
            <w:r>
              <w:rPr>
                <w:rFonts w:ascii="Arial"/>
                <w:w w:val="100"/>
                <w:sz w:val="21"/>
              </w:rPr>
              <w:t>6</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100"/>
              <w:ind w:left="7"/>
              <w:jc w:val="center"/>
              <w:rPr>
                <w:rFonts w:ascii="Arial"/>
                <w:sz w:val="21"/>
              </w:rPr>
            </w:pPr>
            <w:r>
              <w:rPr>
                <w:rFonts w:ascii="Arial"/>
                <w:w w:val="100"/>
                <w:sz w:val="21"/>
              </w:rPr>
              <w:t>7</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3" w:type="dxa"/>
          </w:tcPr>
          <w:p>
            <w:pPr>
              <w:pStyle w:val="17"/>
              <w:spacing w:before="103"/>
              <w:ind w:left="7"/>
              <w:jc w:val="center"/>
              <w:rPr>
                <w:rFonts w:ascii="Arial"/>
                <w:sz w:val="21"/>
              </w:rPr>
            </w:pPr>
            <w:r>
              <w:rPr>
                <w:rFonts w:ascii="Arial"/>
                <w:w w:val="100"/>
                <w:sz w:val="21"/>
              </w:rPr>
              <w:t>8</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17"/>
              <w:spacing w:before="92"/>
              <w:ind w:left="9"/>
              <w:jc w:val="center"/>
              <w:rPr>
                <w:sz w:val="21"/>
              </w:rPr>
            </w:pPr>
            <w:r>
              <w:rPr>
                <w:w w:val="100"/>
                <w:sz w:val="21"/>
              </w:rPr>
              <w:t>…</w:t>
            </w:r>
          </w:p>
        </w:tc>
        <w:tc>
          <w:tcPr>
            <w:tcW w:w="2126" w:type="dxa"/>
          </w:tcPr>
          <w:p>
            <w:pPr>
              <w:pStyle w:val="17"/>
              <w:rPr>
                <w:rFonts w:ascii="Times New Roman"/>
                <w:sz w:val="20"/>
              </w:rPr>
            </w:pPr>
          </w:p>
        </w:tc>
        <w:tc>
          <w:tcPr>
            <w:tcW w:w="3316" w:type="dxa"/>
          </w:tcPr>
          <w:p>
            <w:pPr>
              <w:pStyle w:val="17"/>
              <w:rPr>
                <w:rFonts w:ascii="Times New Roman"/>
                <w:sz w:val="20"/>
              </w:rPr>
            </w:pPr>
          </w:p>
        </w:tc>
        <w:tc>
          <w:tcPr>
            <w:tcW w:w="2087" w:type="dxa"/>
          </w:tcPr>
          <w:p>
            <w:pPr>
              <w:pStyle w:val="17"/>
              <w:rPr>
                <w:rFonts w:ascii="Times New Roman"/>
                <w:sz w:val="20"/>
              </w:rPr>
            </w:pPr>
          </w:p>
        </w:tc>
        <w:tc>
          <w:tcPr>
            <w:tcW w:w="1276" w:type="dxa"/>
          </w:tcPr>
          <w:p>
            <w:pPr>
              <w:pStyle w:val="17"/>
              <w:rPr>
                <w:rFonts w:ascii="Times New Roman"/>
                <w:sz w:val="20"/>
              </w:rPr>
            </w:pPr>
          </w:p>
        </w:tc>
      </w:tr>
    </w:tbl>
    <w:p>
      <w:pPr>
        <w:spacing w:before="169" w:line="393"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16"/>
        <w:numPr>
          <w:ilvl w:val="0"/>
          <w:numId w:val="36"/>
        </w:numPr>
        <w:tabs>
          <w:tab w:val="left" w:pos="940"/>
        </w:tabs>
        <w:spacing w:before="0" w:after="0" w:line="391" w:lineRule="auto"/>
        <w:ind w:left="238" w:right="225" w:firstLine="419"/>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16"/>
        <w:numPr>
          <w:ilvl w:val="0"/>
          <w:numId w:val="36"/>
        </w:numPr>
        <w:tabs>
          <w:tab w:val="left" w:pos="937"/>
        </w:tabs>
        <w:spacing w:before="2" w:after="0" w:line="240" w:lineRule="auto"/>
        <w:ind w:left="936" w:right="0" w:hanging="279"/>
        <w:jc w:val="left"/>
        <w:rPr>
          <w:sz w:val="21"/>
        </w:rPr>
      </w:pPr>
      <w:r>
        <w:rPr>
          <w:b/>
          <w:spacing w:val="-3"/>
          <w:sz w:val="21"/>
        </w:rPr>
        <w:t>投标人可根据实际情况填写此表，须包含但不限于此表内容</w:t>
      </w:r>
      <w:r>
        <w:rPr>
          <w:sz w:val="21"/>
        </w:rPr>
        <w:t>。</w:t>
      </w:r>
    </w:p>
    <w:p>
      <w:pPr>
        <w:pStyle w:val="6"/>
        <w:rPr>
          <w:sz w:val="24"/>
        </w:rPr>
      </w:pPr>
    </w:p>
    <w:p>
      <w:pPr>
        <w:pStyle w:val="6"/>
        <w:rPr>
          <w:sz w:val="24"/>
        </w:rPr>
      </w:pPr>
    </w:p>
    <w:p>
      <w:pPr>
        <w:pStyle w:val="6"/>
        <w:rPr>
          <w:sz w:val="34"/>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pStyle w:val="6"/>
        <w:spacing w:before="5"/>
        <w:rPr>
          <w:sz w:val="28"/>
        </w:rPr>
      </w:pPr>
    </w:p>
    <w:p>
      <w:pPr>
        <w:pStyle w:val="16"/>
        <w:numPr>
          <w:ilvl w:val="1"/>
          <w:numId w:val="33"/>
        </w:numPr>
        <w:tabs>
          <w:tab w:val="left" w:pos="606"/>
        </w:tabs>
        <w:spacing w:before="79" w:after="0" w:line="240" w:lineRule="auto"/>
        <w:ind w:left="605" w:right="0" w:hanging="368"/>
        <w:jc w:val="left"/>
        <w:rPr>
          <w:b/>
          <w:sz w:val="21"/>
        </w:rPr>
      </w:pPr>
      <w:r>
        <w:rPr>
          <w:b/>
          <w:sz w:val="21"/>
        </w:rPr>
        <w:t>主要设备一览表</w:t>
      </w:r>
    </w:p>
    <w:p>
      <w:pPr>
        <w:pStyle w:val="6"/>
        <w:spacing w:before="12"/>
        <w:rPr>
          <w:b/>
          <w:sz w:val="18"/>
        </w:rPr>
      </w:pPr>
    </w:p>
    <w:tbl>
      <w:tblPr>
        <w:tblStyle w:val="12"/>
        <w:tblW w:w="9285" w:type="dxa"/>
        <w:tblInd w:w="2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7"/>
        <w:gridCol w:w="2337"/>
        <w:gridCol w:w="2625"/>
        <w:gridCol w:w="1151"/>
        <w:gridCol w:w="20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shd w:val="clear" w:color="auto" w:fill="F3F3F3"/>
          </w:tcPr>
          <w:p>
            <w:pPr>
              <w:pStyle w:val="17"/>
              <w:spacing w:before="92"/>
              <w:ind w:left="102" w:right="90"/>
              <w:jc w:val="center"/>
              <w:rPr>
                <w:b/>
                <w:sz w:val="21"/>
              </w:rPr>
            </w:pPr>
            <w:r>
              <w:rPr>
                <w:b/>
                <w:sz w:val="21"/>
              </w:rPr>
              <w:t>设备名称</w:t>
            </w:r>
          </w:p>
        </w:tc>
        <w:tc>
          <w:tcPr>
            <w:tcW w:w="2337" w:type="dxa"/>
            <w:shd w:val="clear" w:color="auto" w:fill="F3F3F3"/>
          </w:tcPr>
          <w:p>
            <w:pPr>
              <w:pStyle w:val="17"/>
              <w:spacing w:before="92"/>
              <w:ind w:left="746"/>
              <w:rPr>
                <w:b/>
                <w:sz w:val="21"/>
              </w:rPr>
            </w:pPr>
            <w:r>
              <w:rPr>
                <w:b/>
                <w:sz w:val="21"/>
              </w:rPr>
              <w:t>规格型号</w:t>
            </w:r>
          </w:p>
        </w:tc>
        <w:tc>
          <w:tcPr>
            <w:tcW w:w="2625" w:type="dxa"/>
            <w:shd w:val="clear" w:color="auto" w:fill="F3F3F3"/>
          </w:tcPr>
          <w:p>
            <w:pPr>
              <w:pStyle w:val="17"/>
              <w:spacing w:before="92"/>
              <w:ind w:left="1082" w:right="1071"/>
              <w:jc w:val="center"/>
              <w:rPr>
                <w:b/>
                <w:sz w:val="21"/>
              </w:rPr>
            </w:pPr>
            <w:r>
              <w:rPr>
                <w:b/>
                <w:sz w:val="21"/>
              </w:rPr>
              <w:t>数量</w:t>
            </w:r>
          </w:p>
        </w:tc>
        <w:tc>
          <w:tcPr>
            <w:tcW w:w="1151" w:type="dxa"/>
            <w:shd w:val="clear" w:color="auto" w:fill="F3F3F3"/>
          </w:tcPr>
          <w:p>
            <w:pPr>
              <w:pStyle w:val="17"/>
              <w:spacing w:before="92"/>
              <w:ind w:left="154"/>
              <w:rPr>
                <w:b/>
                <w:sz w:val="21"/>
              </w:rPr>
            </w:pPr>
            <w:r>
              <w:rPr>
                <w:b/>
                <w:sz w:val="21"/>
              </w:rPr>
              <w:t>出厂日期</w:t>
            </w:r>
          </w:p>
        </w:tc>
        <w:tc>
          <w:tcPr>
            <w:tcW w:w="2085" w:type="dxa"/>
            <w:shd w:val="clear" w:color="auto" w:fill="F3F3F3"/>
          </w:tcPr>
          <w:p>
            <w:pPr>
              <w:pStyle w:val="17"/>
              <w:spacing w:before="92"/>
              <w:ind w:left="621"/>
              <w:rPr>
                <w:b/>
                <w:sz w:val="21"/>
              </w:rPr>
            </w:pPr>
            <w:r>
              <w:rPr>
                <w:b/>
                <w:sz w:val="21"/>
              </w:rPr>
              <w:t>设备原值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087" w:type="dxa"/>
          </w:tcPr>
          <w:p>
            <w:pPr>
              <w:pStyle w:val="17"/>
              <w:spacing w:before="103"/>
              <w:ind w:left="9"/>
              <w:jc w:val="center"/>
              <w:rPr>
                <w:rFonts w:ascii="Arial"/>
                <w:sz w:val="21"/>
              </w:rPr>
            </w:pPr>
            <w:r>
              <w:rPr>
                <w:rFonts w:ascii="Arial"/>
                <w:w w:val="100"/>
                <w:sz w:val="21"/>
              </w:rPr>
              <w:t>1</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tcPr>
          <w:p>
            <w:pPr>
              <w:pStyle w:val="17"/>
              <w:spacing w:before="100"/>
              <w:ind w:left="9"/>
              <w:jc w:val="center"/>
              <w:rPr>
                <w:rFonts w:ascii="Arial"/>
                <w:sz w:val="21"/>
              </w:rPr>
            </w:pPr>
            <w:r>
              <w:rPr>
                <w:rFonts w:ascii="Arial"/>
                <w:w w:val="100"/>
                <w:sz w:val="21"/>
              </w:rPr>
              <w:t>2</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tcPr>
          <w:p>
            <w:pPr>
              <w:pStyle w:val="17"/>
              <w:spacing w:before="100"/>
              <w:ind w:left="9"/>
              <w:jc w:val="center"/>
              <w:rPr>
                <w:rFonts w:ascii="Arial"/>
                <w:sz w:val="21"/>
              </w:rPr>
            </w:pPr>
            <w:r>
              <w:rPr>
                <w:rFonts w:ascii="Arial"/>
                <w:w w:val="100"/>
                <w:sz w:val="21"/>
              </w:rPr>
              <w:t>3</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087" w:type="dxa"/>
          </w:tcPr>
          <w:p>
            <w:pPr>
              <w:pStyle w:val="17"/>
              <w:spacing w:before="92"/>
              <w:ind w:left="7"/>
              <w:jc w:val="center"/>
              <w:rPr>
                <w:sz w:val="21"/>
              </w:rPr>
            </w:pPr>
            <w:r>
              <w:rPr>
                <w:w w:val="100"/>
                <w:sz w:val="21"/>
              </w:rPr>
              <w:t>…</w:t>
            </w:r>
          </w:p>
        </w:tc>
        <w:tc>
          <w:tcPr>
            <w:tcW w:w="2337" w:type="dxa"/>
          </w:tcPr>
          <w:p>
            <w:pPr>
              <w:pStyle w:val="17"/>
              <w:rPr>
                <w:rFonts w:ascii="Times New Roman"/>
                <w:sz w:val="20"/>
              </w:rPr>
            </w:pPr>
          </w:p>
        </w:tc>
        <w:tc>
          <w:tcPr>
            <w:tcW w:w="2625" w:type="dxa"/>
          </w:tcPr>
          <w:p>
            <w:pPr>
              <w:pStyle w:val="17"/>
              <w:rPr>
                <w:rFonts w:ascii="Times New Roman"/>
                <w:sz w:val="20"/>
              </w:rPr>
            </w:pPr>
          </w:p>
        </w:tc>
        <w:tc>
          <w:tcPr>
            <w:tcW w:w="1151" w:type="dxa"/>
          </w:tcPr>
          <w:p>
            <w:pPr>
              <w:pStyle w:val="17"/>
              <w:rPr>
                <w:rFonts w:ascii="Times New Roman"/>
                <w:sz w:val="20"/>
              </w:rPr>
            </w:pPr>
          </w:p>
        </w:tc>
        <w:tc>
          <w:tcPr>
            <w:tcW w:w="2085" w:type="dxa"/>
          </w:tcPr>
          <w:p>
            <w:pPr>
              <w:pStyle w:val="17"/>
              <w:rPr>
                <w:rFonts w:ascii="Times New Roman"/>
                <w:sz w:val="20"/>
              </w:rPr>
            </w:pPr>
          </w:p>
        </w:tc>
      </w:tr>
    </w:tbl>
    <w:p>
      <w:pPr>
        <w:pStyle w:val="6"/>
        <w:rPr>
          <w:b/>
          <w:sz w:val="22"/>
        </w:rPr>
      </w:pPr>
    </w:p>
    <w:p>
      <w:pPr>
        <w:pStyle w:val="6"/>
        <w:rPr>
          <w:b/>
          <w:sz w:val="22"/>
        </w:rPr>
      </w:pPr>
    </w:p>
    <w:p>
      <w:pPr>
        <w:pStyle w:val="6"/>
        <w:rPr>
          <w:b/>
          <w:sz w:val="22"/>
        </w:rPr>
      </w:pPr>
    </w:p>
    <w:p>
      <w:pPr>
        <w:pStyle w:val="6"/>
        <w:spacing w:before="9"/>
        <w:rPr>
          <w:b/>
          <w:sz w:val="15"/>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92" o:spid="_x0000_s1092" o:spt="203" style="height:0.75pt;width:470.65pt;" coordsize="9413,15">
            <o:lock v:ext="edit"/>
            <v:line id="_x0000_s1093" o:spid="_x0000_s1093"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3"/>
        </w:numPr>
        <w:tabs>
          <w:tab w:val="left" w:pos="606"/>
        </w:tabs>
        <w:spacing w:before="0" w:after="0" w:line="240" w:lineRule="auto"/>
        <w:ind w:left="605" w:right="0" w:hanging="368"/>
        <w:jc w:val="left"/>
        <w:rPr>
          <w:b/>
          <w:sz w:val="21"/>
        </w:rPr>
      </w:pPr>
      <w:r>
        <w:rPr>
          <w:b/>
          <w:sz w:val="21"/>
        </w:rPr>
        <w:t>履约进度计划表</w:t>
      </w:r>
    </w:p>
    <w:p>
      <w:pPr>
        <w:pStyle w:val="6"/>
        <w:spacing w:before="2"/>
        <w:rPr>
          <w:b/>
          <w:sz w:val="19"/>
        </w:rPr>
      </w:pPr>
    </w:p>
    <w:tbl>
      <w:tblPr>
        <w:tblStyle w:val="12"/>
        <w:tblW w:w="9288" w:type="dxa"/>
        <w:tblInd w:w="2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0"/>
        <w:gridCol w:w="2702"/>
        <w:gridCol w:w="3216"/>
        <w:gridCol w:w="2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shd w:val="clear" w:color="auto" w:fill="F3F3F3"/>
          </w:tcPr>
          <w:p>
            <w:pPr>
              <w:pStyle w:val="17"/>
              <w:spacing w:before="92"/>
              <w:ind w:left="107"/>
              <w:rPr>
                <w:b/>
                <w:sz w:val="21"/>
              </w:rPr>
            </w:pPr>
            <w:r>
              <w:rPr>
                <w:b/>
                <w:sz w:val="21"/>
              </w:rPr>
              <w:t>序号</w:t>
            </w:r>
          </w:p>
        </w:tc>
        <w:tc>
          <w:tcPr>
            <w:tcW w:w="2702" w:type="dxa"/>
            <w:shd w:val="clear" w:color="auto" w:fill="F3F3F3"/>
          </w:tcPr>
          <w:p>
            <w:pPr>
              <w:pStyle w:val="17"/>
              <w:spacing w:before="92"/>
              <w:ind w:left="10"/>
              <w:jc w:val="center"/>
              <w:rPr>
                <w:b/>
                <w:sz w:val="21"/>
              </w:rPr>
            </w:pPr>
            <w:r>
              <w:rPr>
                <w:b/>
                <w:sz w:val="21"/>
              </w:rPr>
              <w:t>拟定时间安排</w:t>
            </w:r>
          </w:p>
        </w:tc>
        <w:tc>
          <w:tcPr>
            <w:tcW w:w="3216" w:type="dxa"/>
            <w:shd w:val="clear" w:color="auto" w:fill="F3F3F3"/>
          </w:tcPr>
          <w:p>
            <w:pPr>
              <w:pStyle w:val="17"/>
              <w:spacing w:before="92"/>
              <w:ind w:left="636" w:right="631"/>
              <w:jc w:val="center"/>
              <w:rPr>
                <w:b/>
                <w:sz w:val="21"/>
              </w:rPr>
            </w:pPr>
            <w:r>
              <w:rPr>
                <w:b/>
                <w:sz w:val="21"/>
              </w:rPr>
              <w:t>计划完成的工作内容</w:t>
            </w:r>
          </w:p>
        </w:tc>
        <w:tc>
          <w:tcPr>
            <w:tcW w:w="2590" w:type="dxa"/>
            <w:shd w:val="clear" w:color="auto" w:fill="F3F3F3"/>
          </w:tcPr>
          <w:p>
            <w:pPr>
              <w:pStyle w:val="17"/>
              <w:spacing w:before="92"/>
              <w:ind w:left="451"/>
              <w:rPr>
                <w:b/>
                <w:sz w:val="21"/>
              </w:rPr>
            </w:pPr>
            <w:r>
              <w:rPr>
                <w:b/>
                <w:sz w:val="21"/>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17"/>
              <w:spacing w:before="100"/>
              <w:ind w:left="9"/>
              <w:jc w:val="center"/>
              <w:rPr>
                <w:rFonts w:ascii="Arial"/>
                <w:sz w:val="21"/>
              </w:rPr>
            </w:pPr>
            <w:r>
              <w:rPr>
                <w:rFonts w:ascii="Arial"/>
                <w:w w:val="100"/>
                <w:sz w:val="21"/>
              </w:rPr>
              <w:t>1</w:t>
            </w:r>
          </w:p>
        </w:tc>
        <w:tc>
          <w:tcPr>
            <w:tcW w:w="2702" w:type="dxa"/>
          </w:tcPr>
          <w:p>
            <w:pPr>
              <w:pStyle w:val="17"/>
              <w:tabs>
                <w:tab w:val="left" w:pos="631"/>
                <w:tab w:val="left" w:pos="1051"/>
                <w:tab w:val="left" w:pos="1575"/>
              </w:tabs>
              <w:spacing w:before="92"/>
              <w:ind w:left="2"/>
              <w:jc w:val="center"/>
              <w:rPr>
                <w:sz w:val="21"/>
              </w:rPr>
            </w:pPr>
            <w:r>
              <w:rPr>
                <w:sz w:val="21"/>
              </w:rPr>
              <w:t>拟定</w:t>
            </w:r>
            <w:r>
              <w:rPr>
                <w:sz w:val="21"/>
              </w:rPr>
              <w:tab/>
            </w:r>
            <w:r>
              <w:rPr>
                <w:sz w:val="21"/>
              </w:rPr>
              <w:t>年</w:t>
            </w:r>
            <w:r>
              <w:rPr>
                <w:sz w:val="21"/>
              </w:rPr>
              <w:tab/>
            </w:r>
            <w:r>
              <w:rPr>
                <w:sz w:val="21"/>
              </w:rPr>
              <w:t>月</w:t>
            </w:r>
            <w:r>
              <w:rPr>
                <w:sz w:val="21"/>
              </w:rPr>
              <w:tab/>
            </w:r>
            <w:r>
              <w:rPr>
                <w:sz w:val="21"/>
              </w:rPr>
              <w:t>日</w:t>
            </w:r>
          </w:p>
        </w:tc>
        <w:tc>
          <w:tcPr>
            <w:tcW w:w="3216" w:type="dxa"/>
          </w:tcPr>
          <w:p>
            <w:pPr>
              <w:pStyle w:val="17"/>
              <w:spacing w:before="92"/>
              <w:ind w:left="636" w:right="631"/>
              <w:jc w:val="center"/>
              <w:rPr>
                <w:sz w:val="21"/>
              </w:rPr>
            </w:pPr>
            <w:r>
              <w:rPr>
                <w:sz w:val="21"/>
              </w:rPr>
              <w:t>签定合同并生效</w:t>
            </w:r>
          </w:p>
        </w:tc>
        <w:tc>
          <w:tcPr>
            <w:tcW w:w="259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80" w:type="dxa"/>
          </w:tcPr>
          <w:p>
            <w:pPr>
              <w:pStyle w:val="17"/>
              <w:spacing w:before="103"/>
              <w:ind w:left="9"/>
              <w:jc w:val="center"/>
              <w:rPr>
                <w:rFonts w:ascii="Arial"/>
                <w:sz w:val="21"/>
              </w:rPr>
            </w:pPr>
            <w:r>
              <w:rPr>
                <w:rFonts w:ascii="Arial"/>
                <w:w w:val="100"/>
                <w:sz w:val="21"/>
              </w:rPr>
              <w:t>2</w:t>
            </w:r>
          </w:p>
        </w:tc>
        <w:tc>
          <w:tcPr>
            <w:tcW w:w="2702" w:type="dxa"/>
          </w:tcPr>
          <w:p>
            <w:pPr>
              <w:pStyle w:val="17"/>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17"/>
              <w:rPr>
                <w:rFonts w:ascii="Times New Roman"/>
                <w:sz w:val="20"/>
              </w:rPr>
            </w:pPr>
          </w:p>
        </w:tc>
        <w:tc>
          <w:tcPr>
            <w:tcW w:w="259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17"/>
              <w:spacing w:before="100"/>
              <w:ind w:left="9"/>
              <w:jc w:val="center"/>
              <w:rPr>
                <w:rFonts w:ascii="Arial"/>
                <w:sz w:val="21"/>
              </w:rPr>
            </w:pPr>
            <w:r>
              <w:rPr>
                <w:rFonts w:ascii="Arial"/>
                <w:w w:val="100"/>
                <w:sz w:val="21"/>
              </w:rPr>
              <w:t>3</w:t>
            </w:r>
          </w:p>
        </w:tc>
        <w:tc>
          <w:tcPr>
            <w:tcW w:w="2702" w:type="dxa"/>
          </w:tcPr>
          <w:p>
            <w:pPr>
              <w:pStyle w:val="17"/>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17"/>
              <w:rPr>
                <w:rFonts w:ascii="Times New Roman"/>
                <w:sz w:val="20"/>
              </w:rPr>
            </w:pPr>
          </w:p>
        </w:tc>
        <w:tc>
          <w:tcPr>
            <w:tcW w:w="2590"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17"/>
              <w:spacing w:before="100"/>
              <w:ind w:left="9"/>
              <w:jc w:val="center"/>
              <w:rPr>
                <w:rFonts w:ascii="Arial"/>
                <w:sz w:val="21"/>
              </w:rPr>
            </w:pPr>
            <w:r>
              <w:rPr>
                <w:rFonts w:ascii="Arial"/>
                <w:w w:val="100"/>
                <w:sz w:val="21"/>
              </w:rPr>
              <w:t>4</w:t>
            </w:r>
          </w:p>
        </w:tc>
        <w:tc>
          <w:tcPr>
            <w:tcW w:w="2702" w:type="dxa"/>
          </w:tcPr>
          <w:p>
            <w:pPr>
              <w:pStyle w:val="17"/>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17"/>
              <w:spacing w:before="92"/>
              <w:ind w:left="636" w:right="631"/>
              <w:jc w:val="center"/>
              <w:rPr>
                <w:sz w:val="21"/>
              </w:rPr>
            </w:pPr>
            <w:r>
              <w:rPr>
                <w:sz w:val="21"/>
              </w:rPr>
              <w:t>质保期</w:t>
            </w:r>
          </w:p>
        </w:tc>
        <w:tc>
          <w:tcPr>
            <w:tcW w:w="2590" w:type="dxa"/>
          </w:tcPr>
          <w:p>
            <w:pPr>
              <w:pStyle w:val="17"/>
              <w:rPr>
                <w:rFonts w:ascii="Times New Roman"/>
                <w:sz w:val="20"/>
              </w:rPr>
            </w:pPr>
          </w:p>
        </w:tc>
      </w:tr>
    </w:tbl>
    <w:p>
      <w:pPr>
        <w:pStyle w:val="6"/>
        <w:rPr>
          <w:b/>
          <w:sz w:val="22"/>
        </w:rPr>
      </w:pPr>
    </w:p>
    <w:p>
      <w:pPr>
        <w:pStyle w:val="6"/>
        <w:rPr>
          <w:b/>
          <w:sz w:val="22"/>
        </w:rPr>
      </w:pPr>
    </w:p>
    <w:p>
      <w:pPr>
        <w:pStyle w:val="6"/>
        <w:rPr>
          <w:b/>
          <w:sz w:val="22"/>
        </w:rPr>
      </w:pPr>
    </w:p>
    <w:p>
      <w:pPr>
        <w:pStyle w:val="6"/>
        <w:spacing w:before="12"/>
        <w:rPr>
          <w:b/>
          <w:sz w:val="15"/>
        </w:rPr>
      </w:pPr>
    </w:p>
    <w:p>
      <w:pPr>
        <w:pStyle w:val="6"/>
        <w:tabs>
          <w:tab w:val="left" w:pos="6855"/>
        </w:tabs>
        <w:ind w:left="658"/>
        <w:rPr>
          <w:rFonts w:ascii="Times New Roman" w:eastAsia="Times New Roman"/>
        </w:rPr>
      </w:pPr>
      <w:r>
        <w:rPr>
          <w:spacing w:val="-1"/>
        </w:rPr>
        <w:t>法</w:t>
      </w:r>
      <w:r>
        <w:t>定</w:t>
      </w:r>
      <w:r>
        <w:rPr>
          <w:spacing w:val="-3"/>
        </w:rPr>
        <w:t>代</w:t>
      </w:r>
      <w:r>
        <w:t>表</w:t>
      </w:r>
      <w:r>
        <w:rPr>
          <w:spacing w:val="-3"/>
        </w:rPr>
        <w:t>人</w:t>
      </w:r>
      <w:r>
        <w:t>（</w:t>
      </w:r>
      <w:r>
        <w:rPr>
          <w:spacing w:val="-3"/>
        </w:rPr>
        <w:t>或</w:t>
      </w:r>
      <w:r>
        <w:t>法</w:t>
      </w:r>
      <w:r>
        <w:rPr>
          <w:spacing w:val="-3"/>
        </w:rPr>
        <w:t>定</w:t>
      </w:r>
      <w:r>
        <w:t>代</w:t>
      </w:r>
      <w:r>
        <w:rPr>
          <w:spacing w:val="-3"/>
        </w:rPr>
        <w:t>表</w:t>
      </w:r>
      <w:r>
        <w:t>人授</w:t>
      </w:r>
      <w:r>
        <w:rPr>
          <w:spacing w:val="-3"/>
        </w:rPr>
        <w:t>权</w:t>
      </w:r>
      <w:r>
        <w:t>代</w:t>
      </w:r>
      <w:r>
        <w:rPr>
          <w:spacing w:val="-3"/>
        </w:rPr>
        <w:t>表</w:t>
      </w:r>
      <w:r>
        <w:t>）</w:t>
      </w:r>
      <w:r>
        <w:rPr>
          <w:spacing w:val="-3"/>
        </w:rPr>
        <w:t>签</w:t>
      </w:r>
      <w:r>
        <w:t>字：</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spacing w:before="9"/>
        <w:rPr>
          <w:rFonts w:ascii="Times New Roman"/>
          <w:sz w:val="8"/>
        </w:rPr>
      </w:pPr>
    </w:p>
    <w:p>
      <w:pPr>
        <w:pStyle w:val="6"/>
        <w:tabs>
          <w:tab w:val="left" w:pos="1810"/>
          <w:tab w:val="left" w:pos="2336"/>
          <w:tab w:val="left" w:pos="2861"/>
        </w:tabs>
        <w:spacing w:before="72"/>
        <w:ind w:left="658"/>
      </w:pPr>
      <w:r>
        <w:t>日期：</w:t>
      </w:r>
      <w:r>
        <w:tab/>
      </w:r>
      <w:r>
        <w:t>年</w:t>
      </w:r>
      <w:r>
        <w:tab/>
      </w:r>
      <w:r>
        <w:t>月</w:t>
      </w:r>
      <w:r>
        <w:tab/>
      </w:r>
      <w:r>
        <w:t>日</w:t>
      </w:r>
    </w:p>
    <w:p>
      <w:pPr>
        <w:spacing w:after="0"/>
        <w:sectPr>
          <w:headerReference r:id="rId23" w:type="default"/>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94" o:spid="_x0000_s1094" o:spt="203" style="height:0.75pt;width:470.65pt;" coordsize="9413,15">
            <o:lock v:ext="edit"/>
            <v:line id="_x0000_s1095" o:spid="_x0000_s1095" o:spt="20" style="position:absolute;left:0;top:7;height:0;width:9413;" stroked="t" coordsize="21600,21600">
              <v:path arrowok="t"/>
              <v:fill focussize="0,0"/>
              <v:stroke weight="0.72pt" color="#000000"/>
              <v:imagedata o:title=""/>
              <o:lock v:ext="edit"/>
            </v:line>
            <w10:wrap type="none"/>
            <w10:anchorlock/>
          </v:group>
        </w:pict>
      </w:r>
    </w:p>
    <w:p>
      <w:pPr>
        <w:spacing w:before="80"/>
        <w:ind w:left="541" w:right="539" w:firstLine="0"/>
        <w:jc w:val="center"/>
        <w:rPr>
          <w:rFonts w:hint="eastAsia" w:ascii="黑体" w:eastAsia="黑体"/>
          <w:b/>
          <w:sz w:val="32"/>
        </w:rPr>
      </w:pPr>
      <w:bookmarkStart w:id="49" w:name="五、价格部分"/>
      <w:bookmarkEnd w:id="49"/>
      <w:bookmarkStart w:id="50" w:name="_bookmark24"/>
      <w:bookmarkEnd w:id="50"/>
      <w:r>
        <w:rPr>
          <w:rFonts w:hint="eastAsia" w:ascii="黑体" w:eastAsia="黑体"/>
          <w:b/>
          <w:sz w:val="32"/>
        </w:rPr>
        <w:t>五、价格部分</w:t>
      </w:r>
    </w:p>
    <w:p>
      <w:pPr>
        <w:pStyle w:val="6"/>
        <w:spacing w:before="3"/>
        <w:rPr>
          <w:rFonts w:ascii="黑体"/>
          <w:b/>
          <w:sz w:val="13"/>
        </w:rPr>
      </w:pPr>
    </w:p>
    <w:p>
      <w:pPr>
        <w:pStyle w:val="16"/>
        <w:numPr>
          <w:ilvl w:val="1"/>
          <w:numId w:val="37"/>
        </w:numPr>
        <w:tabs>
          <w:tab w:val="left" w:pos="606"/>
        </w:tabs>
        <w:spacing w:before="78" w:after="0" w:line="240" w:lineRule="auto"/>
        <w:ind w:left="605" w:right="0" w:hanging="368"/>
        <w:jc w:val="left"/>
        <w:rPr>
          <w:b/>
          <w:sz w:val="21"/>
        </w:rPr>
      </w:pPr>
      <w:r>
        <w:rPr>
          <w:b/>
          <w:sz w:val="21"/>
        </w:rPr>
        <w:t>开标</w:t>
      </w:r>
      <w:r>
        <w:rPr>
          <w:rFonts w:ascii="Times New Roman" w:eastAsia="Times New Roman"/>
          <w:b/>
          <w:spacing w:val="-4"/>
          <w:sz w:val="21"/>
        </w:rPr>
        <w:t>/</w:t>
      </w:r>
      <w:r>
        <w:rPr>
          <w:b/>
          <w:sz w:val="21"/>
        </w:rPr>
        <w:t>报价一览表</w:t>
      </w:r>
    </w:p>
    <w:p>
      <w:pPr>
        <w:pStyle w:val="6"/>
        <w:spacing w:before="1"/>
        <w:rPr>
          <w:b/>
          <w:sz w:val="19"/>
        </w:rPr>
      </w:pPr>
    </w:p>
    <w:p>
      <w:pPr>
        <w:pStyle w:val="6"/>
        <w:tabs>
          <w:tab w:val="left" w:pos="2872"/>
          <w:tab w:val="left" w:pos="5179"/>
          <w:tab w:val="left" w:pos="7487"/>
        </w:tabs>
        <w:ind w:right="1648"/>
        <w:jc w:val="center"/>
      </w:pPr>
      <w:r>
        <w:pict>
          <v:line id="_x0000_s1096" o:spid="_x0000_s1096" o:spt="20" style="position:absolute;left:0pt;margin-left:69.45pt;margin-top:83.65pt;height:0pt;width:80.35pt;mso-position-horizontal-relative:page;z-index:-251637760;mso-width-relative:page;mso-height-relative:page;" stroked="t" coordsize="21600,21600">
            <v:path arrowok="t"/>
            <v:fill focussize="0,0"/>
            <v:stroke weight="0.72pt" color="#000000"/>
            <v:imagedata o:title=""/>
            <o:lock v:ext="edit"/>
          </v:line>
        </w:pict>
      </w:r>
      <w:r>
        <w:t>采购</w:t>
      </w:r>
      <w:r>
        <w:rPr>
          <w:spacing w:val="-3"/>
        </w:rPr>
        <w:t>项</w:t>
      </w:r>
      <w:r>
        <w:t>目</w:t>
      </w:r>
      <w:r>
        <w:rPr>
          <w:spacing w:val="-3"/>
        </w:rPr>
        <w:t>名</w:t>
      </w:r>
      <w:r>
        <w:t>称</w:t>
      </w:r>
      <w:r>
        <w:rPr>
          <w:spacing w:val="-3"/>
        </w:rPr>
        <w:t>：</w:t>
      </w:r>
      <w:r>
        <w:rPr>
          <w:spacing w:val="-3"/>
          <w:u w:val="single"/>
        </w:rPr>
        <w:t xml:space="preserve"> </w:t>
      </w:r>
      <w:r>
        <w:rPr>
          <w:spacing w:val="-3"/>
          <w:u w:val="single"/>
        </w:rPr>
        <w:tab/>
      </w:r>
      <w:r>
        <w:t>采</w:t>
      </w:r>
      <w:r>
        <w:rPr>
          <w:spacing w:val="-3"/>
        </w:rPr>
        <w:t>购</w:t>
      </w:r>
      <w:r>
        <w:t>项</w:t>
      </w:r>
      <w:r>
        <w:rPr>
          <w:spacing w:val="-3"/>
        </w:rPr>
        <w:t>目</w:t>
      </w:r>
      <w:r>
        <w:t>编</w:t>
      </w:r>
      <w:r>
        <w:rPr>
          <w:spacing w:val="-3"/>
        </w:rPr>
        <w:t>号</w:t>
      </w:r>
      <w:r>
        <w:t>：</w:t>
      </w:r>
      <w:r>
        <w:rPr>
          <w:u w:val="single"/>
        </w:rPr>
        <w:t xml:space="preserve"> </w:t>
      </w:r>
      <w:r>
        <w:rPr>
          <w:u w:val="single"/>
        </w:rPr>
        <w:tab/>
      </w:r>
      <w:r>
        <w:t>（包组号：</w:t>
      </w:r>
      <w:r>
        <w:rPr>
          <w:u w:val="single"/>
        </w:rPr>
        <w:t xml:space="preserve"> </w:t>
      </w:r>
      <w:r>
        <w:rPr>
          <w:u w:val="single"/>
        </w:rPr>
        <w:tab/>
      </w:r>
      <w:r>
        <w:t>）</w:t>
      </w:r>
    </w:p>
    <w:tbl>
      <w:tblPr>
        <w:tblStyle w:val="12"/>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66"/>
        <w:gridCol w:w="7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766" w:type="dxa"/>
          </w:tcPr>
          <w:p>
            <w:pPr>
              <w:pStyle w:val="17"/>
              <w:spacing w:before="92"/>
              <w:ind w:left="107"/>
              <w:rPr>
                <w:b/>
                <w:sz w:val="21"/>
              </w:rPr>
            </w:pPr>
            <w:r>
              <w:rPr>
                <w:b/>
                <w:sz w:val="21"/>
              </w:rPr>
              <w:t>分项</w:t>
            </w:r>
          </w:p>
        </w:tc>
        <w:tc>
          <w:tcPr>
            <w:tcW w:w="7804" w:type="dxa"/>
          </w:tcPr>
          <w:p>
            <w:pPr>
              <w:pStyle w:val="17"/>
              <w:spacing w:before="92"/>
              <w:ind w:left="3497" w:right="3483"/>
              <w:jc w:val="center"/>
              <w:rPr>
                <w:rFonts w:ascii="Arial" w:eastAsia="Arial"/>
                <w:b/>
                <w:sz w:val="21"/>
              </w:rPr>
            </w:pPr>
            <w:r>
              <w:rPr>
                <w:b/>
                <w:sz w:val="21"/>
              </w:rPr>
              <w:t>金额</w:t>
            </w:r>
            <w:r>
              <w:rPr>
                <w:rFonts w:ascii="Arial" w:eastAsia="Arial"/>
                <w:b/>
                <w:sz w:val="21"/>
              </w:rPr>
              <w:t>(</w:t>
            </w:r>
            <w:r>
              <w:rPr>
                <w:b/>
                <w:sz w:val="21"/>
              </w:rPr>
              <w:t>元</w:t>
            </w:r>
            <w:r>
              <w:rPr>
                <w:rFonts w:ascii="Arial" w:eastAsia="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766" w:type="dxa"/>
          </w:tcPr>
          <w:p>
            <w:pPr>
              <w:pStyle w:val="17"/>
              <w:spacing w:before="1"/>
              <w:ind w:left="233" w:right="221"/>
              <w:jc w:val="center"/>
              <w:rPr>
                <w:sz w:val="21"/>
              </w:rPr>
            </w:pPr>
            <w:r>
              <w:rPr>
                <w:sz w:val="21"/>
              </w:rPr>
              <w:t>设备费用</w:t>
            </w:r>
          </w:p>
          <w:p>
            <w:pPr>
              <w:pStyle w:val="17"/>
              <w:spacing w:before="2" w:line="252" w:lineRule="exact"/>
              <w:ind w:left="233" w:right="223"/>
              <w:jc w:val="center"/>
              <w:rPr>
                <w:sz w:val="21"/>
              </w:rPr>
            </w:pPr>
            <w:r>
              <w:rPr>
                <w:sz w:val="21"/>
              </w:rPr>
              <w:t>（设备名称）</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766" w:type="dxa"/>
          </w:tcPr>
          <w:p>
            <w:pPr>
              <w:pStyle w:val="17"/>
              <w:spacing w:before="78"/>
              <w:ind w:right="448"/>
              <w:jc w:val="right"/>
              <w:rPr>
                <w:sz w:val="21"/>
              </w:rPr>
            </w:pPr>
            <w:r>
              <w:rPr>
                <w:sz w:val="21"/>
              </w:rPr>
              <w:t>各种税费</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766" w:type="dxa"/>
          </w:tcPr>
          <w:p>
            <w:pPr>
              <w:pStyle w:val="17"/>
              <w:spacing w:before="92"/>
              <w:ind w:left="566"/>
              <w:rPr>
                <w:sz w:val="21"/>
              </w:rPr>
            </w:pPr>
            <w:r>
              <w:rPr>
                <w:sz w:val="21"/>
              </w:rPr>
              <w:t>运输费</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766" w:type="dxa"/>
          </w:tcPr>
          <w:p>
            <w:pPr>
              <w:pStyle w:val="17"/>
              <w:spacing w:before="92"/>
              <w:ind w:right="448"/>
              <w:jc w:val="right"/>
              <w:rPr>
                <w:sz w:val="21"/>
              </w:rPr>
            </w:pPr>
            <w:r>
              <w:rPr>
                <w:sz w:val="21"/>
              </w:rPr>
              <w:t>其他费用</w:t>
            </w:r>
          </w:p>
        </w:tc>
        <w:tc>
          <w:tcPr>
            <w:tcW w:w="7804"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766" w:type="dxa"/>
          </w:tcPr>
          <w:p>
            <w:pPr>
              <w:pStyle w:val="17"/>
              <w:spacing w:before="92"/>
              <w:ind w:left="566"/>
              <w:rPr>
                <w:sz w:val="21"/>
              </w:rPr>
            </w:pPr>
            <w:r>
              <w:rPr>
                <w:sz w:val="21"/>
              </w:rPr>
              <w:t>总报价</w:t>
            </w:r>
          </w:p>
        </w:tc>
        <w:tc>
          <w:tcPr>
            <w:tcW w:w="7804" w:type="dxa"/>
          </w:tcPr>
          <w:p>
            <w:pPr>
              <w:pStyle w:val="17"/>
              <w:tabs>
                <w:tab w:val="left" w:pos="3885"/>
                <w:tab w:val="left" w:pos="5880"/>
              </w:tabs>
              <w:spacing w:before="92"/>
              <w:ind w:left="108"/>
              <w:rPr>
                <w:sz w:val="21"/>
              </w:rPr>
            </w:pPr>
            <w:r>
              <w:rPr>
                <w:sz w:val="21"/>
              </w:rPr>
              <w:t>（大</w:t>
            </w:r>
            <w:r>
              <w:rPr>
                <w:spacing w:val="-3"/>
                <w:sz w:val="21"/>
              </w:rPr>
              <w:t>写</w:t>
            </w:r>
            <w:r>
              <w:rPr>
                <w:sz w:val="21"/>
              </w:rPr>
              <w:t>）</w:t>
            </w:r>
            <w:r>
              <w:rPr>
                <w:spacing w:val="-3"/>
                <w:sz w:val="21"/>
              </w:rPr>
              <w:t>人</w:t>
            </w:r>
            <w:r>
              <w:rPr>
                <w:sz w:val="21"/>
              </w:rPr>
              <w:t>民币</w:t>
            </w:r>
            <w:r>
              <w:rPr>
                <w:sz w:val="21"/>
              </w:rPr>
              <w:tab/>
            </w:r>
            <w:r>
              <w:rPr>
                <w:sz w:val="21"/>
              </w:rPr>
              <w:t>元整（￥</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70" w:type="dxa"/>
            <w:gridSpan w:val="2"/>
          </w:tcPr>
          <w:p>
            <w:pPr>
              <w:pStyle w:val="17"/>
              <w:spacing w:before="92"/>
              <w:ind w:left="107"/>
              <w:rPr>
                <w:sz w:val="21"/>
              </w:rPr>
            </w:pPr>
            <w:r>
              <w:rPr>
                <w:sz w:val="21"/>
              </w:rPr>
              <w:t>备注：详细内容见《投标明细报价表》。</w:t>
            </w:r>
          </w:p>
        </w:tc>
      </w:tr>
    </w:tbl>
    <w:p>
      <w:pPr>
        <w:pStyle w:val="6"/>
        <w:spacing w:before="169"/>
        <w:ind w:left="238"/>
        <w:jc w:val="both"/>
      </w:pPr>
      <w:r>
        <w:t>注：</w:t>
      </w:r>
      <w:r>
        <w:rPr>
          <w:rFonts w:ascii="Arial" w:eastAsia="Arial"/>
        </w:rPr>
        <w:t xml:space="preserve">1. </w:t>
      </w:r>
      <w:r>
        <w:t>投标人须按要求填写所有信息，不得随意更改本表格式。</w:t>
      </w:r>
    </w:p>
    <w:p>
      <w:pPr>
        <w:pStyle w:val="16"/>
        <w:numPr>
          <w:ilvl w:val="0"/>
          <w:numId w:val="38"/>
        </w:numPr>
        <w:tabs>
          <w:tab w:val="left" w:pos="940"/>
        </w:tabs>
        <w:spacing w:before="170" w:after="0" w:line="393" w:lineRule="auto"/>
        <w:ind w:left="238" w:right="225" w:firstLine="419"/>
        <w:jc w:val="both"/>
        <w:rPr>
          <w:sz w:val="21"/>
        </w:rPr>
      </w:pPr>
      <w:r>
        <w:rPr>
          <w:spacing w:val="-1"/>
          <w:sz w:val="21"/>
        </w:rPr>
        <w:t>报价中必须包含货物及零配件的购置和安装、运输保险、装卸、培训辅导、质保期售后服务、</w:t>
      </w:r>
      <w:r>
        <w:rPr>
          <w:spacing w:val="-10"/>
          <w:sz w:val="21"/>
        </w:rPr>
        <w:t>全额含税发票、雇员费用、合同实施过程中应预见和不可预见费用等。所有价格均应以人民币报价，金</w:t>
      </w:r>
      <w:r>
        <w:rPr>
          <w:spacing w:val="-5"/>
          <w:sz w:val="21"/>
        </w:rPr>
        <w:t>额单位为元。</w:t>
      </w:r>
    </w:p>
    <w:p>
      <w:pPr>
        <w:pStyle w:val="16"/>
        <w:numPr>
          <w:ilvl w:val="0"/>
          <w:numId w:val="38"/>
        </w:numPr>
        <w:tabs>
          <w:tab w:val="left" w:pos="940"/>
        </w:tabs>
        <w:spacing w:before="0" w:after="0" w:line="391" w:lineRule="auto"/>
        <w:ind w:left="238" w:right="225" w:firstLine="419"/>
        <w:jc w:val="both"/>
        <w:rPr>
          <w:sz w:val="21"/>
        </w:rPr>
      </w:pPr>
      <w:r>
        <w:rPr>
          <w:sz w:val="21"/>
        </w:rPr>
        <w:t>此表是投标文件的必要文件，是投标文件的组成部分，还应另附一份并与优惠声明（若有）</w:t>
      </w:r>
      <w:r>
        <w:rPr>
          <w:spacing w:val="-15"/>
          <w:sz w:val="21"/>
        </w:rPr>
        <w:t>封</w:t>
      </w:r>
      <w:r>
        <w:rPr>
          <w:spacing w:val="-3"/>
          <w:sz w:val="21"/>
        </w:rPr>
        <w:t>装在一个信封中，作为唱标之用。</w:t>
      </w:r>
    </w:p>
    <w:p>
      <w:pPr>
        <w:pStyle w:val="6"/>
        <w:rPr>
          <w:sz w:val="20"/>
        </w:rPr>
      </w:pPr>
    </w:p>
    <w:p>
      <w:pPr>
        <w:pStyle w:val="6"/>
        <w:rPr>
          <w:sz w:val="20"/>
        </w:rPr>
      </w:pPr>
    </w:p>
    <w:p>
      <w:pPr>
        <w:pStyle w:val="6"/>
        <w:spacing w:before="7"/>
        <w:rPr>
          <w:sz w:val="28"/>
        </w:rPr>
      </w:pPr>
    </w:p>
    <w:p>
      <w:pPr>
        <w:pStyle w:val="6"/>
        <w:tabs>
          <w:tab w:val="left" w:pos="6827"/>
        </w:tabs>
        <w:ind w:right="1679"/>
        <w:jc w:val="center"/>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97" o:spid="_x0000_s1097" o:spt="203" style="height:0.75pt;width:470.65pt;" coordsize="9413,15">
            <o:lock v:ext="edit"/>
            <v:line id="_x0000_s1098" o:spid="_x0000_s1098"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7"/>
        </w:numPr>
        <w:tabs>
          <w:tab w:val="left" w:pos="606"/>
        </w:tabs>
        <w:spacing w:before="0" w:after="0" w:line="240" w:lineRule="auto"/>
        <w:ind w:left="605" w:right="0" w:hanging="368"/>
        <w:jc w:val="left"/>
        <w:rPr>
          <w:b/>
          <w:sz w:val="21"/>
        </w:rPr>
      </w:pPr>
      <w:r>
        <w:rPr>
          <w:b/>
          <w:sz w:val="21"/>
        </w:rPr>
        <w:t>投标明细报价表（</w:t>
      </w:r>
      <w:r>
        <w:rPr>
          <w:b/>
          <w:spacing w:val="-2"/>
          <w:sz w:val="21"/>
        </w:rPr>
        <w:t>参考</w:t>
      </w:r>
      <w:r>
        <w:rPr>
          <w:b/>
          <w:sz w:val="21"/>
        </w:rPr>
        <w:t>）</w:t>
      </w:r>
    </w:p>
    <w:p>
      <w:pPr>
        <w:pStyle w:val="6"/>
        <w:tabs>
          <w:tab w:val="left" w:pos="4435"/>
          <w:tab w:val="left" w:pos="6955"/>
        </w:tabs>
        <w:spacing w:before="172"/>
        <w:ind w:left="238"/>
      </w:pPr>
      <w:r>
        <w:t>采购</w:t>
      </w:r>
      <w:r>
        <w:rPr>
          <w:spacing w:val="-3"/>
        </w:rPr>
        <w:t>项</w:t>
      </w:r>
      <w:r>
        <w:t>目</w:t>
      </w:r>
      <w:r>
        <w:rPr>
          <w:spacing w:val="-3"/>
        </w:rPr>
        <w:t>名</w:t>
      </w:r>
      <w:r>
        <w:t>称：</w:t>
      </w:r>
      <w:r>
        <w:tab/>
      </w:r>
      <w:r>
        <w:t>采购</w:t>
      </w:r>
      <w:r>
        <w:rPr>
          <w:spacing w:val="-3"/>
        </w:rPr>
        <w:t>项</w:t>
      </w:r>
      <w:r>
        <w:t>目编</w:t>
      </w:r>
      <w:r>
        <w:rPr>
          <w:spacing w:val="-3"/>
        </w:rPr>
        <w:t>号</w:t>
      </w:r>
      <w:r>
        <w:t>：</w:t>
      </w:r>
      <w:r>
        <w:tab/>
      </w:r>
      <w:r>
        <w:t>包组号：</w:t>
      </w:r>
    </w:p>
    <w:tbl>
      <w:tblPr>
        <w:tblStyle w:val="12"/>
        <w:tblW w:w="9448"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4"/>
        <w:gridCol w:w="1168"/>
        <w:gridCol w:w="383"/>
        <w:gridCol w:w="2245"/>
        <w:gridCol w:w="111"/>
        <w:gridCol w:w="742"/>
        <w:gridCol w:w="310"/>
        <w:gridCol w:w="293"/>
        <w:gridCol w:w="739"/>
        <w:gridCol w:w="861"/>
        <w:gridCol w:w="235"/>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9448" w:type="dxa"/>
            <w:gridSpan w:val="12"/>
            <w:shd w:val="clear" w:color="auto" w:fill="F3F3F3"/>
          </w:tcPr>
          <w:p>
            <w:pPr>
              <w:pStyle w:val="17"/>
              <w:spacing w:before="63"/>
              <w:ind w:left="57"/>
              <w:rPr>
                <w:b/>
                <w:sz w:val="21"/>
              </w:rPr>
            </w:pPr>
            <w:r>
              <w:rPr>
                <w:b/>
                <w:sz w:val="21"/>
              </w:rPr>
              <w:t>一、货物、设备及材料类详列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794" w:type="dxa"/>
          </w:tcPr>
          <w:p>
            <w:pPr>
              <w:pStyle w:val="17"/>
              <w:spacing w:before="138"/>
              <w:ind w:left="168" w:right="156"/>
              <w:jc w:val="center"/>
              <w:rPr>
                <w:sz w:val="21"/>
              </w:rPr>
            </w:pPr>
            <w:r>
              <w:rPr>
                <w:sz w:val="21"/>
              </w:rPr>
              <w:t>序号</w:t>
            </w:r>
          </w:p>
        </w:tc>
        <w:tc>
          <w:tcPr>
            <w:tcW w:w="1168" w:type="dxa"/>
          </w:tcPr>
          <w:p>
            <w:pPr>
              <w:pStyle w:val="17"/>
              <w:spacing w:before="138"/>
              <w:ind w:left="144" w:right="133"/>
              <w:jc w:val="center"/>
              <w:rPr>
                <w:sz w:val="21"/>
              </w:rPr>
            </w:pPr>
            <w:r>
              <w:rPr>
                <w:sz w:val="21"/>
              </w:rPr>
              <w:t>分项名称</w:t>
            </w:r>
          </w:p>
        </w:tc>
        <w:tc>
          <w:tcPr>
            <w:tcW w:w="2628" w:type="dxa"/>
            <w:gridSpan w:val="2"/>
          </w:tcPr>
          <w:p>
            <w:pPr>
              <w:pStyle w:val="17"/>
              <w:spacing w:before="1"/>
              <w:ind w:left="35" w:right="23"/>
              <w:jc w:val="center"/>
              <w:rPr>
                <w:sz w:val="21"/>
              </w:rPr>
            </w:pPr>
            <w:r>
              <w:rPr>
                <w:sz w:val="21"/>
              </w:rPr>
              <w:t>品牌、规格型号、主要技术</w:t>
            </w:r>
          </w:p>
          <w:p>
            <w:pPr>
              <w:pStyle w:val="17"/>
              <w:spacing w:before="4" w:line="250" w:lineRule="exact"/>
              <w:ind w:left="35" w:right="21"/>
              <w:jc w:val="center"/>
              <w:rPr>
                <w:sz w:val="21"/>
              </w:rPr>
            </w:pPr>
            <w:r>
              <w:rPr>
                <w:sz w:val="21"/>
              </w:rPr>
              <w:t>参数</w:t>
            </w:r>
          </w:p>
        </w:tc>
        <w:tc>
          <w:tcPr>
            <w:tcW w:w="853" w:type="dxa"/>
            <w:gridSpan w:val="2"/>
          </w:tcPr>
          <w:p>
            <w:pPr>
              <w:pStyle w:val="17"/>
              <w:spacing w:before="138"/>
              <w:ind w:left="116"/>
              <w:rPr>
                <w:sz w:val="21"/>
              </w:rPr>
            </w:pPr>
            <w:r>
              <w:rPr>
                <w:sz w:val="21"/>
              </w:rPr>
              <w:t>制造商</w:t>
            </w:r>
          </w:p>
        </w:tc>
        <w:tc>
          <w:tcPr>
            <w:tcW w:w="603" w:type="dxa"/>
            <w:gridSpan w:val="2"/>
          </w:tcPr>
          <w:p>
            <w:pPr>
              <w:pStyle w:val="17"/>
              <w:spacing w:before="138"/>
              <w:ind w:left="100"/>
              <w:rPr>
                <w:sz w:val="21"/>
              </w:rPr>
            </w:pPr>
            <w:r>
              <w:rPr>
                <w:sz w:val="21"/>
              </w:rPr>
              <w:t>数量</w:t>
            </w:r>
          </w:p>
        </w:tc>
        <w:tc>
          <w:tcPr>
            <w:tcW w:w="739" w:type="dxa"/>
          </w:tcPr>
          <w:p>
            <w:pPr>
              <w:pStyle w:val="17"/>
              <w:spacing w:before="138"/>
              <w:ind w:left="150" w:right="117"/>
              <w:jc w:val="center"/>
              <w:rPr>
                <w:sz w:val="21"/>
              </w:rPr>
            </w:pPr>
            <w:r>
              <w:rPr>
                <w:sz w:val="21"/>
              </w:rPr>
              <w:t>单价</w:t>
            </w:r>
          </w:p>
        </w:tc>
        <w:tc>
          <w:tcPr>
            <w:tcW w:w="1096" w:type="dxa"/>
            <w:gridSpan w:val="2"/>
          </w:tcPr>
          <w:p>
            <w:pPr>
              <w:pStyle w:val="17"/>
              <w:spacing w:before="138"/>
              <w:ind w:left="69" w:right="-44"/>
              <w:rPr>
                <w:sz w:val="21"/>
              </w:rPr>
            </w:pPr>
            <w:r>
              <w:rPr>
                <w:sz w:val="21"/>
              </w:rPr>
              <w:t>合计</w:t>
            </w:r>
            <w:r>
              <w:rPr>
                <w:spacing w:val="-3"/>
                <w:sz w:val="21"/>
              </w:rPr>
              <w:t>（元）</w:t>
            </w:r>
          </w:p>
        </w:tc>
        <w:tc>
          <w:tcPr>
            <w:tcW w:w="1567" w:type="dxa"/>
          </w:tcPr>
          <w:p>
            <w:pPr>
              <w:pStyle w:val="17"/>
              <w:spacing w:before="138"/>
              <w:ind w:left="51"/>
              <w:jc w:val="center"/>
              <w:rPr>
                <w:sz w:val="21"/>
              </w:rPr>
            </w:pPr>
            <w:r>
              <w:rPr>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17"/>
              <w:spacing w:before="74"/>
              <w:ind w:left="9"/>
              <w:jc w:val="center"/>
              <w:rPr>
                <w:rFonts w:ascii="Arial"/>
                <w:sz w:val="21"/>
              </w:rPr>
            </w:pPr>
            <w:r>
              <w:rPr>
                <w:rFonts w:ascii="Arial"/>
                <w:w w:val="100"/>
                <w:sz w:val="21"/>
              </w:rPr>
              <w:t>1</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71"/>
              <w:ind w:left="9"/>
              <w:jc w:val="center"/>
              <w:rPr>
                <w:rFonts w:ascii="Arial"/>
                <w:sz w:val="21"/>
              </w:rPr>
            </w:pPr>
            <w:r>
              <w:rPr>
                <w:rFonts w:ascii="Arial"/>
                <w:w w:val="100"/>
                <w:sz w:val="21"/>
              </w:rPr>
              <w:t>2</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17"/>
              <w:spacing w:before="74"/>
              <w:ind w:left="9"/>
              <w:jc w:val="center"/>
              <w:rPr>
                <w:rFonts w:ascii="Arial"/>
                <w:sz w:val="21"/>
              </w:rPr>
            </w:pPr>
            <w:r>
              <w:rPr>
                <w:rFonts w:ascii="Arial"/>
                <w:w w:val="100"/>
                <w:sz w:val="21"/>
              </w:rPr>
              <w:t>3</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4590" w:type="dxa"/>
            <w:gridSpan w:val="4"/>
          </w:tcPr>
          <w:p>
            <w:pPr>
              <w:pStyle w:val="17"/>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17"/>
              <w:spacing w:before="63"/>
              <w:ind w:left="60"/>
              <w:rPr>
                <w:sz w:val="21"/>
              </w:rPr>
            </w:pPr>
            <w:r>
              <w:rPr>
                <w:sz w:val="21"/>
              </w:rPr>
              <w:t>数量合计：</w:t>
            </w:r>
          </w:p>
        </w:tc>
        <w:tc>
          <w:tcPr>
            <w:tcW w:w="2663" w:type="dxa"/>
            <w:gridSpan w:val="3"/>
          </w:tcPr>
          <w:p>
            <w:pPr>
              <w:pStyle w:val="17"/>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9448" w:type="dxa"/>
            <w:gridSpan w:val="12"/>
            <w:shd w:val="clear" w:color="auto" w:fill="F3F3F3"/>
          </w:tcPr>
          <w:p>
            <w:pPr>
              <w:pStyle w:val="17"/>
              <w:spacing w:before="63"/>
              <w:ind w:left="57"/>
              <w:rPr>
                <w:b/>
                <w:sz w:val="21"/>
              </w:rPr>
            </w:pPr>
            <w:r>
              <w:rPr>
                <w:b/>
                <w:sz w:val="21"/>
              </w:rPr>
              <w:t>二、施工安装工程与服务类详列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63"/>
              <w:ind w:left="168" w:right="156"/>
              <w:jc w:val="center"/>
              <w:rPr>
                <w:sz w:val="21"/>
              </w:rPr>
            </w:pPr>
            <w:r>
              <w:rPr>
                <w:sz w:val="21"/>
              </w:rPr>
              <w:t>序号</w:t>
            </w:r>
          </w:p>
        </w:tc>
        <w:tc>
          <w:tcPr>
            <w:tcW w:w="1168" w:type="dxa"/>
          </w:tcPr>
          <w:p>
            <w:pPr>
              <w:pStyle w:val="17"/>
              <w:spacing w:before="63"/>
              <w:ind w:left="144" w:right="133"/>
              <w:jc w:val="center"/>
              <w:rPr>
                <w:sz w:val="21"/>
              </w:rPr>
            </w:pPr>
            <w:r>
              <w:rPr>
                <w:sz w:val="21"/>
              </w:rPr>
              <w:t>分项名称</w:t>
            </w:r>
          </w:p>
        </w:tc>
        <w:tc>
          <w:tcPr>
            <w:tcW w:w="2628" w:type="dxa"/>
            <w:gridSpan w:val="2"/>
          </w:tcPr>
          <w:p>
            <w:pPr>
              <w:pStyle w:val="17"/>
              <w:spacing w:before="63"/>
              <w:ind w:left="159"/>
              <w:rPr>
                <w:sz w:val="21"/>
              </w:rPr>
            </w:pPr>
            <w:r>
              <w:rPr>
                <w:sz w:val="21"/>
              </w:rPr>
              <w:t>具体施工工程与服务内容</w:t>
            </w:r>
          </w:p>
        </w:tc>
        <w:tc>
          <w:tcPr>
            <w:tcW w:w="853" w:type="dxa"/>
            <w:gridSpan w:val="2"/>
          </w:tcPr>
          <w:p>
            <w:pPr>
              <w:pStyle w:val="17"/>
              <w:spacing w:before="63"/>
              <w:ind w:left="221"/>
              <w:rPr>
                <w:sz w:val="21"/>
              </w:rPr>
            </w:pPr>
            <w:r>
              <w:rPr>
                <w:sz w:val="21"/>
              </w:rPr>
              <w:t>单位</w:t>
            </w:r>
          </w:p>
        </w:tc>
        <w:tc>
          <w:tcPr>
            <w:tcW w:w="603" w:type="dxa"/>
            <w:gridSpan w:val="2"/>
          </w:tcPr>
          <w:p>
            <w:pPr>
              <w:pStyle w:val="17"/>
              <w:spacing w:before="63"/>
              <w:ind w:left="100"/>
              <w:rPr>
                <w:sz w:val="21"/>
              </w:rPr>
            </w:pPr>
            <w:r>
              <w:rPr>
                <w:sz w:val="21"/>
              </w:rPr>
              <w:t>数量</w:t>
            </w:r>
          </w:p>
        </w:tc>
        <w:tc>
          <w:tcPr>
            <w:tcW w:w="739" w:type="dxa"/>
          </w:tcPr>
          <w:p>
            <w:pPr>
              <w:pStyle w:val="17"/>
              <w:spacing w:before="63"/>
              <w:ind w:left="150" w:right="118"/>
              <w:jc w:val="center"/>
              <w:rPr>
                <w:sz w:val="21"/>
              </w:rPr>
            </w:pPr>
            <w:r>
              <w:rPr>
                <w:sz w:val="21"/>
              </w:rPr>
              <w:t>单价</w:t>
            </w:r>
          </w:p>
        </w:tc>
        <w:tc>
          <w:tcPr>
            <w:tcW w:w="1096" w:type="dxa"/>
            <w:gridSpan w:val="2"/>
          </w:tcPr>
          <w:p>
            <w:pPr>
              <w:pStyle w:val="17"/>
              <w:spacing w:before="63"/>
              <w:ind w:left="69" w:right="-44"/>
              <w:rPr>
                <w:sz w:val="21"/>
              </w:rPr>
            </w:pPr>
            <w:r>
              <w:rPr>
                <w:sz w:val="21"/>
              </w:rPr>
              <w:t>合计</w:t>
            </w:r>
            <w:r>
              <w:rPr>
                <w:spacing w:val="-3"/>
                <w:sz w:val="21"/>
              </w:rPr>
              <w:t>（元）</w:t>
            </w:r>
          </w:p>
        </w:tc>
        <w:tc>
          <w:tcPr>
            <w:tcW w:w="1567" w:type="dxa"/>
          </w:tcPr>
          <w:p>
            <w:pPr>
              <w:pStyle w:val="17"/>
              <w:spacing w:before="63"/>
              <w:ind w:left="51"/>
              <w:jc w:val="center"/>
              <w:rPr>
                <w:sz w:val="21"/>
              </w:rPr>
            </w:pPr>
            <w:r>
              <w:rPr>
                <w:sz w:val="21"/>
              </w:rPr>
              <w:t>现市场零售价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17"/>
              <w:spacing w:before="74"/>
              <w:ind w:left="9"/>
              <w:jc w:val="center"/>
              <w:rPr>
                <w:rFonts w:ascii="Arial"/>
                <w:sz w:val="21"/>
              </w:rPr>
            </w:pPr>
            <w:r>
              <w:rPr>
                <w:rFonts w:ascii="Arial"/>
                <w:w w:val="100"/>
                <w:sz w:val="21"/>
              </w:rPr>
              <w:t>4</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74"/>
              <w:ind w:left="9"/>
              <w:jc w:val="center"/>
              <w:rPr>
                <w:rFonts w:ascii="Arial"/>
                <w:sz w:val="21"/>
              </w:rPr>
            </w:pPr>
            <w:r>
              <w:rPr>
                <w:rFonts w:ascii="Arial"/>
                <w:w w:val="100"/>
                <w:sz w:val="21"/>
              </w:rPr>
              <w:t>5</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71"/>
              <w:ind w:left="9"/>
              <w:jc w:val="center"/>
              <w:rPr>
                <w:rFonts w:ascii="Arial"/>
                <w:sz w:val="21"/>
              </w:rPr>
            </w:pPr>
            <w:r>
              <w:rPr>
                <w:rFonts w:ascii="Arial"/>
                <w:w w:val="100"/>
                <w:sz w:val="21"/>
              </w:rPr>
              <w:t>6</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590" w:type="dxa"/>
            <w:gridSpan w:val="4"/>
          </w:tcPr>
          <w:p>
            <w:pPr>
              <w:pStyle w:val="17"/>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17"/>
              <w:spacing w:before="63"/>
              <w:ind w:left="60"/>
              <w:rPr>
                <w:sz w:val="21"/>
              </w:rPr>
            </w:pPr>
            <w:r>
              <w:rPr>
                <w:sz w:val="21"/>
              </w:rPr>
              <w:t>数量合计：</w:t>
            </w:r>
          </w:p>
        </w:tc>
        <w:tc>
          <w:tcPr>
            <w:tcW w:w="2663" w:type="dxa"/>
            <w:gridSpan w:val="3"/>
          </w:tcPr>
          <w:p>
            <w:pPr>
              <w:pStyle w:val="17"/>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9448" w:type="dxa"/>
            <w:gridSpan w:val="12"/>
          </w:tcPr>
          <w:p>
            <w:pPr>
              <w:pStyle w:val="17"/>
              <w:spacing w:before="63"/>
              <w:ind w:left="57"/>
              <w:rPr>
                <w:b/>
                <w:sz w:val="21"/>
              </w:rPr>
            </w:pPr>
            <w:r>
              <w:rPr>
                <w:b/>
                <w:sz w:val="21"/>
              </w:rPr>
              <w:t>三、其他费用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66"/>
              <w:ind w:left="168" w:right="156"/>
              <w:jc w:val="center"/>
              <w:rPr>
                <w:sz w:val="21"/>
              </w:rPr>
            </w:pPr>
            <w:r>
              <w:rPr>
                <w:sz w:val="21"/>
              </w:rPr>
              <w:t>序号</w:t>
            </w:r>
          </w:p>
        </w:tc>
        <w:tc>
          <w:tcPr>
            <w:tcW w:w="1168" w:type="dxa"/>
          </w:tcPr>
          <w:p>
            <w:pPr>
              <w:pStyle w:val="17"/>
              <w:spacing w:before="66"/>
              <w:ind w:left="144" w:right="133"/>
              <w:jc w:val="center"/>
              <w:rPr>
                <w:sz w:val="21"/>
              </w:rPr>
            </w:pPr>
            <w:r>
              <w:rPr>
                <w:sz w:val="21"/>
              </w:rPr>
              <w:t>分项名称</w:t>
            </w:r>
          </w:p>
        </w:tc>
        <w:tc>
          <w:tcPr>
            <w:tcW w:w="2628" w:type="dxa"/>
            <w:gridSpan w:val="2"/>
          </w:tcPr>
          <w:p>
            <w:pPr>
              <w:pStyle w:val="17"/>
              <w:spacing w:before="66"/>
              <w:ind w:left="34" w:right="23"/>
              <w:jc w:val="center"/>
              <w:rPr>
                <w:sz w:val="21"/>
              </w:rPr>
            </w:pPr>
            <w:r>
              <w:rPr>
                <w:sz w:val="21"/>
              </w:rPr>
              <w:t>具体内容</w:t>
            </w:r>
          </w:p>
        </w:tc>
        <w:tc>
          <w:tcPr>
            <w:tcW w:w="853" w:type="dxa"/>
            <w:gridSpan w:val="2"/>
          </w:tcPr>
          <w:p>
            <w:pPr>
              <w:pStyle w:val="17"/>
              <w:spacing w:before="66"/>
              <w:ind w:left="221"/>
              <w:rPr>
                <w:sz w:val="21"/>
              </w:rPr>
            </w:pPr>
            <w:r>
              <w:rPr>
                <w:sz w:val="21"/>
              </w:rPr>
              <w:t>单位</w:t>
            </w:r>
          </w:p>
        </w:tc>
        <w:tc>
          <w:tcPr>
            <w:tcW w:w="603" w:type="dxa"/>
            <w:gridSpan w:val="2"/>
          </w:tcPr>
          <w:p>
            <w:pPr>
              <w:pStyle w:val="17"/>
              <w:spacing w:before="66"/>
              <w:ind w:left="100"/>
              <w:rPr>
                <w:sz w:val="21"/>
              </w:rPr>
            </w:pPr>
            <w:r>
              <w:rPr>
                <w:sz w:val="21"/>
              </w:rPr>
              <w:t>数量</w:t>
            </w:r>
          </w:p>
        </w:tc>
        <w:tc>
          <w:tcPr>
            <w:tcW w:w="739" w:type="dxa"/>
          </w:tcPr>
          <w:p>
            <w:pPr>
              <w:pStyle w:val="17"/>
              <w:spacing w:before="66"/>
              <w:ind w:left="150" w:right="118"/>
              <w:jc w:val="center"/>
              <w:rPr>
                <w:sz w:val="21"/>
              </w:rPr>
            </w:pPr>
            <w:r>
              <w:rPr>
                <w:sz w:val="21"/>
              </w:rPr>
              <w:t>单价</w:t>
            </w:r>
          </w:p>
        </w:tc>
        <w:tc>
          <w:tcPr>
            <w:tcW w:w="1096" w:type="dxa"/>
            <w:gridSpan w:val="2"/>
          </w:tcPr>
          <w:p>
            <w:pPr>
              <w:pStyle w:val="17"/>
              <w:spacing w:before="66"/>
              <w:ind w:left="69" w:right="-44"/>
              <w:rPr>
                <w:sz w:val="21"/>
              </w:rPr>
            </w:pPr>
            <w:r>
              <w:rPr>
                <w:sz w:val="21"/>
              </w:rPr>
              <w:t>合计</w:t>
            </w:r>
            <w:r>
              <w:rPr>
                <w:spacing w:val="-3"/>
                <w:sz w:val="21"/>
              </w:rPr>
              <w:t>（元）</w:t>
            </w:r>
          </w:p>
        </w:tc>
        <w:tc>
          <w:tcPr>
            <w:tcW w:w="1567" w:type="dxa"/>
          </w:tcPr>
          <w:p>
            <w:pPr>
              <w:pStyle w:val="17"/>
              <w:tabs>
                <w:tab w:val="left" w:pos="680"/>
              </w:tabs>
              <w:spacing w:before="66"/>
              <w:ind w:left="51"/>
              <w:jc w:val="center"/>
              <w:rPr>
                <w:sz w:val="21"/>
              </w:rPr>
            </w:pPr>
            <w:r>
              <w:rPr>
                <w:sz w:val="21"/>
              </w:rPr>
              <w:t>说</w:t>
            </w:r>
            <w:r>
              <w:rPr>
                <w:sz w:val="21"/>
              </w:rPr>
              <w:tab/>
            </w:r>
            <w:r>
              <w:rPr>
                <w:sz w:val="21"/>
              </w:rPr>
              <w:t>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74"/>
              <w:ind w:left="9"/>
              <w:jc w:val="center"/>
              <w:rPr>
                <w:rFonts w:ascii="Arial"/>
                <w:sz w:val="21"/>
              </w:rPr>
            </w:pPr>
            <w:r>
              <w:rPr>
                <w:rFonts w:ascii="Arial"/>
                <w:w w:val="100"/>
                <w:sz w:val="21"/>
              </w:rPr>
              <w:t>7</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17"/>
              <w:spacing w:before="71"/>
              <w:ind w:left="9"/>
              <w:jc w:val="center"/>
              <w:rPr>
                <w:rFonts w:ascii="Arial"/>
                <w:sz w:val="21"/>
              </w:rPr>
            </w:pPr>
            <w:r>
              <w:rPr>
                <w:rFonts w:ascii="Arial"/>
                <w:w w:val="100"/>
                <w:sz w:val="21"/>
              </w:rPr>
              <w:t>8</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17"/>
              <w:spacing w:before="74"/>
              <w:ind w:left="9"/>
              <w:jc w:val="center"/>
              <w:rPr>
                <w:rFonts w:ascii="Arial"/>
                <w:sz w:val="21"/>
              </w:rPr>
            </w:pPr>
            <w:r>
              <w:rPr>
                <w:rFonts w:ascii="Arial"/>
                <w:w w:val="100"/>
                <w:sz w:val="21"/>
              </w:rPr>
              <w:t>9</w:t>
            </w:r>
          </w:p>
        </w:tc>
        <w:tc>
          <w:tcPr>
            <w:tcW w:w="1168" w:type="dxa"/>
          </w:tcPr>
          <w:p>
            <w:pPr>
              <w:pStyle w:val="17"/>
              <w:rPr>
                <w:rFonts w:ascii="Times New Roman"/>
                <w:sz w:val="20"/>
              </w:rPr>
            </w:pPr>
          </w:p>
        </w:tc>
        <w:tc>
          <w:tcPr>
            <w:tcW w:w="2628" w:type="dxa"/>
            <w:gridSpan w:val="2"/>
          </w:tcPr>
          <w:p>
            <w:pPr>
              <w:pStyle w:val="17"/>
              <w:rPr>
                <w:rFonts w:ascii="Times New Roman"/>
                <w:sz w:val="20"/>
              </w:rPr>
            </w:pPr>
          </w:p>
        </w:tc>
        <w:tc>
          <w:tcPr>
            <w:tcW w:w="853" w:type="dxa"/>
            <w:gridSpan w:val="2"/>
          </w:tcPr>
          <w:p>
            <w:pPr>
              <w:pStyle w:val="17"/>
              <w:rPr>
                <w:rFonts w:ascii="Times New Roman"/>
                <w:sz w:val="20"/>
              </w:rPr>
            </w:pPr>
          </w:p>
        </w:tc>
        <w:tc>
          <w:tcPr>
            <w:tcW w:w="603" w:type="dxa"/>
            <w:gridSpan w:val="2"/>
          </w:tcPr>
          <w:p>
            <w:pPr>
              <w:pStyle w:val="17"/>
              <w:rPr>
                <w:rFonts w:ascii="Times New Roman"/>
                <w:sz w:val="20"/>
              </w:rPr>
            </w:pPr>
          </w:p>
        </w:tc>
        <w:tc>
          <w:tcPr>
            <w:tcW w:w="739" w:type="dxa"/>
          </w:tcPr>
          <w:p>
            <w:pPr>
              <w:pStyle w:val="17"/>
              <w:rPr>
                <w:rFonts w:ascii="Times New Roman"/>
                <w:sz w:val="20"/>
              </w:rPr>
            </w:pPr>
          </w:p>
        </w:tc>
        <w:tc>
          <w:tcPr>
            <w:tcW w:w="1096" w:type="dxa"/>
            <w:gridSpan w:val="2"/>
          </w:tcPr>
          <w:p>
            <w:pPr>
              <w:pStyle w:val="17"/>
              <w:rPr>
                <w:rFonts w:ascii="Times New Roman"/>
                <w:sz w:val="20"/>
              </w:rPr>
            </w:pPr>
          </w:p>
        </w:tc>
        <w:tc>
          <w:tcPr>
            <w:tcW w:w="1567" w:type="dxa"/>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4590" w:type="dxa"/>
            <w:gridSpan w:val="4"/>
          </w:tcPr>
          <w:p>
            <w:pPr>
              <w:pStyle w:val="17"/>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17"/>
              <w:spacing w:before="63"/>
              <w:ind w:left="60"/>
              <w:rPr>
                <w:sz w:val="21"/>
              </w:rPr>
            </w:pPr>
            <w:r>
              <w:rPr>
                <w:sz w:val="21"/>
              </w:rPr>
              <w:t>数量合计：</w:t>
            </w:r>
          </w:p>
        </w:tc>
        <w:tc>
          <w:tcPr>
            <w:tcW w:w="2663" w:type="dxa"/>
            <w:gridSpan w:val="3"/>
          </w:tcPr>
          <w:p>
            <w:pPr>
              <w:pStyle w:val="17"/>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448" w:type="dxa"/>
            <w:gridSpan w:val="12"/>
          </w:tcPr>
          <w:p>
            <w:pPr>
              <w:pStyle w:val="17"/>
              <w:tabs>
                <w:tab w:val="left" w:pos="2553"/>
              </w:tabs>
              <w:spacing w:before="2" w:line="270" w:lineRule="atLeast"/>
              <w:ind w:left="57" w:right="20"/>
              <w:rPr>
                <w:b/>
                <w:sz w:val="21"/>
              </w:rPr>
            </w:pPr>
            <w:r>
              <w:rPr>
                <w:b/>
                <w:sz w:val="21"/>
              </w:rPr>
              <w:t>四</w:t>
            </w:r>
            <w:r>
              <w:rPr>
                <w:b/>
                <w:spacing w:val="-17"/>
                <w:sz w:val="21"/>
              </w:rPr>
              <w:t>、</w:t>
            </w:r>
            <w:r>
              <w:rPr>
                <w:b/>
                <w:sz w:val="21"/>
              </w:rPr>
              <w:t>报价汇总</w:t>
            </w:r>
            <w:r>
              <w:rPr>
                <w:b/>
                <w:spacing w:val="-17"/>
                <w:sz w:val="21"/>
              </w:rPr>
              <w:t>：</w:t>
            </w:r>
            <w:r>
              <w:rPr>
                <w:b/>
                <w:spacing w:val="-3"/>
                <w:sz w:val="21"/>
              </w:rPr>
              <w:t>人</w:t>
            </w:r>
            <w:r>
              <w:rPr>
                <w:b/>
                <w:sz w:val="21"/>
              </w:rPr>
              <w:t>民币</w:t>
            </w:r>
            <w:r>
              <w:rPr>
                <w:b/>
                <w:sz w:val="21"/>
              </w:rPr>
              <w:tab/>
            </w:r>
            <w:r>
              <w:rPr>
                <w:b/>
                <w:sz w:val="21"/>
              </w:rPr>
              <w:t>元。</w:t>
            </w:r>
            <w:r>
              <w:rPr>
                <w:b/>
                <w:spacing w:val="-26"/>
                <w:sz w:val="21"/>
              </w:rPr>
              <w:t xml:space="preserve"> </w:t>
            </w:r>
            <w:r>
              <w:rPr>
                <w:b/>
                <w:sz w:val="21"/>
              </w:rPr>
              <w:t>（以上各合计项</w:t>
            </w:r>
            <w:r>
              <w:rPr>
                <w:b/>
                <w:spacing w:val="-3"/>
                <w:sz w:val="21"/>
              </w:rPr>
              <w:t>与</w:t>
            </w:r>
            <w:r>
              <w:rPr>
                <w:b/>
                <w:sz w:val="21"/>
              </w:rPr>
              <w:t>开标</w:t>
            </w:r>
            <w:r>
              <w:rPr>
                <w:rFonts w:ascii="Arial" w:eastAsia="Arial"/>
                <w:b/>
                <w:spacing w:val="-4"/>
                <w:sz w:val="21"/>
              </w:rPr>
              <w:t>/</w:t>
            </w:r>
            <w:r>
              <w:rPr>
                <w:b/>
                <w:sz w:val="21"/>
              </w:rPr>
              <w:t>报价一览表中的对</w:t>
            </w:r>
            <w:r>
              <w:rPr>
                <w:b/>
                <w:spacing w:val="-3"/>
                <w:sz w:val="21"/>
              </w:rPr>
              <w:t>应</w:t>
            </w:r>
            <w:r>
              <w:rPr>
                <w:b/>
                <w:sz w:val="21"/>
              </w:rPr>
              <w:t>项均一致相符</w:t>
            </w:r>
            <w:r>
              <w:rPr>
                <w:b/>
                <w:spacing w:val="-17"/>
                <w:sz w:val="21"/>
              </w:rPr>
              <w:t>，</w:t>
            </w:r>
            <w:r>
              <w:rPr>
                <w:b/>
                <w:sz w:val="21"/>
              </w:rPr>
              <w:t>如</w:t>
            </w:r>
            <w:r>
              <w:rPr>
                <w:b/>
                <w:spacing w:val="-3"/>
                <w:sz w:val="21"/>
              </w:rPr>
              <w:t>不</w:t>
            </w:r>
            <w:r>
              <w:rPr>
                <w:b/>
                <w:sz w:val="21"/>
              </w:rPr>
              <w:t>一</w:t>
            </w:r>
            <w:r>
              <w:rPr>
                <w:b/>
                <w:spacing w:val="-13"/>
                <w:sz w:val="21"/>
              </w:rPr>
              <w:t>致</w:t>
            </w:r>
            <w:r>
              <w:rPr>
                <w:b/>
                <w:sz w:val="21"/>
              </w:rPr>
              <w:t>以投标</w:t>
            </w:r>
            <w:r>
              <w:rPr>
                <w:rFonts w:ascii="Arial" w:eastAsia="Arial"/>
                <w:b/>
                <w:spacing w:val="-4"/>
                <w:sz w:val="21"/>
              </w:rPr>
              <w:t>/</w:t>
            </w:r>
            <w:r>
              <w:rPr>
                <w:b/>
                <w:sz w:val="21"/>
              </w:rPr>
              <w:t>报价一览表为准）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9448" w:type="dxa"/>
            <w:gridSpan w:val="12"/>
            <w:shd w:val="clear" w:color="auto" w:fill="F3F3F3"/>
          </w:tcPr>
          <w:p>
            <w:pPr>
              <w:pStyle w:val="17"/>
              <w:tabs>
                <w:tab w:val="left" w:pos="1955"/>
              </w:tabs>
              <w:spacing w:before="65"/>
              <w:ind w:left="57"/>
              <w:rPr>
                <w:b/>
                <w:sz w:val="21"/>
              </w:rPr>
            </w:pPr>
            <w:r>
              <w:rPr>
                <w:b/>
                <w:sz w:val="21"/>
              </w:rPr>
              <w:t>五、其他参考费用</w:t>
            </w:r>
            <w:r>
              <w:rPr>
                <w:b/>
                <w:sz w:val="21"/>
              </w:rPr>
              <w:tab/>
            </w:r>
            <w:r>
              <w:rPr>
                <w:b/>
                <w:sz w:val="21"/>
              </w:rPr>
              <w:t>（</w:t>
            </w:r>
            <w:r>
              <w:rPr>
                <w:b/>
                <w:spacing w:val="-3"/>
                <w:sz w:val="21"/>
              </w:rPr>
              <w:t>下</w:t>
            </w:r>
            <w:r>
              <w:rPr>
                <w:b/>
                <w:sz w:val="21"/>
              </w:rPr>
              <w:t>列报价不列入投标</w:t>
            </w:r>
            <w:r>
              <w:rPr>
                <w:rFonts w:ascii="Arial" w:eastAsia="Arial"/>
                <w:b/>
                <w:spacing w:val="-4"/>
                <w:sz w:val="21"/>
              </w:rPr>
              <w:t>/</w:t>
            </w:r>
            <w:r>
              <w:rPr>
                <w:b/>
                <w:sz w:val="21"/>
              </w:rPr>
              <w:t>报价总价内）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345" w:type="dxa"/>
            <w:gridSpan w:val="3"/>
          </w:tcPr>
          <w:p>
            <w:pPr>
              <w:pStyle w:val="17"/>
              <w:tabs>
                <w:tab w:val="left" w:pos="1432"/>
              </w:tabs>
              <w:spacing w:before="63"/>
              <w:ind w:left="700"/>
              <w:rPr>
                <w:sz w:val="21"/>
              </w:rPr>
            </w:pPr>
            <w:r>
              <w:rPr>
                <w:sz w:val="21"/>
              </w:rPr>
              <w:t>分</w:t>
            </w:r>
            <w:r>
              <w:rPr>
                <w:sz w:val="21"/>
              </w:rPr>
              <w:tab/>
            </w:r>
            <w:r>
              <w:rPr>
                <w:sz w:val="21"/>
              </w:rPr>
              <w:t>项</w:t>
            </w:r>
          </w:p>
        </w:tc>
        <w:tc>
          <w:tcPr>
            <w:tcW w:w="2356" w:type="dxa"/>
            <w:gridSpan w:val="2"/>
          </w:tcPr>
          <w:p>
            <w:pPr>
              <w:pStyle w:val="17"/>
              <w:tabs>
                <w:tab w:val="left" w:pos="1492"/>
              </w:tabs>
              <w:spacing w:before="63"/>
              <w:ind w:left="654"/>
              <w:rPr>
                <w:sz w:val="21"/>
              </w:rPr>
            </w:pPr>
            <w:r>
              <w:rPr>
                <w:sz w:val="21"/>
              </w:rPr>
              <w:t>名</w:t>
            </w:r>
            <w:r>
              <w:rPr>
                <w:sz w:val="21"/>
              </w:rPr>
              <w:tab/>
            </w:r>
            <w:r>
              <w:rPr>
                <w:sz w:val="21"/>
              </w:rPr>
              <w:t>称</w:t>
            </w:r>
          </w:p>
        </w:tc>
        <w:tc>
          <w:tcPr>
            <w:tcW w:w="1052" w:type="dxa"/>
            <w:gridSpan w:val="2"/>
          </w:tcPr>
          <w:p>
            <w:pPr>
              <w:pStyle w:val="17"/>
              <w:spacing w:before="63"/>
              <w:ind w:left="113"/>
              <w:rPr>
                <w:sz w:val="21"/>
              </w:rPr>
            </w:pPr>
            <w:r>
              <w:rPr>
                <w:sz w:val="21"/>
              </w:rPr>
              <w:t>规格型号</w:t>
            </w:r>
          </w:p>
        </w:tc>
        <w:tc>
          <w:tcPr>
            <w:tcW w:w="1032" w:type="dxa"/>
            <w:gridSpan w:val="2"/>
          </w:tcPr>
          <w:p>
            <w:pPr>
              <w:pStyle w:val="17"/>
              <w:spacing w:before="63"/>
              <w:ind w:left="66"/>
              <w:rPr>
                <w:sz w:val="21"/>
              </w:rPr>
            </w:pPr>
            <w:r>
              <w:rPr>
                <w:sz w:val="21"/>
              </w:rPr>
              <w:t>制造商</w:t>
            </w:r>
          </w:p>
        </w:tc>
        <w:tc>
          <w:tcPr>
            <w:tcW w:w="861" w:type="dxa"/>
          </w:tcPr>
          <w:p>
            <w:pPr>
              <w:pStyle w:val="17"/>
              <w:spacing w:before="63"/>
              <w:ind w:left="234"/>
              <w:rPr>
                <w:sz w:val="21"/>
              </w:rPr>
            </w:pPr>
            <w:r>
              <w:rPr>
                <w:sz w:val="21"/>
              </w:rPr>
              <w:t>单价</w:t>
            </w:r>
          </w:p>
        </w:tc>
        <w:tc>
          <w:tcPr>
            <w:tcW w:w="1802" w:type="dxa"/>
            <w:gridSpan w:val="2"/>
          </w:tcPr>
          <w:p>
            <w:pPr>
              <w:pStyle w:val="17"/>
              <w:spacing w:before="63"/>
              <w:ind w:left="259"/>
              <w:rPr>
                <w:sz w:val="21"/>
              </w:rPr>
            </w:pPr>
            <w:r>
              <w:rPr>
                <w:sz w:val="21"/>
              </w:rPr>
              <w:t>使用周期</w:t>
            </w:r>
            <w:r>
              <w:rPr>
                <w:rFonts w:ascii="Arial" w:eastAsia="Arial"/>
                <w:sz w:val="21"/>
              </w:rPr>
              <w:t>/</w:t>
            </w:r>
            <w:r>
              <w:rPr>
                <w:sz w:val="21"/>
              </w:rPr>
              <w:t>寿命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345" w:type="dxa"/>
            <w:gridSpan w:val="3"/>
          </w:tcPr>
          <w:p>
            <w:pPr>
              <w:pStyle w:val="17"/>
              <w:spacing w:before="63"/>
              <w:ind w:left="333"/>
              <w:rPr>
                <w:sz w:val="21"/>
              </w:rPr>
            </w:pPr>
            <w:r>
              <w:rPr>
                <w:sz w:val="21"/>
              </w:rPr>
              <w:t>常用易损件及配件</w:t>
            </w:r>
          </w:p>
        </w:tc>
        <w:tc>
          <w:tcPr>
            <w:tcW w:w="2356" w:type="dxa"/>
            <w:gridSpan w:val="2"/>
          </w:tcPr>
          <w:p>
            <w:pPr>
              <w:pStyle w:val="17"/>
              <w:rPr>
                <w:rFonts w:ascii="Times New Roman"/>
                <w:sz w:val="20"/>
              </w:rPr>
            </w:pPr>
          </w:p>
        </w:tc>
        <w:tc>
          <w:tcPr>
            <w:tcW w:w="1052" w:type="dxa"/>
            <w:gridSpan w:val="2"/>
          </w:tcPr>
          <w:p>
            <w:pPr>
              <w:pStyle w:val="17"/>
              <w:rPr>
                <w:rFonts w:ascii="Times New Roman"/>
                <w:sz w:val="20"/>
              </w:rPr>
            </w:pPr>
          </w:p>
        </w:tc>
        <w:tc>
          <w:tcPr>
            <w:tcW w:w="1032" w:type="dxa"/>
            <w:gridSpan w:val="2"/>
          </w:tcPr>
          <w:p>
            <w:pPr>
              <w:pStyle w:val="17"/>
              <w:rPr>
                <w:rFonts w:ascii="Times New Roman"/>
                <w:sz w:val="20"/>
              </w:rPr>
            </w:pPr>
          </w:p>
        </w:tc>
        <w:tc>
          <w:tcPr>
            <w:tcW w:w="861" w:type="dxa"/>
          </w:tcPr>
          <w:p>
            <w:pPr>
              <w:pStyle w:val="17"/>
              <w:rPr>
                <w:rFonts w:ascii="Times New Roman"/>
                <w:sz w:val="20"/>
              </w:rPr>
            </w:pPr>
          </w:p>
        </w:tc>
        <w:tc>
          <w:tcPr>
            <w:tcW w:w="1802" w:type="dxa"/>
            <w:gridSpan w:val="2"/>
          </w:tcPr>
          <w:p>
            <w:pPr>
              <w:pStyle w:val="1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9448" w:type="dxa"/>
            <w:gridSpan w:val="12"/>
          </w:tcPr>
          <w:p>
            <w:pPr>
              <w:pStyle w:val="17"/>
              <w:spacing w:before="63"/>
              <w:ind w:left="57"/>
              <w:rPr>
                <w:sz w:val="21"/>
              </w:rPr>
            </w:pPr>
            <w:r>
              <w:rPr>
                <w:sz w:val="21"/>
              </w:rPr>
              <w:t>质保期满后将要发生的必要服务项收费标准：</w:t>
            </w:r>
          </w:p>
        </w:tc>
      </w:tr>
    </w:tbl>
    <w:p>
      <w:pPr>
        <w:pStyle w:val="6"/>
        <w:spacing w:before="169"/>
        <w:ind w:left="238"/>
      </w:pPr>
      <w:r>
        <w:t>注：</w:t>
      </w:r>
      <w:r>
        <w:rPr>
          <w:rFonts w:ascii="Arial" w:eastAsia="Arial"/>
        </w:rPr>
        <w:t xml:space="preserve">1. </w:t>
      </w:r>
      <w:r>
        <w:t>以上内容必须与技术方案中所介绍的内容、《开标</w:t>
      </w:r>
      <w:r>
        <w:rPr>
          <w:rFonts w:ascii="Arial" w:eastAsia="Arial"/>
        </w:rPr>
        <w:t>/</w:t>
      </w:r>
      <w:r>
        <w:t>报价一览表》一致。</w:t>
      </w:r>
    </w:p>
    <w:p>
      <w:pPr>
        <w:pStyle w:val="6"/>
        <w:rPr>
          <w:sz w:val="24"/>
        </w:rPr>
      </w:pPr>
    </w:p>
    <w:p>
      <w:pPr>
        <w:pStyle w:val="6"/>
        <w:spacing w:before="9"/>
        <w:rPr>
          <w:sz w:val="23"/>
        </w:rPr>
      </w:pPr>
    </w:p>
    <w:p>
      <w:pPr>
        <w:pStyle w:val="6"/>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5172"/>
        </w:tabs>
        <w:spacing w:before="171"/>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099" o:spid="_x0000_s1099" o:spt="203" style="height:0.75pt;width:470.65pt;" coordsize="9413,15">
            <o:lock v:ext="edit"/>
            <v:line id="_x0000_s1100" o:spid="_x0000_s1100" o:spt="20" style="position:absolute;left:0;top:7;height:0;width:9413;" stroked="t" coordsize="21600,21600">
              <v:path arrowok="t"/>
              <v:fill focussize="0,0"/>
              <v:stroke weight="0.72pt" color="#000000"/>
              <v:imagedata o:title=""/>
              <o:lock v:ext="edit"/>
            </v:line>
            <w10:wrap type="none"/>
            <w10:anchorlock/>
          </v:group>
        </w:pict>
      </w:r>
    </w:p>
    <w:p>
      <w:pPr>
        <w:spacing w:before="80"/>
        <w:ind w:left="541" w:right="539" w:firstLine="0"/>
        <w:jc w:val="center"/>
        <w:rPr>
          <w:rFonts w:hint="eastAsia" w:ascii="黑体" w:eastAsia="黑体"/>
          <w:b/>
          <w:sz w:val="32"/>
        </w:rPr>
      </w:pPr>
      <w:bookmarkStart w:id="51" w:name="六、其他部分"/>
      <w:bookmarkEnd w:id="51"/>
      <w:bookmarkStart w:id="52" w:name="_bookmark25"/>
      <w:bookmarkEnd w:id="52"/>
      <w:r>
        <w:rPr>
          <w:rFonts w:hint="eastAsia" w:ascii="黑体" w:eastAsia="黑体"/>
          <w:b/>
          <w:sz w:val="32"/>
        </w:rPr>
        <w:t>六、其他部分</w:t>
      </w:r>
    </w:p>
    <w:p>
      <w:pPr>
        <w:pStyle w:val="6"/>
        <w:rPr>
          <w:rFonts w:ascii="黑体"/>
          <w:b/>
          <w:sz w:val="20"/>
        </w:rPr>
      </w:pPr>
    </w:p>
    <w:p>
      <w:pPr>
        <w:pStyle w:val="6"/>
        <w:spacing w:before="6"/>
        <w:rPr>
          <w:rFonts w:ascii="黑体"/>
          <w:b/>
          <w:sz w:val="27"/>
        </w:rPr>
      </w:pPr>
    </w:p>
    <w:p>
      <w:pPr>
        <w:pStyle w:val="16"/>
        <w:numPr>
          <w:ilvl w:val="1"/>
          <w:numId w:val="39"/>
        </w:numPr>
        <w:tabs>
          <w:tab w:val="left" w:pos="606"/>
        </w:tabs>
        <w:spacing w:before="79" w:after="0" w:line="240" w:lineRule="auto"/>
        <w:ind w:left="605" w:right="0" w:hanging="368"/>
        <w:jc w:val="left"/>
        <w:rPr>
          <w:b/>
          <w:sz w:val="21"/>
        </w:rPr>
      </w:pPr>
      <w:r>
        <w:rPr>
          <w:b/>
          <w:sz w:val="21"/>
        </w:rPr>
        <w:t>中小企业声明函</w:t>
      </w:r>
    </w:p>
    <w:p>
      <w:pPr>
        <w:pStyle w:val="6"/>
        <w:spacing w:before="11"/>
        <w:rPr>
          <w:b/>
          <w:sz w:val="7"/>
        </w:rPr>
      </w:pPr>
    </w:p>
    <w:p>
      <w:pPr>
        <w:spacing w:before="72"/>
        <w:ind w:left="544" w:right="539" w:firstLine="0"/>
        <w:jc w:val="center"/>
        <w:rPr>
          <w:b/>
          <w:sz w:val="21"/>
        </w:rPr>
      </w:pPr>
      <w:r>
        <w:rPr>
          <w:b/>
          <w:sz w:val="21"/>
        </w:rPr>
        <w:t>中小企业声明函</w:t>
      </w:r>
    </w:p>
    <w:p>
      <w:pPr>
        <w:pStyle w:val="6"/>
        <w:rPr>
          <w:b/>
          <w:sz w:val="20"/>
        </w:rPr>
      </w:pPr>
    </w:p>
    <w:p>
      <w:pPr>
        <w:pStyle w:val="6"/>
        <w:tabs>
          <w:tab w:val="left" w:pos="1810"/>
          <w:tab w:val="left" w:pos="5074"/>
        </w:tabs>
        <w:spacing w:before="4" w:line="391" w:lineRule="auto"/>
        <w:ind w:left="238" w:right="227"/>
        <w:jc w:val="both"/>
        <w:rPr>
          <w:rFonts w:hint="eastAsia" w:ascii="宋体" w:hAnsi="宋体" w:eastAsia="宋体" w:cs="宋体"/>
          <w:lang w:val="en-US" w:eastAsia="zh-CN"/>
        </w:rPr>
      </w:pPr>
      <w:r>
        <w:rPr>
          <w:rFonts w:hint="eastAsia" w:asciiTheme="minorHAnsi" w:hAnsiTheme="minorHAnsi" w:eastAsiaTheme="minorEastAsia" w:cstheme="minorBidi"/>
          <w:color w:val="000000" w:themeColor="text1"/>
          <w:spacing w:val="-1"/>
          <w:kern w:val="2"/>
          <w:sz w:val="21"/>
          <w:szCs w:val="21"/>
          <w:lang w:val="en-US" w:eastAsia="zh-CN" w:bidi="ar-SA"/>
        </w:rPr>
        <w:t xml:space="preserve">   </w:t>
      </w:r>
      <w:r>
        <w:rPr>
          <w:rFonts w:hint="eastAsia" w:ascii="宋体" w:hAnsi="宋体" w:eastAsia="宋体" w:cs="宋体"/>
          <w:lang w:val="en-US" w:eastAsia="zh-CN"/>
        </w:rPr>
        <w:t xml:space="preserve">    本公司（联合体）郑重声明，根据《政府采购促进中小企业发展管理办法》（财库﹝2020﹞46 号）的规定，本公司（联合体 ）参加（单位名称 ）的（</w:t>
      </w:r>
      <w:r>
        <w:rPr>
          <w:rFonts w:hint="eastAsia" w:cs="宋体"/>
          <w:u w:val="single"/>
          <w:lang w:val="en-US" w:eastAsia="zh-CN"/>
        </w:rPr>
        <w:t xml:space="preserve">      </w:t>
      </w:r>
      <w:r>
        <w:rPr>
          <w:rFonts w:hint="eastAsia" w:ascii="宋体" w:hAnsi="宋体" w:eastAsia="宋体" w:cs="宋体"/>
          <w:lang w:val="en-US" w:eastAsia="zh-CN"/>
        </w:rPr>
        <w:t>）采购活动，</w:t>
      </w:r>
      <w:r>
        <w:rPr>
          <w:rFonts w:hint="eastAsia" w:cs="宋体"/>
          <w:lang w:val="en-US" w:eastAsia="zh-CN"/>
        </w:rPr>
        <w:t>提供的货物</w:t>
      </w:r>
      <w:r>
        <w:rPr>
          <w:rFonts w:hint="eastAsia" w:ascii="宋体" w:hAnsi="宋体" w:eastAsia="宋体" w:cs="宋体"/>
          <w:lang w:val="en-US" w:eastAsia="zh-CN"/>
        </w:rPr>
        <w:t>全部由符合政策要求的中小企业</w:t>
      </w:r>
      <w:r>
        <w:rPr>
          <w:rFonts w:hint="eastAsia" w:cs="宋体"/>
          <w:lang w:val="en-US" w:eastAsia="zh-CN"/>
        </w:rPr>
        <w:t>制造</w:t>
      </w:r>
      <w:r>
        <w:rPr>
          <w:rFonts w:hint="eastAsia" w:ascii="宋体" w:hAnsi="宋体" w:eastAsia="宋体" w:cs="宋体"/>
          <w:lang w:val="en-US" w:eastAsia="zh-CN"/>
        </w:rPr>
        <w:t>。相关企业（含联合体中的中小企业、签订分包意向协议的中小企业）的具体情况如下：</w:t>
      </w:r>
    </w:p>
    <w:p>
      <w:pPr>
        <w:pStyle w:val="6"/>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1. （标的名称），属于（采购文件中明确的所属行业 ）；承建（承接）企业为（企业名称 ）， 从业人员</w:t>
      </w:r>
      <w:r>
        <w:rPr>
          <w:rFonts w:hint="eastAsia" w:ascii="宋体" w:hAnsi="宋体" w:eastAsia="宋体" w:cs="宋体"/>
          <w:u w:val="single"/>
        </w:rPr>
        <w:t xml:space="preserve">     </w:t>
      </w:r>
      <w:r>
        <w:rPr>
          <w:rFonts w:hint="eastAsia" w:ascii="宋体" w:hAnsi="宋体" w:eastAsia="宋体" w:cs="宋体"/>
        </w:rPr>
        <w:t>人，营业收入为</w:t>
      </w:r>
      <w:r>
        <w:rPr>
          <w:rFonts w:hint="eastAsia" w:ascii="宋体" w:hAnsi="宋体" w:eastAsia="宋体" w:cs="宋体"/>
          <w:u w:val="single"/>
        </w:rPr>
        <w:t xml:space="preserve">    </w:t>
      </w:r>
      <w:r>
        <w:rPr>
          <w:rFonts w:hint="eastAsia" w:ascii="宋体" w:hAnsi="宋体" w:eastAsia="宋体" w:cs="宋体"/>
        </w:rPr>
        <w:t>万元，资产总额为</w:t>
      </w:r>
      <w:r>
        <w:rPr>
          <w:rFonts w:hint="eastAsia" w:ascii="宋体" w:hAnsi="宋体" w:eastAsia="宋体" w:cs="宋体"/>
          <w:u w:val="single"/>
        </w:rPr>
        <w:t xml:space="preserve">    </w:t>
      </w:r>
      <w:r>
        <w:rPr>
          <w:rFonts w:hint="eastAsia" w:ascii="宋体" w:hAnsi="宋体" w:eastAsia="宋体" w:cs="宋体"/>
        </w:rPr>
        <w:t>万元 ，属于（中型企业、小型企业、微型企业）；</w:t>
      </w:r>
    </w:p>
    <w:p>
      <w:pPr>
        <w:pStyle w:val="6"/>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2.（标的名称），属于（采购文件中明确的所属行业 ）；承建（承接）企业为（企业名称 ）， 从业人员</w:t>
      </w:r>
      <w:r>
        <w:rPr>
          <w:rFonts w:hint="eastAsia" w:ascii="宋体" w:hAnsi="宋体" w:eastAsia="宋体" w:cs="宋体"/>
          <w:u w:val="single"/>
        </w:rPr>
        <w:t xml:space="preserve">     </w:t>
      </w:r>
      <w:r>
        <w:rPr>
          <w:rFonts w:hint="eastAsia" w:ascii="宋体" w:hAnsi="宋体" w:eastAsia="宋体" w:cs="宋体"/>
        </w:rPr>
        <w:t>人，营业收入为</w:t>
      </w:r>
      <w:r>
        <w:rPr>
          <w:rFonts w:hint="eastAsia" w:ascii="宋体" w:hAnsi="宋体" w:eastAsia="宋体" w:cs="宋体"/>
          <w:u w:val="single"/>
        </w:rPr>
        <w:t xml:space="preserve">    </w:t>
      </w:r>
      <w:r>
        <w:rPr>
          <w:rFonts w:hint="eastAsia" w:ascii="宋体" w:hAnsi="宋体" w:eastAsia="宋体" w:cs="宋体"/>
        </w:rPr>
        <w:t>万元，资产总额为</w:t>
      </w:r>
      <w:r>
        <w:rPr>
          <w:rFonts w:hint="eastAsia" w:ascii="宋体" w:hAnsi="宋体" w:eastAsia="宋体" w:cs="宋体"/>
          <w:u w:val="single"/>
        </w:rPr>
        <w:t xml:space="preserve">    </w:t>
      </w:r>
      <w:r>
        <w:rPr>
          <w:rFonts w:hint="eastAsia" w:ascii="宋体" w:hAnsi="宋体" w:eastAsia="宋体" w:cs="宋体"/>
        </w:rPr>
        <w:t>万元 ，属于（中型企业、小型企业、微型企业）；</w:t>
      </w:r>
    </w:p>
    <w:p>
      <w:pPr>
        <w:pStyle w:val="6"/>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w:t>
      </w:r>
    </w:p>
    <w:p>
      <w:pPr>
        <w:pStyle w:val="6"/>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以上企业，不属于大企业的分支机构，不存在控股股东为大企业的情形，也不存在与大企业的负责 人为同一人的情形。</w:t>
      </w:r>
    </w:p>
    <w:p>
      <w:pPr>
        <w:pStyle w:val="6"/>
        <w:tabs>
          <w:tab w:val="left" w:pos="1810"/>
          <w:tab w:val="left" w:pos="5074"/>
        </w:tabs>
        <w:spacing w:before="4" w:line="391" w:lineRule="auto"/>
        <w:ind w:left="238" w:right="227"/>
        <w:jc w:val="both"/>
        <w:rPr>
          <w:rFonts w:ascii="宋体" w:hAnsi="宋体" w:eastAsia="宋体" w:cs="宋体"/>
        </w:rPr>
      </w:pPr>
      <w:r>
        <w:rPr>
          <w:rFonts w:hint="eastAsia" w:ascii="宋体" w:hAnsi="宋体" w:eastAsia="宋体" w:cs="宋体"/>
        </w:rPr>
        <w:t>本企业对上述声明内容的真实性负责。如有虚假，将依法承担相应责任。</w:t>
      </w:r>
      <w:r>
        <w:rPr>
          <w:rFonts w:ascii="宋体" w:hAnsi="宋体" w:eastAsia="宋体" w:cs="宋体"/>
        </w:rPr>
        <w:t>本公司对上述声明的真实性负责。如有虚假，将依法承担相应责任。</w:t>
      </w:r>
    </w:p>
    <w:p>
      <w:pPr>
        <w:pStyle w:val="6"/>
        <w:tabs>
          <w:tab w:val="left" w:pos="1810"/>
          <w:tab w:val="left" w:pos="5074"/>
        </w:tabs>
        <w:spacing w:before="4" w:line="391" w:lineRule="auto"/>
        <w:ind w:left="238" w:right="227"/>
        <w:jc w:val="both"/>
        <w:rPr>
          <w:rFonts w:ascii="宋体" w:hAnsi="宋体" w:eastAsia="宋体" w:cs="宋体"/>
        </w:rPr>
      </w:pPr>
    </w:p>
    <w:p>
      <w:pPr>
        <w:pStyle w:val="6"/>
        <w:spacing w:before="8"/>
        <w:rPr>
          <w:sz w:val="27"/>
        </w:rPr>
      </w:pPr>
    </w:p>
    <w:p>
      <w:pPr>
        <w:spacing w:before="1" w:line="391" w:lineRule="auto"/>
        <w:ind w:left="238" w:right="228" w:firstLine="412"/>
        <w:jc w:val="left"/>
        <w:rPr>
          <w:b/>
          <w:sz w:val="21"/>
        </w:rPr>
      </w:pPr>
      <w:r>
        <w:rPr>
          <w:b/>
          <w:sz w:val="21"/>
        </w:rPr>
        <w:t>注：</w:t>
      </w:r>
      <w:r>
        <w:rPr>
          <w:rFonts w:hint="eastAsia"/>
          <w:b/>
          <w:sz w:val="21"/>
          <w:lang w:eastAsia="zh-CN"/>
        </w:rPr>
        <w:t>供应商</w:t>
      </w:r>
      <w:r>
        <w:rPr>
          <w:b/>
          <w:sz w:val="21"/>
        </w:rPr>
        <w:t>若不提供《中小企业声明函》或不按要求填写《中小企业声明函》的，则视</w:t>
      </w:r>
      <w:r>
        <w:rPr>
          <w:rFonts w:hint="eastAsia"/>
          <w:b/>
          <w:sz w:val="21"/>
          <w:lang w:eastAsia="zh-CN"/>
        </w:rPr>
        <w:t>供应商</w:t>
      </w:r>
      <w:r>
        <w:rPr>
          <w:b/>
          <w:sz w:val="21"/>
        </w:rPr>
        <w:t>放弃享受政府采购促进中小企业发展的扶持政策。</w:t>
      </w:r>
    </w:p>
    <w:p>
      <w:pPr>
        <w:pStyle w:val="6"/>
        <w:rPr>
          <w:b/>
          <w:sz w:val="20"/>
        </w:rPr>
      </w:pPr>
    </w:p>
    <w:p>
      <w:pPr>
        <w:pStyle w:val="6"/>
        <w:spacing w:before="7"/>
        <w:rPr>
          <w:b/>
          <w:sz w:val="14"/>
        </w:rPr>
      </w:pPr>
    </w:p>
    <w:p>
      <w:pPr>
        <w:pStyle w:val="6"/>
        <w:tabs>
          <w:tab w:val="left" w:pos="5907"/>
        </w:tabs>
        <w:ind w:left="658"/>
        <w:rPr>
          <w:rFonts w:ascii="Times New Roman" w:eastAsia="Times New Roman"/>
        </w:rPr>
      </w:pPr>
      <w:r>
        <w:rPr>
          <w:rFonts w:hint="eastAsia"/>
          <w:w w:val="100"/>
          <w:lang w:eastAsia="zh-CN"/>
        </w:rPr>
        <w:t>供应商</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7380"/>
        </w:tabs>
        <w:spacing w:before="170"/>
        <w:ind w:left="658"/>
        <w:rPr>
          <w:rFonts w:ascii="Times New Roman" w:eastAsia="Times New Roman"/>
        </w:rPr>
      </w:pPr>
      <w:r>
        <w:rPr>
          <w:rFonts w:hint="eastAsia"/>
          <w:spacing w:val="-1"/>
          <w:lang w:eastAsia="zh-CN"/>
        </w:rPr>
        <w:t>供应商</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spacing w:before="9"/>
        <w:rPr>
          <w:rFonts w:ascii="Times New Roman"/>
          <w:sz w:val="8"/>
        </w:rPr>
      </w:pPr>
    </w:p>
    <w:p>
      <w:pPr>
        <w:pStyle w:val="6"/>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101" o:spid="_x0000_s1101" o:spt="203" style="height:0.75pt;width:470.65pt;" coordsize="9413,15">
            <o:lock v:ext="edit"/>
            <v:line id="_x0000_s1102" o:spid="_x0000_s1102"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9"/>
        </w:numPr>
        <w:tabs>
          <w:tab w:val="left" w:pos="553"/>
        </w:tabs>
        <w:spacing w:before="0" w:after="0" w:line="240" w:lineRule="auto"/>
        <w:ind w:left="552" w:right="0" w:hanging="315"/>
        <w:jc w:val="left"/>
        <w:rPr>
          <w:b/>
          <w:sz w:val="21"/>
        </w:rPr>
      </w:pPr>
      <w:r>
        <w:rPr>
          <w:b/>
          <w:spacing w:val="-1"/>
          <w:sz w:val="21"/>
        </w:rPr>
        <w:t>残疾人福利性单位声明函</w:t>
      </w:r>
    </w:p>
    <w:p>
      <w:pPr>
        <w:pStyle w:val="6"/>
        <w:rPr>
          <w:b/>
          <w:sz w:val="20"/>
        </w:rPr>
      </w:pPr>
    </w:p>
    <w:p>
      <w:pPr>
        <w:pStyle w:val="6"/>
        <w:spacing w:before="2"/>
        <w:rPr>
          <w:b/>
          <w:sz w:val="22"/>
        </w:rPr>
      </w:pPr>
    </w:p>
    <w:p>
      <w:pPr>
        <w:spacing w:before="71"/>
        <w:ind w:left="547" w:right="539" w:firstLine="0"/>
        <w:jc w:val="center"/>
        <w:rPr>
          <w:b/>
          <w:sz w:val="21"/>
        </w:rPr>
      </w:pPr>
      <w:r>
        <w:rPr>
          <w:b/>
          <w:sz w:val="21"/>
        </w:rPr>
        <w:t>残疾人福利性单位声明函</w:t>
      </w:r>
    </w:p>
    <w:p>
      <w:pPr>
        <w:pStyle w:val="6"/>
        <w:rPr>
          <w:b/>
          <w:sz w:val="20"/>
        </w:rPr>
      </w:pPr>
    </w:p>
    <w:p>
      <w:pPr>
        <w:pStyle w:val="6"/>
        <w:spacing w:before="10"/>
        <w:rPr>
          <w:b/>
          <w:sz w:val="27"/>
        </w:rPr>
      </w:pPr>
    </w:p>
    <w:p>
      <w:pPr>
        <w:pStyle w:val="6"/>
        <w:tabs>
          <w:tab w:val="left" w:pos="9593"/>
        </w:tabs>
        <w:spacing w:line="391" w:lineRule="auto"/>
        <w:ind w:left="238" w:right="224" w:firstLine="525"/>
        <w:rPr>
          <w:rFonts w:ascii="Times New Roman" w:eastAsia="Times New Roman"/>
        </w:rPr>
      </w:pPr>
      <w:r>
        <w:t>本单</w:t>
      </w:r>
      <w:r>
        <w:rPr>
          <w:spacing w:val="-3"/>
        </w:rPr>
        <w:t>位</w:t>
      </w:r>
      <w:r>
        <w:t>郑重</w:t>
      </w:r>
      <w:r>
        <w:rPr>
          <w:spacing w:val="-3"/>
        </w:rPr>
        <w:t>声</w:t>
      </w:r>
      <w:r>
        <w:t>明</w:t>
      </w:r>
      <w:r>
        <w:rPr>
          <w:spacing w:val="-3"/>
        </w:rPr>
        <w:t>，</w:t>
      </w:r>
      <w:r>
        <w:t>根据</w:t>
      </w:r>
      <w:r>
        <w:rPr>
          <w:spacing w:val="-3"/>
        </w:rPr>
        <w:t>《</w:t>
      </w:r>
      <w:r>
        <w:t>财政</w:t>
      </w:r>
      <w:r>
        <w:rPr>
          <w:spacing w:val="-3"/>
        </w:rPr>
        <w:t>部</w:t>
      </w:r>
      <w:r>
        <w:t>民政</w:t>
      </w:r>
      <w:r>
        <w:rPr>
          <w:spacing w:val="-3"/>
        </w:rPr>
        <w:t>部</w:t>
      </w:r>
      <w:r>
        <w:t>中</w:t>
      </w:r>
      <w:r>
        <w:rPr>
          <w:spacing w:val="-3"/>
        </w:rPr>
        <w:t>国</w:t>
      </w:r>
      <w:r>
        <w:t>残疾</w:t>
      </w:r>
      <w:r>
        <w:rPr>
          <w:spacing w:val="-3"/>
        </w:rPr>
        <w:t>人</w:t>
      </w:r>
      <w:r>
        <w:t>联合</w:t>
      </w:r>
      <w:r>
        <w:rPr>
          <w:spacing w:val="-3"/>
        </w:rPr>
        <w:t>会</w:t>
      </w:r>
      <w:r>
        <w:t>关于</w:t>
      </w:r>
      <w:r>
        <w:rPr>
          <w:spacing w:val="-3"/>
        </w:rPr>
        <w:t>促</w:t>
      </w:r>
      <w:r>
        <w:t>进</w:t>
      </w:r>
      <w:r>
        <w:rPr>
          <w:spacing w:val="-3"/>
        </w:rPr>
        <w:t>残</w:t>
      </w:r>
      <w:r>
        <w:t>疾人</w:t>
      </w:r>
      <w:r>
        <w:rPr>
          <w:spacing w:val="-3"/>
        </w:rPr>
        <w:t>就</w:t>
      </w:r>
      <w:r>
        <w:t>业政</w:t>
      </w:r>
      <w:r>
        <w:rPr>
          <w:spacing w:val="-3"/>
        </w:rPr>
        <w:t>府</w:t>
      </w:r>
      <w:r>
        <w:t>采购</w:t>
      </w:r>
      <w:r>
        <w:rPr>
          <w:spacing w:val="-3"/>
        </w:rPr>
        <w:t>政</w:t>
      </w:r>
      <w:r>
        <w:t>策</w:t>
      </w:r>
      <w:r>
        <w:rPr>
          <w:spacing w:val="-3"/>
        </w:rPr>
        <w:t>的</w:t>
      </w:r>
      <w:r>
        <w:t>通知</w:t>
      </w:r>
      <w:r>
        <w:rPr>
          <w:spacing w:val="-118"/>
        </w:rPr>
        <w:t>》</w:t>
      </w:r>
      <w:r>
        <w:rPr>
          <w:spacing w:val="-3"/>
        </w:rPr>
        <w:t>（</w:t>
      </w:r>
      <w:r>
        <w:t>财</w:t>
      </w:r>
      <w:r>
        <w:rPr>
          <w:spacing w:val="-15"/>
        </w:rPr>
        <w:t>库</w:t>
      </w:r>
      <w:r>
        <w:t>〔</w:t>
      </w:r>
      <w:r>
        <w:rPr>
          <w:rFonts w:ascii="Arial" w:eastAsia="Arial"/>
        </w:rPr>
        <w:t>2017</w:t>
      </w:r>
      <w:r>
        <w:rPr>
          <w:spacing w:val="-13"/>
        </w:rPr>
        <w:t>〕</w:t>
      </w:r>
      <w:r>
        <w:rPr>
          <w:rFonts w:ascii="Arial" w:eastAsia="Arial"/>
        </w:rPr>
        <w:t xml:space="preserve">141 </w:t>
      </w:r>
      <w:r>
        <w:rPr>
          <w:rFonts w:ascii="Arial" w:eastAsia="Arial"/>
          <w:spacing w:val="24"/>
        </w:rPr>
        <w:t xml:space="preserve"> </w:t>
      </w:r>
      <w:r>
        <w:t>号</w:t>
      </w:r>
      <w:r>
        <w:rPr>
          <w:spacing w:val="-15"/>
        </w:rPr>
        <w:t>）</w:t>
      </w:r>
      <w:r>
        <w:t>的</w:t>
      </w:r>
      <w:r>
        <w:rPr>
          <w:spacing w:val="-3"/>
        </w:rPr>
        <w:t>规</w:t>
      </w:r>
      <w:r>
        <w:t>定</w:t>
      </w:r>
      <w:r>
        <w:rPr>
          <w:spacing w:val="-15"/>
        </w:rPr>
        <w:t>，</w:t>
      </w:r>
      <w:r>
        <w:t>本</w:t>
      </w:r>
      <w:r>
        <w:rPr>
          <w:spacing w:val="-3"/>
        </w:rPr>
        <w:t>单</w:t>
      </w:r>
      <w:r>
        <w:t>位</w:t>
      </w:r>
      <w:r>
        <w:rPr>
          <w:spacing w:val="-3"/>
        </w:rPr>
        <w:t>为符</w:t>
      </w:r>
      <w:r>
        <w:t>合条</w:t>
      </w:r>
      <w:r>
        <w:rPr>
          <w:spacing w:val="-3"/>
        </w:rPr>
        <w:t>件</w:t>
      </w:r>
      <w:r>
        <w:t>的</w:t>
      </w:r>
      <w:r>
        <w:rPr>
          <w:spacing w:val="-3"/>
        </w:rPr>
        <w:t>残</w:t>
      </w:r>
      <w:r>
        <w:t>疾</w:t>
      </w:r>
      <w:r>
        <w:rPr>
          <w:spacing w:val="-3"/>
        </w:rPr>
        <w:t>人</w:t>
      </w:r>
      <w:r>
        <w:t>福</w:t>
      </w:r>
      <w:r>
        <w:rPr>
          <w:spacing w:val="-3"/>
        </w:rPr>
        <w:t>利</w:t>
      </w:r>
      <w:r>
        <w:t>性</w:t>
      </w:r>
      <w:r>
        <w:rPr>
          <w:spacing w:val="-3"/>
        </w:rPr>
        <w:t>单</w:t>
      </w:r>
      <w:r>
        <w:t>位</w:t>
      </w:r>
      <w:r>
        <w:rPr>
          <w:spacing w:val="-15"/>
        </w:rPr>
        <w:t>，</w:t>
      </w:r>
      <w:r>
        <w:t>且</w:t>
      </w:r>
      <w:r>
        <w:rPr>
          <w:spacing w:val="-3"/>
        </w:rPr>
        <w:t>本</w:t>
      </w:r>
      <w:r>
        <w:t>单位</w:t>
      </w:r>
      <w:r>
        <w:rPr>
          <w:spacing w:val="-3"/>
        </w:rPr>
        <w:t>参</w:t>
      </w:r>
      <w:r>
        <w:t>加</w:t>
      </w:r>
      <w:r>
        <w:rPr>
          <w:rFonts w:ascii="Times New Roman" w:eastAsia="Times New Roman"/>
          <w:u w:val="single"/>
        </w:rPr>
        <w:t xml:space="preserve"> </w:t>
      </w:r>
      <w:r>
        <w:rPr>
          <w:rFonts w:ascii="Times New Roman" w:eastAsia="Times New Roman"/>
          <w:u w:val="single"/>
        </w:rPr>
        <w:tab/>
      </w:r>
    </w:p>
    <w:p>
      <w:pPr>
        <w:pStyle w:val="6"/>
        <w:tabs>
          <w:tab w:val="left" w:pos="1810"/>
          <w:tab w:val="left" w:pos="5074"/>
        </w:tabs>
        <w:spacing w:before="4" w:line="391" w:lineRule="auto"/>
        <w:ind w:left="238" w:right="227"/>
        <w:jc w:val="both"/>
      </w:pPr>
      <w:r>
        <w:rPr>
          <w:rFonts w:ascii="Times New Roman" w:eastAsia="Times New Roman"/>
          <w:w w:val="100"/>
          <w:u w:val="single"/>
        </w:rPr>
        <w:t xml:space="preserve"> </w:t>
      </w:r>
      <w:r>
        <w:rPr>
          <w:rFonts w:ascii="Times New Roman" w:eastAsia="Times New Roman"/>
          <w:u w:val="single"/>
        </w:rPr>
        <w:tab/>
      </w:r>
      <w:r>
        <w:rPr>
          <w:w w:val="100"/>
        </w:rPr>
        <w:t>单位的</w:t>
      </w:r>
      <w:r>
        <w:rPr>
          <w:rFonts w:ascii="Times New Roman" w:eastAsia="Times New Roman"/>
          <w:w w:val="100"/>
          <w:u w:val="single"/>
        </w:rPr>
        <w:t xml:space="preserve"> </w:t>
      </w:r>
      <w:r>
        <w:rPr>
          <w:rFonts w:ascii="Times New Roman" w:eastAsia="Times New Roman"/>
          <w:u w:val="single"/>
        </w:rPr>
        <w:tab/>
      </w:r>
      <w:r>
        <w:rPr>
          <w:w w:val="100"/>
        </w:rPr>
        <w:t>（项</w:t>
      </w:r>
      <w:r>
        <w:rPr>
          <w:spacing w:val="-3"/>
          <w:w w:val="100"/>
        </w:rPr>
        <w:t>目</w:t>
      </w:r>
      <w:r>
        <w:rPr>
          <w:w w:val="100"/>
        </w:rPr>
        <w:t>名称</w:t>
      </w:r>
      <w:r>
        <w:rPr>
          <w:spacing w:val="-3"/>
          <w:w w:val="100"/>
        </w:rPr>
        <w:t>、</w:t>
      </w:r>
      <w:r>
        <w:rPr>
          <w:w w:val="100"/>
        </w:rPr>
        <w:t>项</w:t>
      </w:r>
      <w:r>
        <w:rPr>
          <w:spacing w:val="-3"/>
          <w:w w:val="100"/>
        </w:rPr>
        <w:t>目</w:t>
      </w:r>
      <w:r>
        <w:rPr>
          <w:w w:val="100"/>
        </w:rPr>
        <w:t>编号</w:t>
      </w:r>
      <w:r>
        <w:rPr>
          <w:spacing w:val="-108"/>
          <w:w w:val="100"/>
        </w:rPr>
        <w:t>）</w:t>
      </w:r>
      <w:r>
        <w:rPr>
          <w:spacing w:val="-3"/>
          <w:w w:val="100"/>
        </w:rPr>
        <w:t>（</w:t>
      </w:r>
      <w:r>
        <w:rPr>
          <w:w w:val="100"/>
        </w:rPr>
        <w:t>包号</w:t>
      </w:r>
      <w:r>
        <w:rPr>
          <w:spacing w:val="-3"/>
          <w:w w:val="100"/>
        </w:rPr>
        <w:t>）</w:t>
      </w:r>
      <w:r>
        <w:rPr>
          <w:w w:val="100"/>
        </w:rPr>
        <w:t>采购</w:t>
      </w:r>
      <w:r>
        <w:rPr>
          <w:spacing w:val="-3"/>
          <w:w w:val="100"/>
        </w:rPr>
        <w:t>活</w:t>
      </w:r>
      <w:r>
        <w:rPr>
          <w:w w:val="100"/>
        </w:rPr>
        <w:t>动</w:t>
      </w:r>
      <w:r>
        <w:rPr>
          <w:spacing w:val="-3"/>
          <w:w w:val="100"/>
        </w:rPr>
        <w:t>提</w:t>
      </w:r>
      <w:r>
        <w:rPr>
          <w:w w:val="100"/>
        </w:rPr>
        <w:t>供</w:t>
      </w:r>
      <w:r>
        <w:rPr>
          <w:spacing w:val="-12"/>
          <w:w w:val="100"/>
        </w:rPr>
        <w:t>本</w:t>
      </w:r>
      <w:r>
        <w:t>单位制造的货物（由本单位承担工程</w:t>
      </w:r>
      <w:r>
        <w:rPr>
          <w:rFonts w:ascii="Arial" w:eastAsia="Arial"/>
        </w:rPr>
        <w:t>/</w:t>
      </w:r>
      <w:r>
        <w:t>提供服务）或者提供其他残疾人福利性单位制造的货物（不包</w:t>
      </w:r>
      <w:r>
        <w:rPr>
          <w:spacing w:val="-13"/>
        </w:rPr>
        <w:t>括</w:t>
      </w:r>
      <w:r>
        <w:t>使用</w:t>
      </w:r>
      <w:r>
        <w:rPr>
          <w:spacing w:val="-3"/>
        </w:rPr>
        <w:t>非</w:t>
      </w:r>
      <w:r>
        <w:t>残</w:t>
      </w:r>
      <w:r>
        <w:rPr>
          <w:spacing w:val="-3"/>
        </w:rPr>
        <w:t>疾</w:t>
      </w:r>
      <w:r>
        <w:t>人</w:t>
      </w:r>
      <w:r>
        <w:rPr>
          <w:spacing w:val="-3"/>
        </w:rPr>
        <w:t>福</w:t>
      </w:r>
      <w:r>
        <w:t>利</w:t>
      </w:r>
      <w:r>
        <w:rPr>
          <w:spacing w:val="-3"/>
        </w:rPr>
        <w:t>性</w:t>
      </w:r>
      <w:r>
        <w:t>单</w:t>
      </w:r>
      <w:r>
        <w:rPr>
          <w:spacing w:val="-3"/>
        </w:rPr>
        <w:t>位</w:t>
      </w:r>
      <w:r>
        <w:t>注册</w:t>
      </w:r>
      <w:r>
        <w:rPr>
          <w:spacing w:val="-3"/>
        </w:rPr>
        <w:t>商</w:t>
      </w:r>
      <w:r>
        <w:t>标</w:t>
      </w:r>
      <w:r>
        <w:rPr>
          <w:spacing w:val="-3"/>
        </w:rPr>
        <w:t>的</w:t>
      </w:r>
      <w:r>
        <w:t>货</w:t>
      </w:r>
      <w:r>
        <w:rPr>
          <w:spacing w:val="-3"/>
        </w:rPr>
        <w:t>物</w:t>
      </w:r>
      <w:r>
        <w:rPr>
          <w:spacing w:val="-106"/>
        </w:rPr>
        <w:t>）</w:t>
      </w:r>
      <w:r>
        <w:t>。</w:t>
      </w:r>
    </w:p>
    <w:p>
      <w:pPr>
        <w:pStyle w:val="6"/>
        <w:spacing w:before="4"/>
        <w:ind w:left="658"/>
      </w:pPr>
      <w:r>
        <w:t>本单位对上述声明的真实性负责。如有虚假，将依法承担相应责任。</w:t>
      </w:r>
    </w:p>
    <w:p>
      <w:pPr>
        <w:pStyle w:val="6"/>
        <w:rPr>
          <w:sz w:val="20"/>
        </w:rPr>
      </w:pPr>
    </w:p>
    <w:p>
      <w:pPr>
        <w:pStyle w:val="6"/>
        <w:rPr>
          <w:sz w:val="20"/>
        </w:rPr>
      </w:pPr>
    </w:p>
    <w:p>
      <w:pPr>
        <w:pStyle w:val="6"/>
        <w:rPr>
          <w:sz w:val="20"/>
        </w:rPr>
      </w:pPr>
    </w:p>
    <w:p>
      <w:pPr>
        <w:pStyle w:val="6"/>
        <w:rPr>
          <w:sz w:val="22"/>
        </w:rPr>
      </w:pPr>
    </w:p>
    <w:p>
      <w:pPr>
        <w:spacing w:before="0" w:line="391" w:lineRule="auto"/>
        <w:ind w:left="238" w:right="225" w:firstLine="422"/>
        <w:jc w:val="both"/>
        <w:rPr>
          <w:b/>
          <w:sz w:val="21"/>
        </w:rPr>
      </w:pPr>
      <w:r>
        <w:rPr>
          <w:b/>
          <w:sz w:val="21"/>
        </w:rPr>
        <w:t>注：投标人若不提供《残疾人福利性单位声明函》或不按要求填写《残疾人福利性单位声明函》的，则视投标人放弃享受相关优惠。残疾人福利性单位同时属于小型、微型企业或监狱企业的，不重复享受政策。</w:t>
      </w:r>
    </w:p>
    <w:p>
      <w:pPr>
        <w:pStyle w:val="6"/>
        <w:rPr>
          <w:b/>
          <w:sz w:val="20"/>
        </w:rPr>
      </w:pPr>
    </w:p>
    <w:p>
      <w:pPr>
        <w:pStyle w:val="6"/>
        <w:spacing w:before="8"/>
        <w:rPr>
          <w:b/>
          <w:sz w:val="14"/>
        </w:rPr>
      </w:pPr>
    </w:p>
    <w:p>
      <w:pPr>
        <w:pStyle w:val="6"/>
        <w:tabs>
          <w:tab w:val="left" w:pos="5907"/>
        </w:tabs>
        <w:ind w:left="658"/>
        <w:rPr>
          <w:rFonts w:ascii="Times New Roman" w:eastAsia="Times New Roman"/>
        </w:rPr>
      </w:pPr>
      <w:r>
        <w:rPr>
          <w:w w:val="100"/>
        </w:rPr>
        <w:t>投标</w:t>
      </w:r>
      <w:r>
        <w:rPr>
          <w:spacing w:val="-3"/>
          <w:w w:val="100"/>
        </w:rPr>
        <w:t>人</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5907"/>
        </w:tabs>
        <w:spacing w:before="170"/>
        <w:ind w:left="658"/>
        <w:rPr>
          <w:rFonts w:ascii="Times New Roman" w:eastAsia="Times New Roman"/>
        </w:rPr>
      </w:pPr>
      <w:r>
        <w:rPr>
          <w:spacing w:val="-1"/>
        </w:rPr>
        <w:t>投</w:t>
      </w:r>
      <w:r>
        <w:t>标</w:t>
      </w:r>
      <w:r>
        <w:rPr>
          <w:spacing w:val="-3"/>
        </w:rPr>
        <w:t>人</w:t>
      </w:r>
      <w:r>
        <w:t>代</w:t>
      </w:r>
      <w:r>
        <w:rPr>
          <w:spacing w:val="-3"/>
        </w:rPr>
        <w:t>表</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spacing w:before="9"/>
        <w:rPr>
          <w:rFonts w:ascii="Times New Roman"/>
          <w:sz w:val="8"/>
        </w:rPr>
      </w:pPr>
    </w:p>
    <w:p>
      <w:pPr>
        <w:pStyle w:val="6"/>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103" o:spid="_x0000_s1103" o:spt="203" style="height:0.75pt;width:470.65pt;" coordsize="9413,15">
            <o:lock v:ext="edit"/>
            <v:line id="_x0000_s1104" o:spid="_x0000_s1104"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9"/>
        </w:numPr>
        <w:tabs>
          <w:tab w:val="left" w:pos="553"/>
        </w:tabs>
        <w:spacing w:before="0" w:after="0" w:line="240" w:lineRule="auto"/>
        <w:ind w:left="552" w:right="0" w:hanging="315"/>
        <w:jc w:val="left"/>
        <w:rPr>
          <w:b/>
          <w:sz w:val="21"/>
        </w:rPr>
      </w:pPr>
      <w:r>
        <w:rPr>
          <w:b/>
          <w:sz w:val="21"/>
        </w:rPr>
        <w:t>监狱企业证明文件</w:t>
      </w:r>
    </w:p>
    <w:p>
      <w:pPr>
        <w:pStyle w:val="6"/>
        <w:spacing w:before="11"/>
        <w:rPr>
          <w:b/>
          <w:sz w:val="7"/>
        </w:rPr>
      </w:pPr>
    </w:p>
    <w:p>
      <w:pPr>
        <w:spacing w:before="72"/>
        <w:ind w:left="544" w:right="539" w:firstLine="0"/>
        <w:jc w:val="center"/>
        <w:rPr>
          <w:b/>
          <w:sz w:val="21"/>
        </w:rPr>
      </w:pPr>
      <w:r>
        <w:rPr>
          <w:b/>
          <w:sz w:val="21"/>
        </w:rPr>
        <w:t>监狱企业证明文件</w:t>
      </w:r>
    </w:p>
    <w:p>
      <w:pPr>
        <w:pStyle w:val="6"/>
        <w:rPr>
          <w:b/>
          <w:sz w:val="20"/>
        </w:rPr>
      </w:pPr>
    </w:p>
    <w:p>
      <w:pPr>
        <w:pStyle w:val="6"/>
        <w:spacing w:before="9"/>
        <w:rPr>
          <w:b/>
          <w:sz w:val="27"/>
        </w:rPr>
      </w:pPr>
    </w:p>
    <w:p>
      <w:pPr>
        <w:pStyle w:val="6"/>
        <w:ind w:left="658"/>
      </w:pPr>
      <w:r>
        <w:t>【请提供投标人的监狱企业证明文件复印件】</w:t>
      </w:r>
    </w:p>
    <w:p>
      <w:pPr>
        <w:pStyle w:val="6"/>
        <w:rPr>
          <w:sz w:val="20"/>
        </w:rPr>
      </w:pPr>
    </w:p>
    <w:p>
      <w:pPr>
        <w:pStyle w:val="6"/>
        <w:rPr>
          <w:sz w:val="20"/>
        </w:rPr>
      </w:pPr>
    </w:p>
    <w:p>
      <w:pPr>
        <w:pStyle w:val="6"/>
        <w:rPr>
          <w:sz w:val="20"/>
        </w:rPr>
      </w:pPr>
    </w:p>
    <w:p>
      <w:pPr>
        <w:pStyle w:val="6"/>
        <w:rPr>
          <w:sz w:val="22"/>
        </w:rPr>
      </w:pPr>
    </w:p>
    <w:p>
      <w:pPr>
        <w:pStyle w:val="6"/>
        <w:ind w:left="658"/>
      </w:pPr>
      <w:r>
        <w:t>注：</w:t>
      </w:r>
    </w:p>
    <w:p>
      <w:pPr>
        <w:pStyle w:val="6"/>
        <w:spacing w:before="171" w:line="391" w:lineRule="auto"/>
        <w:ind w:left="658" w:right="231"/>
      </w:pPr>
      <w:r>
        <w:rPr>
          <w:rFonts w:ascii="Arial" w:eastAsia="Arial"/>
        </w:rPr>
        <w:t>1</w:t>
      </w:r>
      <w:r>
        <w:t>、供应商符合政策要求的，应在投标文件提供证明文件。供应商不属于监狱企业的，则不需要提供该证明。</w:t>
      </w:r>
    </w:p>
    <w:p>
      <w:pPr>
        <w:pStyle w:val="6"/>
        <w:spacing w:before="3" w:line="391" w:lineRule="auto"/>
        <w:ind w:left="658" w:right="231"/>
      </w:pPr>
      <w:r>
        <w:rPr>
          <w:rFonts w:ascii="Arial" w:eastAsia="Arial"/>
        </w:rPr>
        <w:t>2</w:t>
      </w:r>
      <w:r>
        <w:t>、供应商若不提供由省级以上监狱管理局、戒毒管理局（含新疆生产建设兵团）出具的属于监狱企业的证明文件复印件的，视同放弃享受监狱企业的政府采购扶持政策。</w:t>
      </w:r>
    </w:p>
    <w:p>
      <w:pPr>
        <w:pStyle w:val="6"/>
        <w:spacing w:before="2"/>
        <w:ind w:left="658"/>
      </w:pPr>
      <w:r>
        <w:rPr>
          <w:rFonts w:ascii="Arial" w:eastAsia="Arial"/>
        </w:rPr>
        <w:t>3</w:t>
      </w:r>
      <w:r>
        <w:t>、监狱企业同时属于小型、微型企业或残疾人福利性单位的，不重复享受政策。</w:t>
      </w:r>
    </w:p>
    <w:p>
      <w:pPr>
        <w:pStyle w:val="6"/>
        <w:rPr>
          <w:sz w:val="24"/>
        </w:rPr>
      </w:pPr>
    </w:p>
    <w:p>
      <w:pPr>
        <w:pStyle w:val="6"/>
        <w:rPr>
          <w:sz w:val="24"/>
        </w:rPr>
      </w:pPr>
    </w:p>
    <w:p>
      <w:pPr>
        <w:pStyle w:val="6"/>
        <w:rPr>
          <w:sz w:val="34"/>
        </w:rPr>
      </w:pPr>
    </w:p>
    <w:p>
      <w:pPr>
        <w:pStyle w:val="6"/>
        <w:tabs>
          <w:tab w:val="left" w:pos="5907"/>
        </w:tabs>
        <w:ind w:left="658"/>
        <w:rPr>
          <w:rFonts w:ascii="Times New Roman" w:eastAsia="Times New Roman"/>
        </w:rPr>
      </w:pPr>
      <w:r>
        <w:rPr>
          <w:w w:val="100"/>
        </w:rPr>
        <w:t>投标</w:t>
      </w:r>
      <w:r>
        <w:rPr>
          <w:spacing w:val="-3"/>
          <w:w w:val="100"/>
        </w:rPr>
        <w:t>人</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6"/>
        <w:tabs>
          <w:tab w:val="left" w:pos="5907"/>
        </w:tabs>
        <w:spacing w:before="172"/>
        <w:ind w:left="658"/>
        <w:rPr>
          <w:rFonts w:ascii="Times New Roman" w:eastAsia="Times New Roman"/>
        </w:rPr>
      </w:pPr>
      <w:r>
        <w:rPr>
          <w:spacing w:val="-1"/>
        </w:rPr>
        <w:t>投</w:t>
      </w:r>
      <w:r>
        <w:t>标</w:t>
      </w:r>
      <w:r>
        <w:rPr>
          <w:spacing w:val="-3"/>
        </w:rPr>
        <w:t>人</w:t>
      </w:r>
      <w:r>
        <w:t>代</w:t>
      </w:r>
      <w:r>
        <w:rPr>
          <w:spacing w:val="-3"/>
        </w:rPr>
        <w:t>表</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6"/>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6"/>
        <w:spacing w:before="8" w:after="1"/>
        <w:rPr>
          <w:sz w:val="11"/>
        </w:rPr>
      </w:pPr>
    </w:p>
    <w:p>
      <w:pPr>
        <w:pStyle w:val="6"/>
        <w:spacing w:line="20" w:lineRule="exact"/>
        <w:ind w:left="201"/>
        <w:rPr>
          <w:sz w:val="2"/>
        </w:rPr>
      </w:pPr>
      <w:r>
        <w:rPr>
          <w:sz w:val="2"/>
        </w:rPr>
        <w:pict>
          <v:group id="_x0000_s1105" o:spid="_x0000_s1105" o:spt="203" style="height:0.75pt;width:470.65pt;" coordsize="9413,15">
            <o:lock v:ext="edit"/>
            <v:line id="_x0000_s1106" o:spid="_x0000_s1106" o:spt="20" style="position:absolute;left:0;top:7;height:0;width:9413;" stroked="t" coordsize="21600,21600">
              <v:path arrowok="t"/>
              <v:fill focussize="0,0"/>
              <v:stroke weight="0.72pt" color="#000000"/>
              <v:imagedata o:title=""/>
              <o:lock v:ext="edit"/>
            </v:line>
            <w10:wrap type="none"/>
            <w10:anchorlock/>
          </v:group>
        </w:pict>
      </w:r>
    </w:p>
    <w:p>
      <w:pPr>
        <w:pStyle w:val="16"/>
        <w:numPr>
          <w:ilvl w:val="1"/>
          <w:numId w:val="39"/>
        </w:numPr>
        <w:tabs>
          <w:tab w:val="left" w:pos="606"/>
        </w:tabs>
        <w:spacing w:before="0" w:after="0" w:line="240" w:lineRule="auto"/>
        <w:ind w:left="605" w:right="0" w:hanging="368"/>
        <w:jc w:val="left"/>
        <w:rPr>
          <w:b/>
          <w:sz w:val="21"/>
        </w:rPr>
      </w:pPr>
      <w:r>
        <w:rPr>
          <w:b/>
          <w:sz w:val="21"/>
        </w:rPr>
        <w:t>服务费承诺书</w:t>
      </w:r>
    </w:p>
    <w:p>
      <w:pPr>
        <w:pStyle w:val="6"/>
        <w:spacing w:before="10"/>
        <w:rPr>
          <w:b/>
          <w:sz w:val="26"/>
        </w:rPr>
      </w:pPr>
    </w:p>
    <w:p>
      <w:pPr>
        <w:spacing w:before="72"/>
        <w:ind w:left="544" w:right="539" w:firstLine="0"/>
        <w:jc w:val="center"/>
        <w:rPr>
          <w:b/>
          <w:sz w:val="21"/>
        </w:rPr>
      </w:pPr>
      <w:r>
        <w:rPr>
          <w:b/>
          <w:sz w:val="21"/>
        </w:rPr>
        <w:t>服务费承诺书</w:t>
      </w:r>
    </w:p>
    <w:p>
      <w:pPr>
        <w:pStyle w:val="6"/>
        <w:rPr>
          <w:b/>
          <w:sz w:val="20"/>
        </w:rPr>
      </w:pPr>
    </w:p>
    <w:p>
      <w:pPr>
        <w:pStyle w:val="6"/>
        <w:spacing w:before="12"/>
        <w:rPr>
          <w:b/>
        </w:rPr>
      </w:pPr>
    </w:p>
    <w:p>
      <w:pPr>
        <w:spacing w:before="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widowControl/>
        <w:ind w:firstLine="220" w:firstLineChars="100"/>
        <w:jc w:val="left"/>
      </w:pPr>
      <w:r>
        <w:t>如果</w:t>
      </w:r>
      <w:r>
        <w:rPr>
          <w:spacing w:val="-3"/>
        </w:rPr>
        <w:t>我</w:t>
      </w:r>
      <w:r>
        <w:t>方</w:t>
      </w:r>
      <w:r>
        <w:rPr>
          <w:spacing w:val="-3"/>
        </w:rPr>
        <w:t>在</w:t>
      </w:r>
      <w:r>
        <w:t>贵</w:t>
      </w:r>
      <w:r>
        <w:rPr>
          <w:spacing w:val="-3"/>
        </w:rPr>
        <w:t>单</w:t>
      </w:r>
      <w:r>
        <w:t>位</w:t>
      </w:r>
      <w:r>
        <w:rPr>
          <w:spacing w:val="-3"/>
        </w:rPr>
        <w:t>组</w:t>
      </w:r>
      <w:r>
        <w:t>织的</w:t>
      </w:r>
      <w:r>
        <w:rPr>
          <w:u w:val="single"/>
        </w:rPr>
        <w:t xml:space="preserve"> </w:t>
      </w:r>
      <w:r>
        <w:rPr>
          <w:u w:val="single"/>
        </w:rPr>
        <w:tab/>
      </w:r>
      <w:r>
        <w:rPr>
          <w:spacing w:val="-3"/>
          <w:u w:val="single"/>
        </w:rPr>
        <w:t>（项</w:t>
      </w:r>
      <w:r>
        <w:rPr>
          <w:u w:val="single"/>
        </w:rPr>
        <w:t>目名</w:t>
      </w:r>
      <w:r>
        <w:rPr>
          <w:spacing w:val="-3"/>
          <w:u w:val="single"/>
        </w:rPr>
        <w:t>称</w:t>
      </w:r>
      <w:r>
        <w:rPr>
          <w:u w:val="single"/>
        </w:rPr>
        <w:t>）</w:t>
      </w:r>
      <w:r>
        <w:rPr>
          <w:spacing w:val="104"/>
          <w:u w:val="single"/>
        </w:rPr>
        <w:t xml:space="preserve"> </w:t>
      </w:r>
      <w:r>
        <w:t>（项目</w:t>
      </w:r>
      <w:r>
        <w:rPr>
          <w:spacing w:val="-3"/>
        </w:rPr>
        <w:t>编</w:t>
      </w:r>
      <w:r>
        <w:t>号</w:t>
      </w:r>
      <w:r>
        <w:rPr>
          <w:spacing w:val="-3"/>
        </w:rPr>
        <w:t>：</w:t>
      </w:r>
      <w:r>
        <w:rPr>
          <w:spacing w:val="-3"/>
          <w:u w:val="single"/>
        </w:rPr>
        <w:t xml:space="preserve"> </w:t>
      </w:r>
      <w:r>
        <w:rPr>
          <w:spacing w:val="-3"/>
          <w:u w:val="single"/>
        </w:rPr>
        <w:tab/>
      </w:r>
      <w:r>
        <w:rPr>
          <w:spacing w:val="-3"/>
        </w:rPr>
        <w:t>）</w:t>
      </w:r>
      <w:r>
        <w:t>中</w:t>
      </w:r>
      <w:r>
        <w:rPr>
          <w:spacing w:val="-12"/>
        </w:rPr>
        <w:t>被</w:t>
      </w:r>
      <w:r>
        <w:t>确定</w:t>
      </w:r>
      <w:r>
        <w:rPr>
          <w:spacing w:val="-3"/>
        </w:rPr>
        <w:t>为</w:t>
      </w:r>
      <w:r>
        <w:t>中标</w:t>
      </w:r>
      <w:r>
        <w:rPr>
          <w:spacing w:val="-3"/>
        </w:rPr>
        <w:t>人</w:t>
      </w:r>
      <w:r>
        <w:t>，</w:t>
      </w:r>
      <w:r>
        <w:rPr>
          <w:spacing w:val="-3"/>
        </w:rPr>
        <w:t>我</w:t>
      </w:r>
      <w:r>
        <w:t>方保</w:t>
      </w:r>
      <w:r>
        <w:rPr>
          <w:spacing w:val="-3"/>
        </w:rPr>
        <w:t>证</w:t>
      </w:r>
      <w:r>
        <w:t>在收</w:t>
      </w:r>
      <w:r>
        <w:rPr>
          <w:rFonts w:hint="eastAsia"/>
          <w:lang w:val="en-US" w:eastAsia="zh-CN"/>
        </w:rPr>
        <w:t>取</w:t>
      </w:r>
      <w:r>
        <w:t>《中</w:t>
      </w:r>
      <w:r>
        <w:rPr>
          <w:spacing w:val="-3"/>
        </w:rPr>
        <w:t>标</w:t>
      </w:r>
      <w:r>
        <w:t>通</w:t>
      </w:r>
      <w:r>
        <w:rPr>
          <w:spacing w:val="-3"/>
        </w:rPr>
        <w:t>知</w:t>
      </w:r>
      <w:r>
        <w:t>书》</w:t>
      </w:r>
      <w:r>
        <w:rPr>
          <w:rFonts w:hint="eastAsia"/>
          <w:spacing w:val="-3"/>
          <w:lang w:val="en-US" w:eastAsia="zh-CN"/>
        </w:rPr>
        <w:t>前</w:t>
      </w:r>
      <w:r>
        <w:t>，按</w:t>
      </w:r>
      <w:r>
        <w:rPr>
          <w:spacing w:val="-3"/>
        </w:rPr>
        <w:t>照</w:t>
      </w:r>
      <w:r>
        <w:t>有关</w:t>
      </w:r>
      <w:r>
        <w:rPr>
          <w:spacing w:val="-3"/>
        </w:rPr>
        <w:t>规</w:t>
      </w:r>
      <w:r>
        <w:t>定</w:t>
      </w:r>
      <w:r>
        <w:rPr>
          <w:spacing w:val="-3"/>
        </w:rPr>
        <w:t>向</w:t>
      </w:r>
      <w:r>
        <w:t>贵单</w:t>
      </w:r>
      <w:r>
        <w:rPr>
          <w:spacing w:val="-3"/>
        </w:rPr>
        <w:t>位</w:t>
      </w:r>
      <w:r>
        <w:t>交纳</w:t>
      </w:r>
      <w:r>
        <w:rPr>
          <w:spacing w:val="-3"/>
        </w:rPr>
        <w:t>中</w:t>
      </w:r>
      <w:r>
        <w:t>标服</w:t>
      </w:r>
      <w:r>
        <w:rPr>
          <w:spacing w:val="-3"/>
        </w:rPr>
        <w:t>务</w:t>
      </w:r>
      <w:r>
        <w:t>费</w:t>
      </w:r>
      <w:r>
        <w:rPr>
          <w:spacing w:val="-106"/>
        </w:rPr>
        <w:t>。</w:t>
      </w:r>
    </w:p>
    <w:p>
      <w:pPr>
        <w:pStyle w:val="6"/>
        <w:spacing w:before="169" w:line="393" w:lineRule="auto"/>
        <w:ind w:left="238" w:right="227" w:firstLine="540"/>
        <w:jc w:val="both"/>
      </w:pPr>
      <w:r>
        <w:rPr>
          <w:spacing w:val="-4"/>
        </w:rPr>
        <w:t xml:space="preserve">我方如违反上款承诺，愿凭贵单位开出的相关违约通知，按上述承诺金额的 </w:t>
      </w:r>
      <w:r>
        <w:rPr>
          <w:rFonts w:ascii="Arial" w:eastAsia="Arial"/>
        </w:rPr>
        <w:t>200</w:t>
      </w:r>
      <w:r>
        <w:rPr>
          <w:spacing w:val="-3"/>
        </w:rPr>
        <w:t>％在我方提交的</w:t>
      </w:r>
      <w:r>
        <w:rPr>
          <w:spacing w:val="-7"/>
        </w:rPr>
        <w:t>投标保证金及与采购人签订项目合同的合同款中扣付，并在此同意和要求采购人</w:t>
      </w:r>
      <w:r>
        <w:rPr>
          <w:spacing w:val="-3"/>
        </w:rPr>
        <w:t>（应</w:t>
      </w:r>
      <w:r>
        <w:rPr>
          <w:rFonts w:hint="eastAsia"/>
          <w:spacing w:val="-3"/>
          <w:lang w:eastAsia="zh-CN"/>
        </w:rPr>
        <w:t>中昕国际项目管理有限公司</w:t>
      </w:r>
      <w:r>
        <w:rPr>
          <w:spacing w:val="-3"/>
        </w:rPr>
        <w:t>的要求）办理支付手续。</w:t>
      </w:r>
    </w:p>
    <w:p>
      <w:pPr>
        <w:pStyle w:val="6"/>
        <w:rPr>
          <w:sz w:val="20"/>
        </w:rPr>
      </w:pPr>
    </w:p>
    <w:p>
      <w:pPr>
        <w:pStyle w:val="6"/>
        <w:rPr>
          <w:sz w:val="14"/>
        </w:rPr>
      </w:pPr>
    </w:p>
    <w:p>
      <w:pPr>
        <w:pStyle w:val="6"/>
        <w:ind w:left="672"/>
      </w:pPr>
      <w:r>
        <w:t>特此承诺！</w:t>
      </w:r>
    </w:p>
    <w:p>
      <w:pPr>
        <w:pStyle w:val="6"/>
        <w:rPr>
          <w:sz w:val="20"/>
        </w:rPr>
      </w:pPr>
    </w:p>
    <w:p>
      <w:pPr>
        <w:pStyle w:val="6"/>
        <w:spacing w:before="10"/>
        <w:rPr>
          <w:sz w:val="27"/>
        </w:rPr>
      </w:pPr>
    </w:p>
    <w:p>
      <w:pPr>
        <w:pStyle w:val="6"/>
        <w:tabs>
          <w:tab w:val="left" w:pos="6958"/>
        </w:tabs>
        <w:ind w:left="658"/>
        <w:rPr>
          <w:rFonts w:ascii="Times New Roman" w:eastAsia="Times New Roman"/>
        </w:rPr>
      </w:pPr>
      <w:r>
        <w:rPr>
          <w:spacing w:val="-1"/>
        </w:rPr>
        <w:t>投</w:t>
      </w:r>
      <w:r>
        <w:t>标</w:t>
      </w:r>
      <w:r>
        <w:rPr>
          <w:spacing w:val="-3"/>
        </w:rPr>
        <w:t>人</w:t>
      </w:r>
      <w:r>
        <w:t>名</w:t>
      </w:r>
      <w:r>
        <w:rPr>
          <w:spacing w:val="-3"/>
        </w:rPr>
        <w:t>称</w:t>
      </w:r>
      <w:r>
        <w:t>（</w:t>
      </w:r>
      <w:r>
        <w:rPr>
          <w:spacing w:val="-3"/>
        </w:rPr>
        <w:t>并</w:t>
      </w:r>
      <w:r>
        <w:t>加</w:t>
      </w:r>
      <w:r>
        <w:rPr>
          <w:spacing w:val="-3"/>
        </w:rPr>
        <w:t>盖</w:t>
      </w:r>
      <w:r>
        <w:t>公</w:t>
      </w:r>
      <w:r>
        <w:rPr>
          <w:spacing w:val="-3"/>
        </w:rPr>
        <w:t>章</w:t>
      </w:r>
      <w:r>
        <w:t>）：</w:t>
      </w:r>
      <w:r>
        <w:rPr>
          <w:rFonts w:ascii="Times New Roman" w:eastAsia="Times New Roman"/>
          <w:u w:val="single"/>
        </w:rPr>
        <w:t xml:space="preserve"> </w:t>
      </w:r>
      <w:r>
        <w:rPr>
          <w:rFonts w:ascii="Times New Roman" w:eastAsia="Times New Roman"/>
          <w:u w:val="single"/>
        </w:rPr>
        <w:tab/>
      </w:r>
    </w:p>
    <w:p>
      <w:pPr>
        <w:pStyle w:val="6"/>
        <w:tabs>
          <w:tab w:val="left" w:pos="6958"/>
        </w:tabs>
        <w:spacing w:before="170"/>
        <w:ind w:left="658"/>
        <w:rPr>
          <w:rFonts w:ascii="Times New Roman" w:eastAsia="Times New Roman"/>
        </w:rPr>
      </w:pPr>
      <w:r>
        <w:rPr>
          <w:spacing w:val="-1"/>
        </w:rPr>
        <w:t>投标</w:t>
      </w:r>
      <w:r>
        <w:rPr>
          <w:spacing w:val="-3"/>
        </w:rPr>
        <w:t>人</w:t>
      </w:r>
      <w:r>
        <w:t>法</w:t>
      </w:r>
      <w:r>
        <w:rPr>
          <w:spacing w:val="-3"/>
        </w:rPr>
        <w:t>定</w:t>
      </w:r>
      <w:r>
        <w:t>代</w:t>
      </w:r>
      <w:r>
        <w:rPr>
          <w:spacing w:val="-3"/>
        </w:rPr>
        <w:t>表</w:t>
      </w:r>
      <w:r>
        <w:t>人</w:t>
      </w:r>
      <w:r>
        <w:rPr>
          <w:spacing w:val="-3"/>
        </w:rPr>
        <w:t>或</w:t>
      </w:r>
      <w:r>
        <w:t>其</w:t>
      </w:r>
      <w:r>
        <w:rPr>
          <w:spacing w:val="-3"/>
        </w:rPr>
        <w:t>委</w:t>
      </w:r>
      <w:r>
        <w:t>托代</w:t>
      </w:r>
      <w:r>
        <w:rPr>
          <w:spacing w:val="-3"/>
        </w:rPr>
        <w:t>理</w:t>
      </w:r>
      <w:r>
        <w:t>人</w:t>
      </w:r>
      <w:r>
        <w:rPr>
          <w:spacing w:val="-3"/>
        </w:rPr>
        <w:t>签</w:t>
      </w:r>
      <w:r>
        <w:t>字：</w:t>
      </w:r>
      <w:r>
        <w:rPr>
          <w:rFonts w:ascii="Times New Roman" w:eastAsia="Times New Roman"/>
          <w:u w:val="single"/>
        </w:rPr>
        <w:t xml:space="preserve"> </w:t>
      </w:r>
      <w:r>
        <w:rPr>
          <w:rFonts w:ascii="Times New Roman" w:eastAsia="Times New Roman"/>
          <w:u w:val="single"/>
        </w:rPr>
        <w:tab/>
      </w:r>
    </w:p>
    <w:p>
      <w:pPr>
        <w:pStyle w:val="6"/>
        <w:spacing w:before="9"/>
        <w:rPr>
          <w:rFonts w:ascii="Times New Roman"/>
          <w:sz w:val="8"/>
        </w:rPr>
      </w:pPr>
    </w:p>
    <w:p>
      <w:pPr>
        <w:pStyle w:val="16"/>
        <w:numPr>
          <w:ilvl w:val="0"/>
          <w:numId w:val="0"/>
        </w:numPr>
        <w:tabs>
          <w:tab w:val="left" w:pos="606"/>
        </w:tabs>
        <w:spacing w:before="79" w:after="0" w:line="240" w:lineRule="auto"/>
        <w:ind w:left="237" w:leftChars="0" w:right="0" w:rightChars="0" w:firstLine="440" w:firstLineChars="200"/>
        <w:jc w:val="left"/>
        <w:rPr>
          <w:b/>
          <w:sz w:val="21"/>
        </w:rPr>
      </w:pPr>
      <w:r>
        <w:t>承诺</w:t>
      </w:r>
      <w:r>
        <w:rPr>
          <w:spacing w:val="-3"/>
        </w:rPr>
        <w:t>日</w:t>
      </w:r>
      <w:r>
        <w:t>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16"/>
        <w:numPr>
          <w:ilvl w:val="0"/>
          <w:numId w:val="0"/>
        </w:numPr>
        <w:tabs>
          <w:tab w:val="left" w:pos="606"/>
        </w:tabs>
        <w:spacing w:before="79" w:after="0" w:line="240" w:lineRule="auto"/>
        <w:ind w:left="237" w:leftChars="0" w:right="0" w:rightChars="0"/>
        <w:jc w:val="left"/>
        <w:rPr>
          <w:b/>
          <w:sz w:val="21"/>
        </w:rPr>
      </w:pPr>
    </w:p>
    <w:p>
      <w:pPr>
        <w:pStyle w:val="16"/>
        <w:numPr>
          <w:ilvl w:val="0"/>
          <w:numId w:val="0"/>
        </w:numPr>
        <w:tabs>
          <w:tab w:val="left" w:pos="606"/>
        </w:tabs>
        <w:spacing w:before="79" w:after="0" w:line="240" w:lineRule="auto"/>
        <w:ind w:left="237" w:leftChars="0" w:right="0" w:rightChars="0"/>
        <w:jc w:val="left"/>
        <w:rPr>
          <w:b/>
          <w:sz w:val="21"/>
        </w:rPr>
      </w:pPr>
    </w:p>
    <w:p>
      <w:pPr>
        <w:pStyle w:val="16"/>
        <w:numPr>
          <w:ilvl w:val="0"/>
          <w:numId w:val="0"/>
        </w:numPr>
        <w:tabs>
          <w:tab w:val="left" w:pos="606"/>
        </w:tabs>
        <w:spacing w:before="79" w:after="0" w:line="240" w:lineRule="auto"/>
        <w:ind w:left="237" w:leftChars="0" w:right="0" w:rightChars="0"/>
        <w:jc w:val="left"/>
        <w:rPr>
          <w:b/>
          <w:sz w:val="21"/>
        </w:rPr>
      </w:pPr>
    </w:p>
    <w:p>
      <w:pPr>
        <w:pStyle w:val="16"/>
        <w:numPr>
          <w:ilvl w:val="0"/>
          <w:numId w:val="0"/>
        </w:numPr>
        <w:tabs>
          <w:tab w:val="left" w:pos="606"/>
        </w:tabs>
        <w:spacing w:before="79" w:after="0" w:line="240" w:lineRule="auto"/>
        <w:ind w:left="237" w:leftChars="0" w:right="0" w:rightChars="0"/>
        <w:jc w:val="left"/>
        <w:rPr>
          <w:b/>
          <w:sz w:val="21"/>
        </w:rPr>
      </w:pPr>
    </w:p>
    <w:p>
      <w:pPr>
        <w:pStyle w:val="16"/>
        <w:numPr>
          <w:ilvl w:val="0"/>
          <w:numId w:val="0"/>
        </w:numPr>
        <w:tabs>
          <w:tab w:val="left" w:pos="606"/>
        </w:tabs>
        <w:spacing w:before="79" w:after="0" w:line="240" w:lineRule="auto"/>
        <w:ind w:left="237" w:leftChars="0" w:right="0" w:rightChars="0"/>
        <w:jc w:val="left"/>
        <w:rPr>
          <w:b/>
          <w:sz w:val="21"/>
        </w:rPr>
      </w:pPr>
    </w:p>
    <w:p>
      <w:pPr>
        <w:pStyle w:val="16"/>
        <w:numPr>
          <w:ilvl w:val="1"/>
          <w:numId w:val="39"/>
        </w:numPr>
        <w:tabs>
          <w:tab w:val="left" w:pos="606"/>
        </w:tabs>
        <w:spacing w:before="79" w:after="0" w:line="240" w:lineRule="auto"/>
        <w:ind w:left="605" w:right="0" w:hanging="368"/>
        <w:jc w:val="left"/>
        <w:rPr>
          <w:rFonts w:hint="eastAsia" w:eastAsia="宋体"/>
          <w:lang w:eastAsia="zh-CN"/>
        </w:rPr>
        <w:sectPr>
          <w:pgSz w:w="11910" w:h="16850"/>
          <w:pgMar w:top="1300" w:right="900" w:bottom="1160" w:left="1180" w:header="854" w:footer="977" w:gutter="0"/>
          <w:cols w:space="720" w:num="1"/>
        </w:sectPr>
      </w:pPr>
      <w:r>
        <w:rPr>
          <w:b/>
          <w:spacing w:val="-1"/>
          <w:sz w:val="21"/>
        </w:rPr>
        <w:t>投标人认为有必要提供的其它内容</w:t>
      </w:r>
      <w:r>
        <w:rPr>
          <w:rFonts w:hint="eastAsia"/>
          <w:b/>
          <w:spacing w:val="-1"/>
          <w:sz w:val="21"/>
          <w:lang w:eastAsia="zh-CN"/>
        </w:rPr>
        <w:t>；</w:t>
      </w:r>
    </w:p>
    <w:p>
      <w:pPr>
        <w:pStyle w:val="16"/>
        <w:numPr>
          <w:ilvl w:val="0"/>
          <w:numId w:val="0"/>
        </w:numPr>
        <w:tabs>
          <w:tab w:val="left" w:pos="606"/>
        </w:tabs>
        <w:spacing w:before="79" w:after="0" w:line="240" w:lineRule="auto"/>
        <w:ind w:left="237" w:leftChars="0" w:right="0" w:rightChars="0"/>
        <w:jc w:val="left"/>
        <w:rPr>
          <w:rFonts w:hint="eastAsia"/>
          <w:b/>
          <w:sz w:val="21"/>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6156"/>
        </w:tabs>
        <w:bidi w:val="0"/>
        <w:jc w:val="left"/>
        <w:rPr>
          <w:rFonts w:hint="eastAsia"/>
          <w:lang w:val="en-US" w:eastAsia="zh-CN"/>
        </w:rPr>
      </w:pPr>
      <w:r>
        <w:rPr>
          <w:rFonts w:hint="eastAsia"/>
          <w:lang w:val="en-US" w:eastAsia="zh-CN"/>
        </w:rPr>
        <w:tab/>
      </w:r>
    </w:p>
    <w:sectPr>
      <w:pgSz w:w="11910" w:h="16840"/>
      <w:pgMar w:top="1300" w:right="900" w:bottom="1160" w:left="1180" w:header="854" w:footer="97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2074" o:spid="_x0000_s2074" o:spt="202" type="#_x0000_t202" style="position:absolute;left:0pt;margin-top:0pt;height:144pt;width:144pt;mso-position-horizontal:center;mso-position-horizontal-relative:margin;mso-wrap-style:none;z-index:251680768;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w:pict>
        <v:shape id="_x0000_s2075" o:spid="_x0000_s2075" o:spt="202" type="#_x0000_t202" style="position:absolute;left:0pt;margin-top:0pt;height:144pt;width:144pt;mso-position-horizontal:center;mso-position-horizontal-relative:margin;mso-wrap-style:none;z-index:251681792;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w:pict>
        <v:shape id="_x0000_s2076" o:spid="_x0000_s2076" o:spt="202" type="#_x0000_t202" style="position:absolute;left:0pt;margin-top:0pt;height:144pt;width:144pt;mso-position-horizontal:center;mso-position-horizontal-relative:margin;mso-wrap-style:none;z-index:251682816;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2077" o:spid="_x0000_s2077" o:spt="202" type="#_x0000_t202" style="position:absolute;left:0pt;margin-top:0pt;height:144pt;width:144pt;mso-position-horizontal:center;mso-position-horizontal-relative:margin;mso-wrap-style:none;z-index:251683840;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spacing w:line="240" w:lineRule="auto"/>
      <w:rPr>
        <w:sz w:val="20"/>
      </w:rPr>
    </w:pPr>
    <w:r>
      <w:pict>
        <v:shape id="_x0000_s2049" o:spid="_x0000_s2049" o:spt="202" type="#_x0000_t202" style="position:absolute;left:0pt;margin-left:366.2pt;margin-top:54.45pt;height:12pt;width:150.25pt;mso-position-horizontal-relative:page;mso-position-vertical-relative:page;z-index:-251656192;mso-width-relative:page;mso-height-relative:page;" filled="f" stroked="f" coordsize="21600,21600">
          <v:path/>
          <v:fill on="f" focussize="0,0"/>
          <v:stroke on="f"/>
          <v:imagedata o:title=""/>
          <o:lock v:ext="edit" aspectratio="f"/>
          <v:textbox inset="0mm,0mm,0mm,0mm">
            <w:txbxContent>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54" o:spid="_x0000_s2054" o:spt="202" type="#_x0000_t202" style="position:absolute;left:0pt;margin-left:366.2pt;margin-top:54.45pt;height:12pt;width:150.2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ind w:left="20" w:right="0" w:firstLine="0"/>
                  <w:jc w:val="left"/>
                  <w:rPr>
                    <w:rFonts w:ascii="Times New Roman" w:eastAsia="Times New Roman"/>
                    <w:sz w:val="18"/>
                  </w:rPr>
                </w:pP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57" o:spid="_x0000_s2057" o:spt="202" type="#_x0000_t202" style="position:absolute;left:0pt;margin-left:359pt;margin-top:49.05pt;height:12pt;width:150.2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line id="_x0000_s2058" o:spid="_x0000_s2058" o:spt="20" style="position:absolute;left:0pt;margin-left:69.45pt;margin-top:73.3pt;height:0pt;width:456.35pt;mso-position-horizontal-relative:page;mso-position-vertical-relative:page;z-index:-251652096;mso-width-relative:page;mso-height-relative:page;" stroked="t" coordsize="21600,21600">
          <v:path arrowok="t"/>
          <v:fill focussize="0,0"/>
          <v:stroke weight="0.72pt" color="#000000"/>
          <v:imagedata o:title=""/>
          <o:lock v:ext="edit"/>
        </v:line>
      </w:pict>
    </w:r>
    <w:r>
      <w:pict>
        <v:shape id="_x0000_s2059" o:spid="_x0000_s2059" o:spt="202" type="#_x0000_t202" style="position:absolute;left:0pt;margin-left:366.2pt;margin-top:54.45pt;height:12pt;width:150.2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60" o:spid="_x0000_s2060" o:spt="202" type="#_x0000_t202" style="position:absolute;left:0pt;margin-left:366.2pt;margin-top:54.45pt;height:12pt;width:150.2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line id="_x0000_s2061" o:spid="_x0000_s2061" o:spt="20" style="position:absolute;left:0pt;margin-left:69.45pt;margin-top:73.3pt;height:0pt;width:456.35pt;mso-position-horizontal-relative:page;mso-position-vertical-relative:page;z-index:-251649024;mso-width-relative:page;mso-height-relative:page;" stroked="t" coordsize="21600,21600">
          <v:path arrowok="t"/>
          <v:fill focussize="0,0"/>
          <v:stroke weight="0.72pt" color="#000000"/>
          <v:imagedata o:title=""/>
          <o:lock v:ext="edit"/>
        </v:line>
      </w:pict>
    </w:r>
    <w:r>
      <w:pict>
        <v:shape id="_x0000_s2062" o:spid="_x0000_s2062" o:spt="202" type="#_x0000_t202" style="position:absolute;left:0pt;margin-left:366.2pt;margin-top:54.45pt;height:12pt;width:150.25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63" o:spid="_x0000_s2063" o:spt="202" type="#_x0000_t202" style="position:absolute;left:0pt;margin-left:366.2pt;margin-top:54.45pt;height:12pt;width:150.25pt;mso-position-horizontal-relative:page;mso-position-vertical-relative:page;z-index:-251646976;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line id="_x0000_s2064" o:spid="_x0000_s2064" o:spt="20" style="position:absolute;left:0pt;margin-left:69.45pt;margin-top:73.3pt;height:0pt;width:456.35pt;mso-position-horizontal-relative:page;mso-position-vertical-relative:page;z-index:-251645952;mso-width-relative:page;mso-height-relative:page;" stroked="t" coordsize="21600,21600">
          <v:path arrowok="t"/>
          <v:fill focussize="0,0"/>
          <v:stroke weight="0.72pt" color="#000000"/>
          <v:imagedata o:title=""/>
          <o:lock v:ext="edit"/>
        </v:line>
      </w:pict>
    </w:r>
    <w:r>
      <w:pict>
        <v:shape id="_x0000_s2065" o:spid="_x0000_s2065" o:spt="202" type="#_x0000_t202" style="position:absolute;left:0pt;margin-left:366.2pt;margin-top:54.45pt;height:12pt;width:150.25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66" o:spid="_x0000_s2066" o:spt="202" type="#_x0000_t202" style="position:absolute;left:0pt;margin-left:366.2pt;margin-top:54.45pt;height:12pt;width:150.25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67" o:spid="_x0000_s2067" o:spt="202" type="#_x0000_t202" style="position:absolute;left:0pt;margin-left:366.2pt;margin-top:54.45pt;height:12pt;width:150.25pt;mso-position-horizontal-relative:page;mso-position-vertical-relative:page;z-index:-251642880;mso-width-relative:page;mso-height-relative:page;" filled="f" stroked="f" coordsize="21600,21600">
          <v:path/>
          <v:fill on="f" focussize="0,0"/>
          <v:stroke on="f" joinstyle="miter"/>
          <v:imagedata o:title=""/>
          <o:lock v:ext="edit"/>
          <v:textbox inset="0mm,0mm,0mm,0mm">
            <w:txbxContent>
              <w:p>
                <w:pPr>
                  <w:spacing w:before="0"/>
                  <w:ind w:left="20" w:right="0" w:firstLine="0"/>
                  <w:jc w:val="left"/>
                  <w:rPr>
                    <w:rFonts w:ascii="Times New Roman" w:eastAsia="Times New Roman"/>
                    <w:sz w:val="18"/>
                  </w:rPr>
                </w:pPr>
              </w:p>
            </w:txbxContent>
          </v:textbox>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line id="_x0000_s2068" o:spid="_x0000_s2068" o:spt="20" style="position:absolute;left:0pt;margin-left:69.45pt;margin-top:73.3pt;height:0pt;width:470.6pt;mso-position-horizontal-relative:page;mso-position-vertical-relative:page;z-index:-251641856;mso-width-relative:page;mso-height-relative:page;" stroked="t" coordsize="21600,21600">
          <v:path arrowok="t"/>
          <v:fill focussize="0,0"/>
          <v:stroke weight="0.72pt" color="#000000"/>
          <v:imagedata o:title=""/>
          <o:lock v:ext="edit"/>
        </v:line>
      </w:pict>
    </w:r>
    <w:r>
      <w:pict>
        <v:shape id="_x0000_s2069" o:spid="_x0000_s2069" o:spt="202" type="#_x0000_t202" style="position:absolute;left:0pt;margin-left:366.2pt;margin-top:54.45pt;height:12pt;width:150.25pt;mso-position-horizontal-relative:page;mso-position-vertical-relative:page;z-index:-251640832;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70" o:spid="_x0000_s2070" o:spt="202" type="#_x0000_t202" style="position:absolute;left:0pt;margin-left:366.2pt;margin-top:54.45pt;height:12pt;width:150.25pt;mso-position-horizontal-relative:page;mso-position-vertical-relative:page;z-index:-251639808;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line id="_x0000_s2071" o:spid="_x0000_s2071" o:spt="20" style="position:absolute;left:0pt;margin-left:69.45pt;margin-top:73.3pt;height:0pt;width:470.6pt;mso-position-horizontal-relative:page;mso-position-vertical-relative:page;z-index:-251638784;mso-width-relative:page;mso-height-relative:page;" stroked="t" coordsize="21600,21600">
          <v:path arrowok="t"/>
          <v:fill focussize="0,0"/>
          <v:stroke weight="0.72pt" color="#000000"/>
          <v:imagedata o:title=""/>
          <o:lock v:ext="edit"/>
        </v:line>
      </w:pict>
    </w:r>
    <w:r>
      <w:pict>
        <v:shape id="_x0000_s2072" o:spid="_x0000_s2072" o:spt="202" type="#_x0000_t202" style="position:absolute;left:0pt;margin-left:366.2pt;margin-top:54.45pt;height:12pt;width:150.25pt;mso-position-horizontal-relative:page;mso-position-vertical-relative:page;z-index:-251637760;mso-width-relative:page;mso-height-relative:page;" filled="f" stroked="f" coordsize="21600,21600">
          <v:path/>
          <v:fill on="f" focussize="0,0"/>
          <v:stroke on="f" joinstyle="miter"/>
          <v:imagedata o:title=""/>
          <o:lock v:ext="edit"/>
          <v:textbox inset="0mm,0mm,0mm,0mm">
            <w:txbxContent>
              <w:p/>
            </w:txbxContent>
          </v:textbox>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_x0000_s2073" o:spid="_x0000_s2073" o:spt="202" type="#_x0000_t202" style="position:absolute;left:0pt;margin-left:366.2pt;margin-top:54.45pt;height:12pt;width:150.25pt;mso-position-horizontal-relative:page;mso-position-vertical-relative:page;z-index:-251636736;mso-width-relative:page;mso-height-relative:page;" filled="f" stroked="f" coordsize="21600,21600">
          <v:path/>
          <v:fill on="f" focussize="0,0"/>
          <v:stroke on="f" joinstyle="miter"/>
          <v:imagedata o:title=""/>
          <o:lock v:ext="edit"/>
          <v:textbox inset="0mm,0mm,0mm,0mm">
            <w:txbxContent>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516" w:hanging="279"/>
        <w:jc w:val="left"/>
      </w:pPr>
      <w:rPr>
        <w:rFonts w:hint="default" w:ascii="Arial" w:hAnsi="Arial" w:eastAsia="Arial" w:cs="Arial"/>
        <w:w w:val="100"/>
        <w:sz w:val="21"/>
        <w:szCs w:val="21"/>
        <w:lang w:val="zh-CN" w:eastAsia="zh-CN" w:bidi="zh-CN"/>
      </w:rPr>
    </w:lvl>
    <w:lvl w:ilvl="1" w:tentative="0">
      <w:start w:val="1"/>
      <w:numFmt w:val="decimal"/>
      <w:lvlText w:val="（%2）"/>
      <w:lvlJc w:val="left"/>
      <w:pPr>
        <w:ind w:left="1199" w:hanging="542"/>
        <w:jc w:val="left"/>
      </w:pPr>
      <w:rPr>
        <w:rFonts w:hint="default" w:ascii="宋体" w:hAnsi="宋体" w:eastAsia="宋体" w:cs="宋体"/>
        <w:spacing w:val="-3"/>
        <w:w w:val="100"/>
        <w:sz w:val="19"/>
        <w:szCs w:val="19"/>
        <w:lang w:val="zh-CN" w:eastAsia="zh-CN" w:bidi="zh-CN"/>
      </w:rPr>
    </w:lvl>
    <w:lvl w:ilvl="2" w:tentative="0">
      <w:start w:val="0"/>
      <w:numFmt w:val="bullet"/>
      <w:lvlText w:val="•"/>
      <w:lvlJc w:val="left"/>
      <w:pPr>
        <w:ind w:left="2158" w:hanging="542"/>
      </w:pPr>
      <w:rPr>
        <w:rFonts w:hint="default"/>
        <w:lang w:val="zh-CN" w:eastAsia="zh-CN" w:bidi="zh-CN"/>
      </w:rPr>
    </w:lvl>
    <w:lvl w:ilvl="3" w:tentative="0">
      <w:start w:val="0"/>
      <w:numFmt w:val="bullet"/>
      <w:lvlText w:val="•"/>
      <w:lvlJc w:val="left"/>
      <w:pPr>
        <w:ind w:left="3116" w:hanging="542"/>
      </w:pPr>
      <w:rPr>
        <w:rFonts w:hint="default"/>
        <w:lang w:val="zh-CN" w:eastAsia="zh-CN" w:bidi="zh-CN"/>
      </w:rPr>
    </w:lvl>
    <w:lvl w:ilvl="4" w:tentative="0">
      <w:start w:val="0"/>
      <w:numFmt w:val="bullet"/>
      <w:lvlText w:val="•"/>
      <w:lvlJc w:val="left"/>
      <w:pPr>
        <w:ind w:left="4075" w:hanging="542"/>
      </w:pPr>
      <w:rPr>
        <w:rFonts w:hint="default"/>
        <w:lang w:val="zh-CN" w:eastAsia="zh-CN" w:bidi="zh-CN"/>
      </w:rPr>
    </w:lvl>
    <w:lvl w:ilvl="5" w:tentative="0">
      <w:start w:val="0"/>
      <w:numFmt w:val="bullet"/>
      <w:lvlText w:val="•"/>
      <w:lvlJc w:val="left"/>
      <w:pPr>
        <w:ind w:left="5033" w:hanging="542"/>
      </w:pPr>
      <w:rPr>
        <w:rFonts w:hint="default"/>
        <w:lang w:val="zh-CN" w:eastAsia="zh-CN" w:bidi="zh-CN"/>
      </w:rPr>
    </w:lvl>
    <w:lvl w:ilvl="6" w:tentative="0">
      <w:start w:val="0"/>
      <w:numFmt w:val="bullet"/>
      <w:lvlText w:val="•"/>
      <w:lvlJc w:val="left"/>
      <w:pPr>
        <w:ind w:left="5992" w:hanging="542"/>
      </w:pPr>
      <w:rPr>
        <w:rFonts w:hint="default"/>
        <w:lang w:val="zh-CN" w:eastAsia="zh-CN" w:bidi="zh-CN"/>
      </w:rPr>
    </w:lvl>
    <w:lvl w:ilvl="7" w:tentative="0">
      <w:start w:val="0"/>
      <w:numFmt w:val="bullet"/>
      <w:lvlText w:val="•"/>
      <w:lvlJc w:val="left"/>
      <w:pPr>
        <w:ind w:left="6950" w:hanging="542"/>
      </w:pPr>
      <w:rPr>
        <w:rFonts w:hint="default"/>
        <w:lang w:val="zh-CN" w:eastAsia="zh-CN" w:bidi="zh-CN"/>
      </w:rPr>
    </w:lvl>
    <w:lvl w:ilvl="8" w:tentative="0">
      <w:start w:val="0"/>
      <w:numFmt w:val="bullet"/>
      <w:lvlText w:val="•"/>
      <w:lvlJc w:val="left"/>
      <w:pPr>
        <w:ind w:left="7909" w:hanging="542"/>
      </w:pPr>
      <w:rPr>
        <w:rFonts w:hint="default"/>
        <w:lang w:val="zh-CN" w:eastAsia="zh-CN" w:bidi="zh-CN"/>
      </w:rPr>
    </w:lvl>
  </w:abstractNum>
  <w:abstractNum w:abstractNumId="1">
    <w:nsid w:val="825EC3C5"/>
    <w:multiLevelType w:val="multilevel"/>
    <w:tmpl w:val="825EC3C5"/>
    <w:lvl w:ilvl="0" w:tentative="0">
      <w:start w:val="3"/>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936" w:hanging="279"/>
        <w:jc w:val="left"/>
      </w:pPr>
      <w:rPr>
        <w:rFonts w:hint="default" w:ascii="Arial" w:hAnsi="Arial" w:eastAsia="Arial" w:cs="Arial"/>
        <w:w w:val="100"/>
        <w:sz w:val="21"/>
        <w:szCs w:val="21"/>
        <w:lang w:val="zh-CN" w:eastAsia="zh-CN" w:bidi="zh-CN"/>
      </w:rPr>
    </w:lvl>
    <w:lvl w:ilvl="3" w:tentative="0">
      <w:start w:val="0"/>
      <w:numFmt w:val="bullet"/>
      <w:lvlText w:val="•"/>
      <w:lvlJc w:val="left"/>
      <w:pPr>
        <w:ind w:left="4340" w:hanging="279"/>
      </w:pPr>
      <w:rPr>
        <w:rFonts w:hint="default"/>
        <w:lang w:val="zh-CN" w:eastAsia="zh-CN" w:bidi="zh-CN"/>
      </w:rPr>
    </w:lvl>
    <w:lvl w:ilvl="4" w:tentative="0">
      <w:start w:val="0"/>
      <w:numFmt w:val="bullet"/>
      <w:lvlText w:val="•"/>
      <w:lvlJc w:val="left"/>
      <w:pPr>
        <w:ind w:left="4560" w:hanging="279"/>
      </w:pPr>
      <w:rPr>
        <w:rFonts w:hint="default"/>
        <w:lang w:val="zh-CN" w:eastAsia="zh-CN" w:bidi="zh-CN"/>
      </w:rPr>
    </w:lvl>
    <w:lvl w:ilvl="5" w:tentative="0">
      <w:start w:val="0"/>
      <w:numFmt w:val="bullet"/>
      <w:lvlText w:val="•"/>
      <w:lvlJc w:val="left"/>
      <w:pPr>
        <w:ind w:left="5437" w:hanging="279"/>
      </w:pPr>
      <w:rPr>
        <w:rFonts w:hint="default"/>
        <w:lang w:val="zh-CN" w:eastAsia="zh-CN" w:bidi="zh-CN"/>
      </w:rPr>
    </w:lvl>
    <w:lvl w:ilvl="6" w:tentative="0">
      <w:start w:val="0"/>
      <w:numFmt w:val="bullet"/>
      <w:lvlText w:val="•"/>
      <w:lvlJc w:val="left"/>
      <w:pPr>
        <w:ind w:left="6315" w:hanging="279"/>
      </w:pPr>
      <w:rPr>
        <w:rFonts w:hint="default"/>
        <w:lang w:val="zh-CN" w:eastAsia="zh-CN" w:bidi="zh-CN"/>
      </w:rPr>
    </w:lvl>
    <w:lvl w:ilvl="7" w:tentative="0">
      <w:start w:val="0"/>
      <w:numFmt w:val="bullet"/>
      <w:lvlText w:val="•"/>
      <w:lvlJc w:val="left"/>
      <w:pPr>
        <w:ind w:left="7193" w:hanging="279"/>
      </w:pPr>
      <w:rPr>
        <w:rFonts w:hint="default"/>
        <w:lang w:val="zh-CN" w:eastAsia="zh-CN" w:bidi="zh-CN"/>
      </w:rPr>
    </w:lvl>
    <w:lvl w:ilvl="8" w:tentative="0">
      <w:start w:val="0"/>
      <w:numFmt w:val="bullet"/>
      <w:lvlText w:val="•"/>
      <w:lvlJc w:val="left"/>
      <w:pPr>
        <w:ind w:left="8070" w:hanging="279"/>
      </w:pPr>
      <w:rPr>
        <w:rFonts w:hint="default"/>
        <w:lang w:val="zh-CN" w:eastAsia="zh-CN" w:bidi="zh-CN"/>
      </w:rPr>
    </w:lvl>
  </w:abstractNum>
  <w:abstractNum w:abstractNumId="2">
    <w:nsid w:val="883B3669"/>
    <w:multiLevelType w:val="multilevel"/>
    <w:tmpl w:val="883B3669"/>
    <w:lvl w:ilvl="0" w:tentative="0">
      <w:start w:val="2"/>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3">
    <w:nsid w:val="91B69C97"/>
    <w:multiLevelType w:val="multilevel"/>
    <w:tmpl w:val="91B69C97"/>
    <w:lvl w:ilvl="0" w:tentative="0">
      <w:start w:val="1"/>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4">
    <w:nsid w:val="9377BC45"/>
    <w:multiLevelType w:val="multilevel"/>
    <w:tmpl w:val="9377BC45"/>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5">
    <w:nsid w:val="9ACF65A0"/>
    <w:multiLevelType w:val="multilevel"/>
    <w:tmpl w:val="9ACF65A0"/>
    <w:lvl w:ilvl="0" w:tentative="0">
      <w:start w:val="1"/>
      <w:numFmt w:val="decimal"/>
      <w:lvlText w:val="%1."/>
      <w:lvlJc w:val="left"/>
      <w:pPr>
        <w:ind w:left="556" w:hanging="318"/>
        <w:jc w:val="left"/>
      </w:pPr>
      <w:rPr>
        <w:rFonts w:hint="default"/>
        <w:b/>
        <w:bCs/>
        <w:w w:val="99"/>
        <w:lang w:val="zh-CN" w:eastAsia="zh-CN" w:bidi="zh-CN"/>
      </w:rPr>
    </w:lvl>
    <w:lvl w:ilvl="1" w:tentative="0">
      <w:start w:val="1"/>
      <w:numFmt w:val="decimal"/>
      <w:lvlText w:val="%1.%2"/>
      <w:lvlJc w:val="left"/>
      <w:pPr>
        <w:ind w:left="752" w:hanging="514"/>
        <w:jc w:val="left"/>
      </w:pPr>
      <w:rPr>
        <w:rFonts w:hint="default"/>
        <w:spacing w:val="-2"/>
        <w:w w:val="100"/>
        <w:lang w:val="zh-CN" w:eastAsia="zh-CN" w:bidi="zh-CN"/>
      </w:rPr>
    </w:lvl>
    <w:lvl w:ilvl="2" w:tentative="0">
      <w:start w:val="1"/>
      <w:numFmt w:val="decimal"/>
      <w:lvlText w:val="%1.%2.%3"/>
      <w:lvlJc w:val="left"/>
      <w:pPr>
        <w:ind w:left="809" w:hanging="514"/>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660" w:hanging="514"/>
      </w:pPr>
      <w:rPr>
        <w:rFonts w:hint="default"/>
        <w:lang w:val="zh-CN" w:eastAsia="zh-CN" w:bidi="zh-CN"/>
      </w:rPr>
    </w:lvl>
    <w:lvl w:ilvl="4" w:tentative="0">
      <w:start w:val="0"/>
      <w:numFmt w:val="bullet"/>
      <w:lvlText w:val="•"/>
      <w:lvlJc w:val="left"/>
      <w:pPr>
        <w:ind w:left="760" w:hanging="514"/>
      </w:pPr>
      <w:rPr>
        <w:rFonts w:hint="default"/>
        <w:lang w:val="zh-CN" w:eastAsia="zh-CN" w:bidi="zh-CN"/>
      </w:rPr>
    </w:lvl>
    <w:lvl w:ilvl="5" w:tentative="0">
      <w:start w:val="0"/>
      <w:numFmt w:val="bullet"/>
      <w:lvlText w:val="•"/>
      <w:lvlJc w:val="left"/>
      <w:pPr>
        <w:ind w:left="800" w:hanging="514"/>
      </w:pPr>
      <w:rPr>
        <w:rFonts w:hint="default"/>
        <w:lang w:val="zh-CN" w:eastAsia="zh-CN" w:bidi="zh-CN"/>
      </w:rPr>
    </w:lvl>
    <w:lvl w:ilvl="6" w:tentative="0">
      <w:start w:val="0"/>
      <w:numFmt w:val="bullet"/>
      <w:lvlText w:val="•"/>
      <w:lvlJc w:val="left"/>
      <w:pPr>
        <w:ind w:left="920" w:hanging="514"/>
      </w:pPr>
      <w:rPr>
        <w:rFonts w:hint="default"/>
        <w:lang w:val="zh-CN" w:eastAsia="zh-CN" w:bidi="zh-CN"/>
      </w:rPr>
    </w:lvl>
    <w:lvl w:ilvl="7" w:tentative="0">
      <w:start w:val="0"/>
      <w:numFmt w:val="bullet"/>
      <w:lvlText w:val="•"/>
      <w:lvlJc w:val="left"/>
      <w:pPr>
        <w:ind w:left="3146" w:hanging="514"/>
      </w:pPr>
      <w:rPr>
        <w:rFonts w:hint="default"/>
        <w:lang w:val="zh-CN" w:eastAsia="zh-CN" w:bidi="zh-CN"/>
      </w:rPr>
    </w:lvl>
    <w:lvl w:ilvl="8" w:tentative="0">
      <w:start w:val="0"/>
      <w:numFmt w:val="bullet"/>
      <w:lvlText w:val="•"/>
      <w:lvlJc w:val="left"/>
      <w:pPr>
        <w:ind w:left="5373" w:hanging="514"/>
      </w:pPr>
      <w:rPr>
        <w:rFonts w:hint="default"/>
        <w:lang w:val="zh-CN" w:eastAsia="zh-CN" w:bidi="zh-CN"/>
      </w:rPr>
    </w:lvl>
  </w:abstractNum>
  <w:abstractNum w:abstractNumId="6">
    <w:nsid w:val="9C11E984"/>
    <w:multiLevelType w:val="multilevel"/>
    <w:tmpl w:val="9C11E984"/>
    <w:lvl w:ilvl="0" w:tentative="0">
      <w:start w:val="1"/>
      <w:numFmt w:val="decimal"/>
      <w:lvlText w:val="%1."/>
      <w:lvlJc w:val="left"/>
      <w:pPr>
        <w:ind w:left="516" w:hanging="279"/>
        <w:jc w:val="left"/>
      </w:pPr>
      <w:rPr>
        <w:rFonts w:hint="default" w:ascii="Arial" w:hAnsi="Arial" w:eastAsia="Arial" w:cs="Arial"/>
        <w:w w:val="100"/>
        <w:sz w:val="21"/>
        <w:szCs w:val="21"/>
        <w:lang w:val="zh-CN" w:eastAsia="zh-CN" w:bidi="zh-CN"/>
      </w:rPr>
    </w:lvl>
    <w:lvl w:ilvl="1" w:tentative="0">
      <w:start w:val="2"/>
      <w:numFmt w:val="decimal"/>
      <w:lvlText w:val="%2."/>
      <w:lvlJc w:val="left"/>
      <w:pPr>
        <w:ind w:left="1356" w:hanging="279"/>
        <w:jc w:val="left"/>
      </w:pPr>
      <w:rPr>
        <w:rFonts w:hint="default" w:ascii="Arial" w:hAnsi="Arial" w:eastAsia="Arial" w:cs="Arial"/>
        <w:w w:val="100"/>
        <w:sz w:val="21"/>
        <w:szCs w:val="21"/>
        <w:lang w:val="zh-CN" w:eastAsia="zh-CN" w:bidi="zh-CN"/>
      </w:rPr>
    </w:lvl>
    <w:lvl w:ilvl="2" w:tentative="0">
      <w:start w:val="1"/>
      <w:numFmt w:val="decimal"/>
      <w:lvlText w:val="%2.%3"/>
      <w:lvlJc w:val="left"/>
      <w:pPr>
        <w:ind w:left="1767" w:hanging="396"/>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2768" w:hanging="396"/>
      </w:pPr>
      <w:rPr>
        <w:rFonts w:hint="default"/>
        <w:lang w:val="zh-CN" w:eastAsia="zh-CN" w:bidi="zh-CN"/>
      </w:rPr>
    </w:lvl>
    <w:lvl w:ilvl="4" w:tentative="0">
      <w:start w:val="0"/>
      <w:numFmt w:val="bullet"/>
      <w:lvlText w:val="•"/>
      <w:lvlJc w:val="left"/>
      <w:pPr>
        <w:ind w:left="3776" w:hanging="396"/>
      </w:pPr>
      <w:rPr>
        <w:rFonts w:hint="default"/>
        <w:lang w:val="zh-CN" w:eastAsia="zh-CN" w:bidi="zh-CN"/>
      </w:rPr>
    </w:lvl>
    <w:lvl w:ilvl="5" w:tentative="0">
      <w:start w:val="0"/>
      <w:numFmt w:val="bullet"/>
      <w:lvlText w:val="•"/>
      <w:lvlJc w:val="left"/>
      <w:pPr>
        <w:ind w:left="4784" w:hanging="396"/>
      </w:pPr>
      <w:rPr>
        <w:rFonts w:hint="default"/>
        <w:lang w:val="zh-CN" w:eastAsia="zh-CN" w:bidi="zh-CN"/>
      </w:rPr>
    </w:lvl>
    <w:lvl w:ilvl="6" w:tentative="0">
      <w:start w:val="0"/>
      <w:numFmt w:val="bullet"/>
      <w:lvlText w:val="•"/>
      <w:lvlJc w:val="left"/>
      <w:pPr>
        <w:ind w:left="5793" w:hanging="396"/>
      </w:pPr>
      <w:rPr>
        <w:rFonts w:hint="default"/>
        <w:lang w:val="zh-CN" w:eastAsia="zh-CN" w:bidi="zh-CN"/>
      </w:rPr>
    </w:lvl>
    <w:lvl w:ilvl="7" w:tentative="0">
      <w:start w:val="0"/>
      <w:numFmt w:val="bullet"/>
      <w:lvlText w:val="•"/>
      <w:lvlJc w:val="left"/>
      <w:pPr>
        <w:ind w:left="6801" w:hanging="396"/>
      </w:pPr>
      <w:rPr>
        <w:rFonts w:hint="default"/>
        <w:lang w:val="zh-CN" w:eastAsia="zh-CN" w:bidi="zh-CN"/>
      </w:rPr>
    </w:lvl>
    <w:lvl w:ilvl="8" w:tentative="0">
      <w:start w:val="0"/>
      <w:numFmt w:val="bullet"/>
      <w:lvlText w:val="•"/>
      <w:lvlJc w:val="left"/>
      <w:pPr>
        <w:ind w:left="7809" w:hanging="396"/>
      </w:pPr>
      <w:rPr>
        <w:rFonts w:hint="default"/>
        <w:lang w:val="zh-CN" w:eastAsia="zh-CN" w:bidi="zh-CN"/>
      </w:rPr>
    </w:lvl>
  </w:abstractNum>
  <w:abstractNum w:abstractNumId="7">
    <w:nsid w:val="9D5D7490"/>
    <w:multiLevelType w:val="multilevel"/>
    <w:tmpl w:val="9D5D7490"/>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8">
    <w:nsid w:val="9F81B9F9"/>
    <w:multiLevelType w:val="multilevel"/>
    <w:tmpl w:val="9F81B9F9"/>
    <w:lvl w:ilvl="0" w:tentative="0">
      <w:start w:val="4"/>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238" w:hanging="281"/>
        <w:jc w:val="left"/>
      </w:pPr>
      <w:rPr>
        <w:rFonts w:hint="default" w:ascii="Arial" w:hAnsi="Arial" w:eastAsia="Arial" w:cs="Arial"/>
        <w:w w:val="100"/>
        <w:sz w:val="21"/>
        <w:szCs w:val="21"/>
        <w:lang w:val="zh-CN" w:eastAsia="zh-CN" w:bidi="zh-CN"/>
      </w:rPr>
    </w:lvl>
    <w:lvl w:ilvl="3" w:tentative="0">
      <w:start w:val="0"/>
      <w:numFmt w:val="bullet"/>
      <w:lvlText w:val="•"/>
      <w:lvlJc w:val="left"/>
      <w:pPr>
        <w:ind w:left="2650" w:hanging="281"/>
      </w:pPr>
      <w:rPr>
        <w:rFonts w:hint="default"/>
        <w:lang w:val="zh-CN" w:eastAsia="zh-CN" w:bidi="zh-CN"/>
      </w:rPr>
    </w:lvl>
    <w:lvl w:ilvl="4" w:tentative="0">
      <w:start w:val="0"/>
      <w:numFmt w:val="bullet"/>
      <w:lvlText w:val="•"/>
      <w:lvlJc w:val="left"/>
      <w:pPr>
        <w:ind w:left="3675" w:hanging="281"/>
      </w:pPr>
      <w:rPr>
        <w:rFonts w:hint="default"/>
        <w:lang w:val="zh-CN" w:eastAsia="zh-CN" w:bidi="zh-CN"/>
      </w:rPr>
    </w:lvl>
    <w:lvl w:ilvl="5" w:tentative="0">
      <w:start w:val="0"/>
      <w:numFmt w:val="bullet"/>
      <w:lvlText w:val="•"/>
      <w:lvlJc w:val="left"/>
      <w:pPr>
        <w:ind w:left="4700" w:hanging="281"/>
      </w:pPr>
      <w:rPr>
        <w:rFonts w:hint="default"/>
        <w:lang w:val="zh-CN" w:eastAsia="zh-CN" w:bidi="zh-CN"/>
      </w:rPr>
    </w:lvl>
    <w:lvl w:ilvl="6" w:tentative="0">
      <w:start w:val="0"/>
      <w:numFmt w:val="bullet"/>
      <w:lvlText w:val="•"/>
      <w:lvlJc w:val="left"/>
      <w:pPr>
        <w:ind w:left="5725" w:hanging="281"/>
      </w:pPr>
      <w:rPr>
        <w:rFonts w:hint="default"/>
        <w:lang w:val="zh-CN" w:eastAsia="zh-CN" w:bidi="zh-CN"/>
      </w:rPr>
    </w:lvl>
    <w:lvl w:ilvl="7" w:tentative="0">
      <w:start w:val="0"/>
      <w:numFmt w:val="bullet"/>
      <w:lvlText w:val="•"/>
      <w:lvlJc w:val="left"/>
      <w:pPr>
        <w:ind w:left="6750" w:hanging="281"/>
      </w:pPr>
      <w:rPr>
        <w:rFonts w:hint="default"/>
        <w:lang w:val="zh-CN" w:eastAsia="zh-CN" w:bidi="zh-CN"/>
      </w:rPr>
    </w:lvl>
    <w:lvl w:ilvl="8" w:tentative="0">
      <w:start w:val="0"/>
      <w:numFmt w:val="bullet"/>
      <w:lvlText w:val="•"/>
      <w:lvlJc w:val="left"/>
      <w:pPr>
        <w:ind w:left="7776" w:hanging="281"/>
      </w:pPr>
      <w:rPr>
        <w:rFonts w:hint="default"/>
        <w:lang w:val="zh-CN" w:eastAsia="zh-CN" w:bidi="zh-CN"/>
      </w:rPr>
    </w:lvl>
  </w:abstractNum>
  <w:abstractNum w:abstractNumId="9">
    <w:nsid w:val="A9AC3AA7"/>
    <w:multiLevelType w:val="multilevel"/>
    <w:tmpl w:val="A9AC3AA7"/>
    <w:lvl w:ilvl="0" w:tentative="0">
      <w:start w:val="1"/>
      <w:numFmt w:val="decimal"/>
      <w:lvlText w:val="（%1）"/>
      <w:lvlJc w:val="left"/>
      <w:pPr>
        <w:ind w:left="3985" w:hanging="529"/>
        <w:jc w:val="left"/>
      </w:pPr>
      <w:rPr>
        <w:rFonts w:hint="default" w:ascii="宋体" w:hAnsi="宋体" w:eastAsia="宋体" w:cs="宋体"/>
        <w:b/>
        <w:bCs/>
        <w:spacing w:val="-3"/>
        <w:w w:val="100"/>
        <w:sz w:val="19"/>
        <w:szCs w:val="19"/>
        <w:lang w:val="zh-CN" w:eastAsia="zh-CN" w:bidi="zh-CN"/>
      </w:rPr>
    </w:lvl>
    <w:lvl w:ilvl="1" w:tentative="0">
      <w:start w:val="0"/>
      <w:numFmt w:val="bullet"/>
      <w:lvlText w:val="•"/>
      <w:lvlJc w:val="left"/>
      <w:pPr>
        <w:ind w:left="4564" w:hanging="529"/>
      </w:pPr>
      <w:rPr>
        <w:rFonts w:hint="default"/>
        <w:lang w:val="zh-CN" w:eastAsia="zh-CN" w:bidi="zh-CN"/>
      </w:rPr>
    </w:lvl>
    <w:lvl w:ilvl="2" w:tentative="0">
      <w:start w:val="0"/>
      <w:numFmt w:val="bullet"/>
      <w:lvlText w:val="•"/>
      <w:lvlJc w:val="left"/>
      <w:pPr>
        <w:ind w:left="5149" w:hanging="529"/>
      </w:pPr>
      <w:rPr>
        <w:rFonts w:hint="default"/>
        <w:lang w:val="zh-CN" w:eastAsia="zh-CN" w:bidi="zh-CN"/>
      </w:rPr>
    </w:lvl>
    <w:lvl w:ilvl="3" w:tentative="0">
      <w:start w:val="0"/>
      <w:numFmt w:val="bullet"/>
      <w:lvlText w:val="•"/>
      <w:lvlJc w:val="left"/>
      <w:pPr>
        <w:ind w:left="5733" w:hanging="529"/>
      </w:pPr>
      <w:rPr>
        <w:rFonts w:hint="default"/>
        <w:lang w:val="zh-CN" w:eastAsia="zh-CN" w:bidi="zh-CN"/>
      </w:rPr>
    </w:lvl>
    <w:lvl w:ilvl="4" w:tentative="0">
      <w:start w:val="0"/>
      <w:numFmt w:val="bullet"/>
      <w:lvlText w:val="•"/>
      <w:lvlJc w:val="left"/>
      <w:pPr>
        <w:ind w:left="6318" w:hanging="529"/>
      </w:pPr>
      <w:rPr>
        <w:rFonts w:hint="default"/>
        <w:lang w:val="zh-CN" w:eastAsia="zh-CN" w:bidi="zh-CN"/>
      </w:rPr>
    </w:lvl>
    <w:lvl w:ilvl="5" w:tentative="0">
      <w:start w:val="0"/>
      <w:numFmt w:val="bullet"/>
      <w:lvlText w:val="•"/>
      <w:lvlJc w:val="left"/>
      <w:pPr>
        <w:ind w:left="6903" w:hanging="529"/>
      </w:pPr>
      <w:rPr>
        <w:rFonts w:hint="default"/>
        <w:lang w:val="zh-CN" w:eastAsia="zh-CN" w:bidi="zh-CN"/>
      </w:rPr>
    </w:lvl>
    <w:lvl w:ilvl="6" w:tentative="0">
      <w:start w:val="0"/>
      <w:numFmt w:val="bullet"/>
      <w:lvlText w:val="•"/>
      <w:lvlJc w:val="left"/>
      <w:pPr>
        <w:ind w:left="7487" w:hanging="529"/>
      </w:pPr>
      <w:rPr>
        <w:rFonts w:hint="default"/>
        <w:lang w:val="zh-CN" w:eastAsia="zh-CN" w:bidi="zh-CN"/>
      </w:rPr>
    </w:lvl>
    <w:lvl w:ilvl="7" w:tentative="0">
      <w:start w:val="0"/>
      <w:numFmt w:val="bullet"/>
      <w:lvlText w:val="•"/>
      <w:lvlJc w:val="left"/>
      <w:pPr>
        <w:ind w:left="8072" w:hanging="529"/>
      </w:pPr>
      <w:rPr>
        <w:rFonts w:hint="default"/>
        <w:lang w:val="zh-CN" w:eastAsia="zh-CN" w:bidi="zh-CN"/>
      </w:rPr>
    </w:lvl>
    <w:lvl w:ilvl="8" w:tentative="0">
      <w:start w:val="0"/>
      <w:numFmt w:val="bullet"/>
      <w:lvlText w:val="•"/>
      <w:lvlJc w:val="left"/>
      <w:pPr>
        <w:ind w:left="8657" w:hanging="529"/>
      </w:pPr>
      <w:rPr>
        <w:rFonts w:hint="default"/>
        <w:lang w:val="zh-CN" w:eastAsia="zh-CN" w:bidi="zh-CN"/>
      </w:rPr>
    </w:lvl>
  </w:abstractNum>
  <w:abstractNum w:abstractNumId="10">
    <w:nsid w:val="AAF3F3FA"/>
    <w:multiLevelType w:val="multilevel"/>
    <w:tmpl w:val="AAF3F3FA"/>
    <w:lvl w:ilvl="0" w:tentative="0">
      <w:start w:val="3"/>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11">
    <w:nsid w:val="B0ED9BEA"/>
    <w:multiLevelType w:val="multilevel"/>
    <w:tmpl w:val="B0ED9BEA"/>
    <w:lvl w:ilvl="0" w:tentative="0">
      <w:start w:val="7"/>
      <w:numFmt w:val="decimal"/>
      <w:lvlText w:val="%1"/>
      <w:lvlJc w:val="left"/>
      <w:pPr>
        <w:ind w:left="238" w:hanging="399"/>
        <w:jc w:val="left"/>
      </w:pPr>
      <w:rPr>
        <w:rFonts w:hint="default"/>
        <w:lang w:val="zh-CN" w:eastAsia="zh-CN" w:bidi="zh-CN"/>
      </w:rPr>
    </w:lvl>
    <w:lvl w:ilvl="1" w:tentative="0">
      <w:start w:val="2"/>
      <w:numFmt w:val="decimal"/>
      <w:lvlText w:val="%1.%2"/>
      <w:lvlJc w:val="left"/>
      <w:pPr>
        <w:ind w:left="238" w:hanging="399"/>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157" w:hanging="399"/>
      </w:pPr>
      <w:rPr>
        <w:rFonts w:hint="default"/>
        <w:lang w:val="zh-CN" w:eastAsia="zh-CN" w:bidi="zh-CN"/>
      </w:rPr>
    </w:lvl>
    <w:lvl w:ilvl="3" w:tentative="0">
      <w:start w:val="0"/>
      <w:numFmt w:val="bullet"/>
      <w:lvlText w:val="•"/>
      <w:lvlJc w:val="left"/>
      <w:pPr>
        <w:ind w:left="3115" w:hanging="399"/>
      </w:pPr>
      <w:rPr>
        <w:rFonts w:hint="default"/>
        <w:lang w:val="zh-CN" w:eastAsia="zh-CN" w:bidi="zh-CN"/>
      </w:rPr>
    </w:lvl>
    <w:lvl w:ilvl="4" w:tentative="0">
      <w:start w:val="0"/>
      <w:numFmt w:val="bullet"/>
      <w:lvlText w:val="•"/>
      <w:lvlJc w:val="left"/>
      <w:pPr>
        <w:ind w:left="4074" w:hanging="399"/>
      </w:pPr>
      <w:rPr>
        <w:rFonts w:hint="default"/>
        <w:lang w:val="zh-CN" w:eastAsia="zh-CN" w:bidi="zh-CN"/>
      </w:rPr>
    </w:lvl>
    <w:lvl w:ilvl="5" w:tentative="0">
      <w:start w:val="0"/>
      <w:numFmt w:val="bullet"/>
      <w:lvlText w:val="•"/>
      <w:lvlJc w:val="left"/>
      <w:pPr>
        <w:ind w:left="5033" w:hanging="399"/>
      </w:pPr>
      <w:rPr>
        <w:rFonts w:hint="default"/>
        <w:lang w:val="zh-CN" w:eastAsia="zh-CN" w:bidi="zh-CN"/>
      </w:rPr>
    </w:lvl>
    <w:lvl w:ilvl="6" w:tentative="0">
      <w:start w:val="0"/>
      <w:numFmt w:val="bullet"/>
      <w:lvlText w:val="•"/>
      <w:lvlJc w:val="left"/>
      <w:pPr>
        <w:ind w:left="5991" w:hanging="399"/>
      </w:pPr>
      <w:rPr>
        <w:rFonts w:hint="default"/>
        <w:lang w:val="zh-CN" w:eastAsia="zh-CN" w:bidi="zh-CN"/>
      </w:rPr>
    </w:lvl>
    <w:lvl w:ilvl="7" w:tentative="0">
      <w:start w:val="0"/>
      <w:numFmt w:val="bullet"/>
      <w:lvlText w:val="•"/>
      <w:lvlJc w:val="left"/>
      <w:pPr>
        <w:ind w:left="6950" w:hanging="399"/>
      </w:pPr>
      <w:rPr>
        <w:rFonts w:hint="default"/>
        <w:lang w:val="zh-CN" w:eastAsia="zh-CN" w:bidi="zh-CN"/>
      </w:rPr>
    </w:lvl>
    <w:lvl w:ilvl="8" w:tentative="0">
      <w:start w:val="0"/>
      <w:numFmt w:val="bullet"/>
      <w:lvlText w:val="•"/>
      <w:lvlJc w:val="left"/>
      <w:pPr>
        <w:ind w:left="7909" w:hanging="399"/>
      </w:pPr>
      <w:rPr>
        <w:rFonts w:hint="default"/>
        <w:lang w:val="zh-CN" w:eastAsia="zh-CN" w:bidi="zh-CN"/>
      </w:rPr>
    </w:lvl>
  </w:abstractNum>
  <w:abstractNum w:abstractNumId="12">
    <w:nsid w:val="BCECA0B4"/>
    <w:multiLevelType w:val="multilevel"/>
    <w:tmpl w:val="BCECA0B4"/>
    <w:lvl w:ilvl="0" w:tentative="0">
      <w:start w:val="1"/>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13">
    <w:nsid w:val="BDA1395C"/>
    <w:multiLevelType w:val="multilevel"/>
    <w:tmpl w:val="BDA1395C"/>
    <w:lvl w:ilvl="0" w:tentative="0">
      <w:start w:val="5"/>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14">
    <w:nsid w:val="BE8A4F4C"/>
    <w:multiLevelType w:val="multilevel"/>
    <w:tmpl w:val="BE8A4F4C"/>
    <w:lvl w:ilvl="0" w:tentative="0">
      <w:start w:val="1"/>
      <w:numFmt w:val="decimal"/>
      <w:lvlText w:val="%1."/>
      <w:lvlJc w:val="left"/>
      <w:pPr>
        <w:ind w:left="990" w:hanging="330"/>
        <w:jc w:val="left"/>
      </w:pPr>
      <w:rPr>
        <w:rFonts w:hint="default" w:ascii="Arial" w:hAnsi="Arial" w:eastAsia="Arial" w:cs="Arial"/>
        <w:b/>
        <w:bCs/>
        <w:spacing w:val="-3"/>
        <w:w w:val="100"/>
        <w:sz w:val="19"/>
        <w:szCs w:val="19"/>
        <w:lang w:val="zh-CN" w:eastAsia="zh-CN" w:bidi="zh-CN"/>
      </w:rPr>
    </w:lvl>
    <w:lvl w:ilvl="1" w:tentative="0">
      <w:start w:val="1"/>
      <w:numFmt w:val="decimal"/>
      <w:lvlText w:val="%1.%2"/>
      <w:lvlJc w:val="left"/>
      <w:pPr>
        <w:ind w:left="1054" w:hanging="396"/>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034" w:hanging="396"/>
      </w:pPr>
      <w:rPr>
        <w:rFonts w:hint="default"/>
        <w:lang w:val="zh-CN" w:eastAsia="zh-CN" w:bidi="zh-CN"/>
      </w:rPr>
    </w:lvl>
    <w:lvl w:ilvl="3" w:tentative="0">
      <w:start w:val="0"/>
      <w:numFmt w:val="bullet"/>
      <w:lvlText w:val="•"/>
      <w:lvlJc w:val="left"/>
      <w:pPr>
        <w:ind w:left="3008" w:hanging="396"/>
      </w:pPr>
      <w:rPr>
        <w:rFonts w:hint="default"/>
        <w:lang w:val="zh-CN" w:eastAsia="zh-CN" w:bidi="zh-CN"/>
      </w:rPr>
    </w:lvl>
    <w:lvl w:ilvl="4" w:tentative="0">
      <w:start w:val="0"/>
      <w:numFmt w:val="bullet"/>
      <w:lvlText w:val="•"/>
      <w:lvlJc w:val="left"/>
      <w:pPr>
        <w:ind w:left="3982" w:hanging="396"/>
      </w:pPr>
      <w:rPr>
        <w:rFonts w:hint="default"/>
        <w:lang w:val="zh-CN" w:eastAsia="zh-CN" w:bidi="zh-CN"/>
      </w:rPr>
    </w:lvl>
    <w:lvl w:ilvl="5" w:tentative="0">
      <w:start w:val="0"/>
      <w:numFmt w:val="bullet"/>
      <w:lvlText w:val="•"/>
      <w:lvlJc w:val="left"/>
      <w:pPr>
        <w:ind w:left="4956" w:hanging="396"/>
      </w:pPr>
      <w:rPr>
        <w:rFonts w:hint="default"/>
        <w:lang w:val="zh-CN" w:eastAsia="zh-CN" w:bidi="zh-CN"/>
      </w:rPr>
    </w:lvl>
    <w:lvl w:ilvl="6" w:tentative="0">
      <w:start w:val="0"/>
      <w:numFmt w:val="bullet"/>
      <w:lvlText w:val="•"/>
      <w:lvlJc w:val="left"/>
      <w:pPr>
        <w:ind w:left="5930" w:hanging="396"/>
      </w:pPr>
      <w:rPr>
        <w:rFonts w:hint="default"/>
        <w:lang w:val="zh-CN" w:eastAsia="zh-CN" w:bidi="zh-CN"/>
      </w:rPr>
    </w:lvl>
    <w:lvl w:ilvl="7" w:tentative="0">
      <w:start w:val="0"/>
      <w:numFmt w:val="bullet"/>
      <w:lvlText w:val="•"/>
      <w:lvlJc w:val="left"/>
      <w:pPr>
        <w:ind w:left="6904" w:hanging="396"/>
      </w:pPr>
      <w:rPr>
        <w:rFonts w:hint="default"/>
        <w:lang w:val="zh-CN" w:eastAsia="zh-CN" w:bidi="zh-CN"/>
      </w:rPr>
    </w:lvl>
    <w:lvl w:ilvl="8" w:tentative="0">
      <w:start w:val="0"/>
      <w:numFmt w:val="bullet"/>
      <w:lvlText w:val="•"/>
      <w:lvlJc w:val="left"/>
      <w:pPr>
        <w:ind w:left="7878" w:hanging="396"/>
      </w:pPr>
      <w:rPr>
        <w:rFonts w:hint="default"/>
        <w:lang w:val="zh-CN" w:eastAsia="zh-CN" w:bidi="zh-CN"/>
      </w:rPr>
    </w:lvl>
  </w:abstractNum>
  <w:abstractNum w:abstractNumId="15">
    <w:nsid w:val="BF50FE6B"/>
    <w:multiLevelType w:val="multilevel"/>
    <w:tmpl w:val="BF50FE6B"/>
    <w:lvl w:ilvl="0" w:tentative="0">
      <w:start w:val="2"/>
      <w:numFmt w:val="decimal"/>
      <w:lvlText w:val="%1."/>
      <w:lvlJc w:val="left"/>
      <w:pPr>
        <w:ind w:left="939" w:hanging="281"/>
        <w:jc w:val="left"/>
      </w:pPr>
      <w:rPr>
        <w:rFonts w:hint="default"/>
        <w:w w:val="100"/>
        <w:lang w:val="zh-CN" w:eastAsia="zh-CN" w:bidi="zh-CN"/>
      </w:rPr>
    </w:lvl>
    <w:lvl w:ilvl="1" w:tentative="0">
      <w:start w:val="0"/>
      <w:numFmt w:val="bullet"/>
      <w:lvlText w:val="•"/>
      <w:lvlJc w:val="left"/>
      <w:pPr>
        <w:ind w:left="1828" w:hanging="281"/>
      </w:pPr>
      <w:rPr>
        <w:rFonts w:hint="default"/>
        <w:lang w:val="zh-CN" w:eastAsia="zh-CN" w:bidi="zh-CN"/>
      </w:rPr>
    </w:lvl>
    <w:lvl w:ilvl="2" w:tentative="0">
      <w:start w:val="0"/>
      <w:numFmt w:val="bullet"/>
      <w:lvlText w:val="•"/>
      <w:lvlJc w:val="left"/>
      <w:pPr>
        <w:ind w:left="2717" w:hanging="281"/>
      </w:pPr>
      <w:rPr>
        <w:rFonts w:hint="default"/>
        <w:lang w:val="zh-CN" w:eastAsia="zh-CN" w:bidi="zh-CN"/>
      </w:rPr>
    </w:lvl>
    <w:lvl w:ilvl="3" w:tentative="0">
      <w:start w:val="0"/>
      <w:numFmt w:val="bullet"/>
      <w:lvlText w:val="•"/>
      <w:lvlJc w:val="left"/>
      <w:pPr>
        <w:ind w:left="3605" w:hanging="281"/>
      </w:pPr>
      <w:rPr>
        <w:rFonts w:hint="default"/>
        <w:lang w:val="zh-CN" w:eastAsia="zh-CN" w:bidi="zh-CN"/>
      </w:rPr>
    </w:lvl>
    <w:lvl w:ilvl="4" w:tentative="0">
      <w:start w:val="0"/>
      <w:numFmt w:val="bullet"/>
      <w:lvlText w:val="•"/>
      <w:lvlJc w:val="left"/>
      <w:pPr>
        <w:ind w:left="4494" w:hanging="281"/>
      </w:pPr>
      <w:rPr>
        <w:rFonts w:hint="default"/>
        <w:lang w:val="zh-CN" w:eastAsia="zh-CN" w:bidi="zh-CN"/>
      </w:rPr>
    </w:lvl>
    <w:lvl w:ilvl="5" w:tentative="0">
      <w:start w:val="0"/>
      <w:numFmt w:val="bullet"/>
      <w:lvlText w:val="•"/>
      <w:lvlJc w:val="left"/>
      <w:pPr>
        <w:ind w:left="5383" w:hanging="281"/>
      </w:pPr>
      <w:rPr>
        <w:rFonts w:hint="default"/>
        <w:lang w:val="zh-CN" w:eastAsia="zh-CN" w:bidi="zh-CN"/>
      </w:rPr>
    </w:lvl>
    <w:lvl w:ilvl="6" w:tentative="0">
      <w:start w:val="0"/>
      <w:numFmt w:val="bullet"/>
      <w:lvlText w:val="•"/>
      <w:lvlJc w:val="left"/>
      <w:pPr>
        <w:ind w:left="6271" w:hanging="281"/>
      </w:pPr>
      <w:rPr>
        <w:rFonts w:hint="default"/>
        <w:lang w:val="zh-CN" w:eastAsia="zh-CN" w:bidi="zh-CN"/>
      </w:rPr>
    </w:lvl>
    <w:lvl w:ilvl="7" w:tentative="0">
      <w:start w:val="0"/>
      <w:numFmt w:val="bullet"/>
      <w:lvlText w:val="•"/>
      <w:lvlJc w:val="left"/>
      <w:pPr>
        <w:ind w:left="7160" w:hanging="281"/>
      </w:pPr>
      <w:rPr>
        <w:rFonts w:hint="default"/>
        <w:lang w:val="zh-CN" w:eastAsia="zh-CN" w:bidi="zh-CN"/>
      </w:rPr>
    </w:lvl>
    <w:lvl w:ilvl="8" w:tentative="0">
      <w:start w:val="0"/>
      <w:numFmt w:val="bullet"/>
      <w:lvlText w:val="•"/>
      <w:lvlJc w:val="left"/>
      <w:pPr>
        <w:ind w:left="8049" w:hanging="281"/>
      </w:pPr>
      <w:rPr>
        <w:rFonts w:hint="default"/>
        <w:lang w:val="zh-CN" w:eastAsia="zh-CN" w:bidi="zh-CN"/>
      </w:rPr>
    </w:lvl>
  </w:abstractNum>
  <w:abstractNum w:abstractNumId="16">
    <w:nsid w:val="C90D1B09"/>
    <w:multiLevelType w:val="multilevel"/>
    <w:tmpl w:val="C90D1B09"/>
    <w:lvl w:ilvl="0" w:tentative="0">
      <w:start w:val="2"/>
      <w:numFmt w:val="decimal"/>
      <w:lvlText w:val="%1."/>
      <w:lvlJc w:val="left"/>
      <w:pPr>
        <w:ind w:left="936"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79"/>
      </w:pPr>
      <w:rPr>
        <w:rFonts w:hint="default"/>
        <w:lang w:val="zh-CN" w:eastAsia="zh-CN" w:bidi="zh-CN"/>
      </w:rPr>
    </w:lvl>
    <w:lvl w:ilvl="2" w:tentative="0">
      <w:start w:val="0"/>
      <w:numFmt w:val="bullet"/>
      <w:lvlText w:val="•"/>
      <w:lvlJc w:val="left"/>
      <w:pPr>
        <w:ind w:left="2717" w:hanging="279"/>
      </w:pPr>
      <w:rPr>
        <w:rFonts w:hint="default"/>
        <w:lang w:val="zh-CN" w:eastAsia="zh-CN" w:bidi="zh-CN"/>
      </w:rPr>
    </w:lvl>
    <w:lvl w:ilvl="3" w:tentative="0">
      <w:start w:val="0"/>
      <w:numFmt w:val="bullet"/>
      <w:lvlText w:val="•"/>
      <w:lvlJc w:val="left"/>
      <w:pPr>
        <w:ind w:left="3605" w:hanging="279"/>
      </w:pPr>
      <w:rPr>
        <w:rFonts w:hint="default"/>
        <w:lang w:val="zh-CN" w:eastAsia="zh-CN" w:bidi="zh-CN"/>
      </w:rPr>
    </w:lvl>
    <w:lvl w:ilvl="4" w:tentative="0">
      <w:start w:val="0"/>
      <w:numFmt w:val="bullet"/>
      <w:lvlText w:val="•"/>
      <w:lvlJc w:val="left"/>
      <w:pPr>
        <w:ind w:left="4494" w:hanging="279"/>
      </w:pPr>
      <w:rPr>
        <w:rFonts w:hint="default"/>
        <w:lang w:val="zh-CN" w:eastAsia="zh-CN" w:bidi="zh-CN"/>
      </w:rPr>
    </w:lvl>
    <w:lvl w:ilvl="5" w:tentative="0">
      <w:start w:val="0"/>
      <w:numFmt w:val="bullet"/>
      <w:lvlText w:val="•"/>
      <w:lvlJc w:val="left"/>
      <w:pPr>
        <w:ind w:left="5383" w:hanging="279"/>
      </w:pPr>
      <w:rPr>
        <w:rFonts w:hint="default"/>
        <w:lang w:val="zh-CN" w:eastAsia="zh-CN" w:bidi="zh-CN"/>
      </w:rPr>
    </w:lvl>
    <w:lvl w:ilvl="6" w:tentative="0">
      <w:start w:val="0"/>
      <w:numFmt w:val="bullet"/>
      <w:lvlText w:val="•"/>
      <w:lvlJc w:val="left"/>
      <w:pPr>
        <w:ind w:left="6271" w:hanging="279"/>
      </w:pPr>
      <w:rPr>
        <w:rFonts w:hint="default"/>
        <w:lang w:val="zh-CN" w:eastAsia="zh-CN" w:bidi="zh-CN"/>
      </w:rPr>
    </w:lvl>
    <w:lvl w:ilvl="7" w:tentative="0">
      <w:start w:val="0"/>
      <w:numFmt w:val="bullet"/>
      <w:lvlText w:val="•"/>
      <w:lvlJc w:val="left"/>
      <w:pPr>
        <w:ind w:left="7160" w:hanging="279"/>
      </w:pPr>
      <w:rPr>
        <w:rFonts w:hint="default"/>
        <w:lang w:val="zh-CN" w:eastAsia="zh-CN" w:bidi="zh-CN"/>
      </w:rPr>
    </w:lvl>
    <w:lvl w:ilvl="8" w:tentative="0">
      <w:start w:val="0"/>
      <w:numFmt w:val="bullet"/>
      <w:lvlText w:val="•"/>
      <w:lvlJc w:val="left"/>
      <w:pPr>
        <w:ind w:left="8049" w:hanging="279"/>
      </w:pPr>
      <w:rPr>
        <w:rFonts w:hint="default"/>
        <w:lang w:val="zh-CN" w:eastAsia="zh-CN" w:bidi="zh-CN"/>
      </w:rPr>
    </w:lvl>
  </w:abstractNum>
  <w:abstractNum w:abstractNumId="17">
    <w:nsid w:val="CF092B84"/>
    <w:multiLevelType w:val="multilevel"/>
    <w:tmpl w:val="CF092B84"/>
    <w:lvl w:ilvl="0" w:tentative="0">
      <w:start w:val="6"/>
      <w:numFmt w:val="decimal"/>
      <w:lvlText w:val="%1"/>
      <w:lvlJc w:val="left"/>
      <w:pPr>
        <w:ind w:left="1157" w:hanging="500"/>
        <w:jc w:val="left"/>
      </w:pPr>
      <w:rPr>
        <w:rFonts w:hint="default"/>
        <w:lang w:val="zh-CN" w:eastAsia="zh-CN" w:bidi="zh-CN"/>
      </w:rPr>
    </w:lvl>
    <w:lvl w:ilvl="1" w:tentative="0">
      <w:start w:val="1"/>
      <w:numFmt w:val="decimal"/>
      <w:lvlText w:val="%1.%2"/>
      <w:lvlJc w:val="left"/>
      <w:pPr>
        <w:ind w:left="1157" w:hanging="500"/>
        <w:jc w:val="left"/>
      </w:pPr>
      <w:rPr>
        <w:rFonts w:hint="default" w:ascii="Arial" w:hAnsi="Arial" w:eastAsia="Arial" w:cs="Arial"/>
        <w:spacing w:val="-2"/>
        <w:w w:val="100"/>
        <w:sz w:val="21"/>
        <w:szCs w:val="21"/>
        <w:lang w:val="zh-CN" w:eastAsia="zh-CN" w:bidi="zh-CN"/>
      </w:rPr>
    </w:lvl>
    <w:lvl w:ilvl="2" w:tentative="0">
      <w:start w:val="1"/>
      <w:numFmt w:val="decimal"/>
      <w:lvlText w:val="%1.%2.%3"/>
      <w:lvlJc w:val="left"/>
      <w:pPr>
        <w:ind w:left="1229" w:hanging="572"/>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3132" w:hanging="572"/>
      </w:pPr>
      <w:rPr>
        <w:rFonts w:hint="default"/>
        <w:lang w:val="zh-CN" w:eastAsia="zh-CN" w:bidi="zh-CN"/>
      </w:rPr>
    </w:lvl>
    <w:lvl w:ilvl="4" w:tentative="0">
      <w:start w:val="0"/>
      <w:numFmt w:val="bullet"/>
      <w:lvlText w:val="•"/>
      <w:lvlJc w:val="left"/>
      <w:pPr>
        <w:ind w:left="4088" w:hanging="572"/>
      </w:pPr>
      <w:rPr>
        <w:rFonts w:hint="default"/>
        <w:lang w:val="zh-CN" w:eastAsia="zh-CN" w:bidi="zh-CN"/>
      </w:rPr>
    </w:lvl>
    <w:lvl w:ilvl="5" w:tentative="0">
      <w:start w:val="0"/>
      <w:numFmt w:val="bullet"/>
      <w:lvlText w:val="•"/>
      <w:lvlJc w:val="left"/>
      <w:pPr>
        <w:ind w:left="5045" w:hanging="572"/>
      </w:pPr>
      <w:rPr>
        <w:rFonts w:hint="default"/>
        <w:lang w:val="zh-CN" w:eastAsia="zh-CN" w:bidi="zh-CN"/>
      </w:rPr>
    </w:lvl>
    <w:lvl w:ilvl="6" w:tentative="0">
      <w:start w:val="0"/>
      <w:numFmt w:val="bullet"/>
      <w:lvlText w:val="•"/>
      <w:lvlJc w:val="left"/>
      <w:pPr>
        <w:ind w:left="6001" w:hanging="572"/>
      </w:pPr>
      <w:rPr>
        <w:rFonts w:hint="default"/>
        <w:lang w:val="zh-CN" w:eastAsia="zh-CN" w:bidi="zh-CN"/>
      </w:rPr>
    </w:lvl>
    <w:lvl w:ilvl="7" w:tentative="0">
      <w:start w:val="0"/>
      <w:numFmt w:val="bullet"/>
      <w:lvlText w:val="•"/>
      <w:lvlJc w:val="left"/>
      <w:pPr>
        <w:ind w:left="6957" w:hanging="572"/>
      </w:pPr>
      <w:rPr>
        <w:rFonts w:hint="default"/>
        <w:lang w:val="zh-CN" w:eastAsia="zh-CN" w:bidi="zh-CN"/>
      </w:rPr>
    </w:lvl>
    <w:lvl w:ilvl="8" w:tentative="0">
      <w:start w:val="0"/>
      <w:numFmt w:val="bullet"/>
      <w:lvlText w:val="•"/>
      <w:lvlJc w:val="left"/>
      <w:pPr>
        <w:ind w:left="7913" w:hanging="572"/>
      </w:pPr>
      <w:rPr>
        <w:rFonts w:hint="default"/>
        <w:lang w:val="zh-CN" w:eastAsia="zh-CN" w:bidi="zh-CN"/>
      </w:rPr>
    </w:lvl>
  </w:abstractNum>
  <w:abstractNum w:abstractNumId="18">
    <w:nsid w:val="D1EB1714"/>
    <w:multiLevelType w:val="multilevel"/>
    <w:tmpl w:val="D1EB1714"/>
    <w:lvl w:ilvl="0" w:tentative="0">
      <w:start w:val="4"/>
      <w:numFmt w:val="decimal"/>
      <w:lvlText w:val="%1"/>
      <w:lvlJc w:val="left"/>
      <w:pPr>
        <w:ind w:left="238" w:hanging="399"/>
        <w:jc w:val="left"/>
      </w:pPr>
      <w:rPr>
        <w:rFonts w:hint="default"/>
        <w:lang w:val="zh-CN" w:eastAsia="zh-CN" w:bidi="zh-CN"/>
      </w:rPr>
    </w:lvl>
    <w:lvl w:ilvl="1" w:tentative="0">
      <w:start w:val="1"/>
      <w:numFmt w:val="decimal"/>
      <w:lvlText w:val="%1.%2"/>
      <w:lvlJc w:val="left"/>
      <w:pPr>
        <w:ind w:left="238" w:hanging="399"/>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157" w:hanging="399"/>
      </w:pPr>
      <w:rPr>
        <w:rFonts w:hint="default"/>
        <w:lang w:val="zh-CN" w:eastAsia="zh-CN" w:bidi="zh-CN"/>
      </w:rPr>
    </w:lvl>
    <w:lvl w:ilvl="3" w:tentative="0">
      <w:start w:val="0"/>
      <w:numFmt w:val="bullet"/>
      <w:lvlText w:val="•"/>
      <w:lvlJc w:val="left"/>
      <w:pPr>
        <w:ind w:left="3115" w:hanging="399"/>
      </w:pPr>
      <w:rPr>
        <w:rFonts w:hint="default"/>
        <w:lang w:val="zh-CN" w:eastAsia="zh-CN" w:bidi="zh-CN"/>
      </w:rPr>
    </w:lvl>
    <w:lvl w:ilvl="4" w:tentative="0">
      <w:start w:val="0"/>
      <w:numFmt w:val="bullet"/>
      <w:lvlText w:val="•"/>
      <w:lvlJc w:val="left"/>
      <w:pPr>
        <w:ind w:left="4074" w:hanging="399"/>
      </w:pPr>
      <w:rPr>
        <w:rFonts w:hint="default"/>
        <w:lang w:val="zh-CN" w:eastAsia="zh-CN" w:bidi="zh-CN"/>
      </w:rPr>
    </w:lvl>
    <w:lvl w:ilvl="5" w:tentative="0">
      <w:start w:val="0"/>
      <w:numFmt w:val="bullet"/>
      <w:lvlText w:val="•"/>
      <w:lvlJc w:val="left"/>
      <w:pPr>
        <w:ind w:left="5033" w:hanging="399"/>
      </w:pPr>
      <w:rPr>
        <w:rFonts w:hint="default"/>
        <w:lang w:val="zh-CN" w:eastAsia="zh-CN" w:bidi="zh-CN"/>
      </w:rPr>
    </w:lvl>
    <w:lvl w:ilvl="6" w:tentative="0">
      <w:start w:val="0"/>
      <w:numFmt w:val="bullet"/>
      <w:lvlText w:val="•"/>
      <w:lvlJc w:val="left"/>
      <w:pPr>
        <w:ind w:left="5991" w:hanging="399"/>
      </w:pPr>
      <w:rPr>
        <w:rFonts w:hint="default"/>
        <w:lang w:val="zh-CN" w:eastAsia="zh-CN" w:bidi="zh-CN"/>
      </w:rPr>
    </w:lvl>
    <w:lvl w:ilvl="7" w:tentative="0">
      <w:start w:val="0"/>
      <w:numFmt w:val="bullet"/>
      <w:lvlText w:val="•"/>
      <w:lvlJc w:val="left"/>
      <w:pPr>
        <w:ind w:left="6950" w:hanging="399"/>
      </w:pPr>
      <w:rPr>
        <w:rFonts w:hint="default"/>
        <w:lang w:val="zh-CN" w:eastAsia="zh-CN" w:bidi="zh-CN"/>
      </w:rPr>
    </w:lvl>
    <w:lvl w:ilvl="8" w:tentative="0">
      <w:start w:val="0"/>
      <w:numFmt w:val="bullet"/>
      <w:lvlText w:val="•"/>
      <w:lvlJc w:val="left"/>
      <w:pPr>
        <w:ind w:left="7909" w:hanging="399"/>
      </w:pPr>
      <w:rPr>
        <w:rFonts w:hint="default"/>
        <w:lang w:val="zh-CN" w:eastAsia="zh-CN" w:bidi="zh-CN"/>
      </w:rPr>
    </w:lvl>
  </w:abstractNum>
  <w:abstractNum w:abstractNumId="19">
    <w:nsid w:val="E0294EC7"/>
    <w:multiLevelType w:val="multilevel"/>
    <w:tmpl w:val="E0294EC7"/>
    <w:lvl w:ilvl="0" w:tentative="0">
      <w:start w:val="1"/>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20">
    <w:nsid w:val="E7B27C5B"/>
    <w:multiLevelType w:val="multilevel"/>
    <w:tmpl w:val="E7B27C5B"/>
    <w:lvl w:ilvl="0" w:tentative="0">
      <w:start w:val="1"/>
      <w:numFmt w:val="decimal"/>
      <w:lvlText w:val="（%1）"/>
      <w:lvlJc w:val="left"/>
      <w:pPr>
        <w:ind w:left="1199" w:hanging="542"/>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62" w:hanging="542"/>
      </w:pPr>
      <w:rPr>
        <w:rFonts w:hint="default"/>
        <w:lang w:val="zh-CN" w:eastAsia="zh-CN" w:bidi="zh-CN"/>
      </w:rPr>
    </w:lvl>
    <w:lvl w:ilvl="2" w:tentative="0">
      <w:start w:val="0"/>
      <w:numFmt w:val="bullet"/>
      <w:lvlText w:val="•"/>
      <w:lvlJc w:val="left"/>
      <w:pPr>
        <w:ind w:left="2925" w:hanging="542"/>
      </w:pPr>
      <w:rPr>
        <w:rFonts w:hint="default"/>
        <w:lang w:val="zh-CN" w:eastAsia="zh-CN" w:bidi="zh-CN"/>
      </w:rPr>
    </w:lvl>
    <w:lvl w:ilvl="3" w:tentative="0">
      <w:start w:val="0"/>
      <w:numFmt w:val="bullet"/>
      <w:lvlText w:val="•"/>
      <w:lvlJc w:val="left"/>
      <w:pPr>
        <w:ind w:left="3787" w:hanging="542"/>
      </w:pPr>
      <w:rPr>
        <w:rFonts w:hint="default"/>
        <w:lang w:val="zh-CN" w:eastAsia="zh-CN" w:bidi="zh-CN"/>
      </w:rPr>
    </w:lvl>
    <w:lvl w:ilvl="4" w:tentative="0">
      <w:start w:val="0"/>
      <w:numFmt w:val="bullet"/>
      <w:lvlText w:val="•"/>
      <w:lvlJc w:val="left"/>
      <w:pPr>
        <w:ind w:left="4650" w:hanging="542"/>
      </w:pPr>
      <w:rPr>
        <w:rFonts w:hint="default"/>
        <w:lang w:val="zh-CN" w:eastAsia="zh-CN" w:bidi="zh-CN"/>
      </w:rPr>
    </w:lvl>
    <w:lvl w:ilvl="5" w:tentative="0">
      <w:start w:val="0"/>
      <w:numFmt w:val="bullet"/>
      <w:lvlText w:val="•"/>
      <w:lvlJc w:val="left"/>
      <w:pPr>
        <w:ind w:left="5513" w:hanging="542"/>
      </w:pPr>
      <w:rPr>
        <w:rFonts w:hint="default"/>
        <w:lang w:val="zh-CN" w:eastAsia="zh-CN" w:bidi="zh-CN"/>
      </w:rPr>
    </w:lvl>
    <w:lvl w:ilvl="6" w:tentative="0">
      <w:start w:val="0"/>
      <w:numFmt w:val="bullet"/>
      <w:lvlText w:val="•"/>
      <w:lvlJc w:val="left"/>
      <w:pPr>
        <w:ind w:left="6375" w:hanging="542"/>
      </w:pPr>
      <w:rPr>
        <w:rFonts w:hint="default"/>
        <w:lang w:val="zh-CN" w:eastAsia="zh-CN" w:bidi="zh-CN"/>
      </w:rPr>
    </w:lvl>
    <w:lvl w:ilvl="7" w:tentative="0">
      <w:start w:val="0"/>
      <w:numFmt w:val="bullet"/>
      <w:lvlText w:val="•"/>
      <w:lvlJc w:val="left"/>
      <w:pPr>
        <w:ind w:left="7238" w:hanging="542"/>
      </w:pPr>
      <w:rPr>
        <w:rFonts w:hint="default"/>
        <w:lang w:val="zh-CN" w:eastAsia="zh-CN" w:bidi="zh-CN"/>
      </w:rPr>
    </w:lvl>
    <w:lvl w:ilvl="8" w:tentative="0">
      <w:start w:val="0"/>
      <w:numFmt w:val="bullet"/>
      <w:lvlText w:val="•"/>
      <w:lvlJc w:val="left"/>
      <w:pPr>
        <w:ind w:left="8101" w:hanging="542"/>
      </w:pPr>
      <w:rPr>
        <w:rFonts w:hint="default"/>
        <w:lang w:val="zh-CN" w:eastAsia="zh-CN" w:bidi="zh-CN"/>
      </w:rPr>
    </w:lvl>
  </w:abstractNum>
  <w:abstractNum w:abstractNumId="21">
    <w:nsid w:val="F3A33954"/>
    <w:multiLevelType w:val="multilevel"/>
    <w:tmpl w:val="F3A33954"/>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2">
    <w:nsid w:val="F4A942FE"/>
    <w:multiLevelType w:val="multilevel"/>
    <w:tmpl w:val="F4A942FE"/>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3">
    <w:nsid w:val="F585BF25"/>
    <w:multiLevelType w:val="multilevel"/>
    <w:tmpl w:val="F585BF25"/>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abstractNum w:abstractNumId="24">
    <w:nsid w:val="01836A6D"/>
    <w:multiLevelType w:val="multilevel"/>
    <w:tmpl w:val="01836A6D"/>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5">
    <w:nsid w:val="10D591E5"/>
    <w:multiLevelType w:val="multilevel"/>
    <w:tmpl w:val="10D591E5"/>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abstractNum w:abstractNumId="26">
    <w:nsid w:val="1450273B"/>
    <w:multiLevelType w:val="multilevel"/>
    <w:tmpl w:val="1450273B"/>
    <w:lvl w:ilvl="0" w:tentative="0">
      <w:start w:val="1"/>
      <w:numFmt w:val="decimal"/>
      <w:lvlText w:val="%1."/>
      <w:lvlJc w:val="left"/>
      <w:pPr>
        <w:ind w:left="438" w:hanging="330"/>
        <w:jc w:val="left"/>
      </w:pPr>
      <w:rPr>
        <w:rFonts w:hint="default"/>
        <w:spacing w:val="-17"/>
        <w:w w:val="100"/>
        <w:lang w:val="zh-CN" w:eastAsia="zh-CN" w:bidi="zh-CN"/>
      </w:rPr>
    </w:lvl>
    <w:lvl w:ilvl="1" w:tentative="0">
      <w:start w:val="0"/>
      <w:numFmt w:val="bullet"/>
      <w:lvlText w:val="•"/>
      <w:lvlJc w:val="left"/>
      <w:pPr>
        <w:ind w:left="986" w:hanging="330"/>
      </w:pPr>
      <w:rPr>
        <w:rFonts w:hint="default"/>
        <w:lang w:val="zh-CN" w:eastAsia="zh-CN" w:bidi="zh-CN"/>
      </w:rPr>
    </w:lvl>
    <w:lvl w:ilvl="2" w:tentative="0">
      <w:start w:val="0"/>
      <w:numFmt w:val="bullet"/>
      <w:lvlText w:val="•"/>
      <w:lvlJc w:val="left"/>
      <w:pPr>
        <w:ind w:left="1533" w:hanging="330"/>
      </w:pPr>
      <w:rPr>
        <w:rFonts w:hint="default"/>
        <w:lang w:val="zh-CN" w:eastAsia="zh-CN" w:bidi="zh-CN"/>
      </w:rPr>
    </w:lvl>
    <w:lvl w:ilvl="3" w:tentative="0">
      <w:start w:val="0"/>
      <w:numFmt w:val="bullet"/>
      <w:lvlText w:val="•"/>
      <w:lvlJc w:val="left"/>
      <w:pPr>
        <w:ind w:left="2079" w:hanging="330"/>
      </w:pPr>
      <w:rPr>
        <w:rFonts w:hint="default"/>
        <w:lang w:val="zh-CN" w:eastAsia="zh-CN" w:bidi="zh-CN"/>
      </w:rPr>
    </w:lvl>
    <w:lvl w:ilvl="4" w:tentative="0">
      <w:start w:val="0"/>
      <w:numFmt w:val="bullet"/>
      <w:lvlText w:val="•"/>
      <w:lvlJc w:val="left"/>
      <w:pPr>
        <w:ind w:left="2626" w:hanging="330"/>
      </w:pPr>
      <w:rPr>
        <w:rFonts w:hint="default"/>
        <w:lang w:val="zh-CN" w:eastAsia="zh-CN" w:bidi="zh-CN"/>
      </w:rPr>
    </w:lvl>
    <w:lvl w:ilvl="5" w:tentative="0">
      <w:start w:val="0"/>
      <w:numFmt w:val="bullet"/>
      <w:lvlText w:val="•"/>
      <w:lvlJc w:val="left"/>
      <w:pPr>
        <w:ind w:left="3173" w:hanging="330"/>
      </w:pPr>
      <w:rPr>
        <w:rFonts w:hint="default"/>
        <w:lang w:val="zh-CN" w:eastAsia="zh-CN" w:bidi="zh-CN"/>
      </w:rPr>
    </w:lvl>
    <w:lvl w:ilvl="6" w:tentative="0">
      <w:start w:val="0"/>
      <w:numFmt w:val="bullet"/>
      <w:lvlText w:val="•"/>
      <w:lvlJc w:val="left"/>
      <w:pPr>
        <w:ind w:left="3719" w:hanging="330"/>
      </w:pPr>
      <w:rPr>
        <w:rFonts w:hint="default"/>
        <w:lang w:val="zh-CN" w:eastAsia="zh-CN" w:bidi="zh-CN"/>
      </w:rPr>
    </w:lvl>
    <w:lvl w:ilvl="7" w:tentative="0">
      <w:start w:val="0"/>
      <w:numFmt w:val="bullet"/>
      <w:lvlText w:val="•"/>
      <w:lvlJc w:val="left"/>
      <w:pPr>
        <w:ind w:left="4266" w:hanging="330"/>
      </w:pPr>
      <w:rPr>
        <w:rFonts w:hint="default"/>
        <w:lang w:val="zh-CN" w:eastAsia="zh-CN" w:bidi="zh-CN"/>
      </w:rPr>
    </w:lvl>
    <w:lvl w:ilvl="8" w:tentative="0">
      <w:start w:val="0"/>
      <w:numFmt w:val="bullet"/>
      <w:lvlText w:val="•"/>
      <w:lvlJc w:val="left"/>
      <w:pPr>
        <w:ind w:left="4812" w:hanging="330"/>
      </w:pPr>
      <w:rPr>
        <w:rFonts w:hint="default"/>
        <w:lang w:val="zh-CN" w:eastAsia="zh-CN" w:bidi="zh-CN"/>
      </w:rPr>
    </w:lvl>
  </w:abstractNum>
  <w:abstractNum w:abstractNumId="27">
    <w:nsid w:val="1AD50295"/>
    <w:multiLevelType w:val="multilevel"/>
    <w:tmpl w:val="1AD50295"/>
    <w:lvl w:ilvl="0" w:tentative="0">
      <w:start w:val="2"/>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936" w:hanging="279"/>
        <w:jc w:val="left"/>
      </w:pPr>
      <w:rPr>
        <w:rFonts w:hint="default" w:ascii="Arial" w:hAnsi="Arial" w:eastAsia="Arial" w:cs="Arial"/>
        <w:w w:val="100"/>
        <w:sz w:val="21"/>
        <w:szCs w:val="21"/>
        <w:lang w:val="zh-CN" w:eastAsia="zh-CN" w:bidi="zh-CN"/>
      </w:rPr>
    </w:lvl>
    <w:lvl w:ilvl="3" w:tentative="0">
      <w:start w:val="0"/>
      <w:numFmt w:val="bullet"/>
      <w:lvlText w:val="•"/>
      <w:lvlJc w:val="left"/>
      <w:pPr>
        <w:ind w:left="1020" w:hanging="279"/>
      </w:pPr>
      <w:rPr>
        <w:rFonts w:hint="default"/>
        <w:lang w:val="zh-CN" w:eastAsia="zh-CN" w:bidi="zh-CN"/>
      </w:rPr>
    </w:lvl>
    <w:lvl w:ilvl="4" w:tentative="0">
      <w:start w:val="0"/>
      <w:numFmt w:val="bullet"/>
      <w:lvlText w:val="•"/>
      <w:lvlJc w:val="left"/>
      <w:pPr>
        <w:ind w:left="2278" w:hanging="279"/>
      </w:pPr>
      <w:rPr>
        <w:rFonts w:hint="default"/>
        <w:lang w:val="zh-CN" w:eastAsia="zh-CN" w:bidi="zh-CN"/>
      </w:rPr>
    </w:lvl>
    <w:lvl w:ilvl="5" w:tentative="0">
      <w:start w:val="0"/>
      <w:numFmt w:val="bullet"/>
      <w:lvlText w:val="•"/>
      <w:lvlJc w:val="left"/>
      <w:pPr>
        <w:ind w:left="3536" w:hanging="279"/>
      </w:pPr>
      <w:rPr>
        <w:rFonts w:hint="default"/>
        <w:lang w:val="zh-CN" w:eastAsia="zh-CN" w:bidi="zh-CN"/>
      </w:rPr>
    </w:lvl>
    <w:lvl w:ilvl="6" w:tentative="0">
      <w:start w:val="0"/>
      <w:numFmt w:val="bullet"/>
      <w:lvlText w:val="•"/>
      <w:lvlJc w:val="left"/>
      <w:pPr>
        <w:ind w:left="4794" w:hanging="279"/>
      </w:pPr>
      <w:rPr>
        <w:rFonts w:hint="default"/>
        <w:lang w:val="zh-CN" w:eastAsia="zh-CN" w:bidi="zh-CN"/>
      </w:rPr>
    </w:lvl>
    <w:lvl w:ilvl="7" w:tentative="0">
      <w:start w:val="0"/>
      <w:numFmt w:val="bullet"/>
      <w:lvlText w:val="•"/>
      <w:lvlJc w:val="left"/>
      <w:pPr>
        <w:ind w:left="6052" w:hanging="279"/>
      </w:pPr>
      <w:rPr>
        <w:rFonts w:hint="default"/>
        <w:lang w:val="zh-CN" w:eastAsia="zh-CN" w:bidi="zh-CN"/>
      </w:rPr>
    </w:lvl>
    <w:lvl w:ilvl="8" w:tentative="0">
      <w:start w:val="0"/>
      <w:numFmt w:val="bullet"/>
      <w:lvlText w:val="•"/>
      <w:lvlJc w:val="left"/>
      <w:pPr>
        <w:ind w:left="7310" w:hanging="279"/>
      </w:pPr>
      <w:rPr>
        <w:rFonts w:hint="default"/>
        <w:lang w:val="zh-CN" w:eastAsia="zh-CN" w:bidi="zh-CN"/>
      </w:rPr>
    </w:lvl>
  </w:abstractNum>
  <w:abstractNum w:abstractNumId="28">
    <w:nsid w:val="1BCBBCF0"/>
    <w:multiLevelType w:val="multilevel"/>
    <w:tmpl w:val="1BCBBCF0"/>
    <w:lvl w:ilvl="0" w:tentative="0">
      <w:start w:val="1"/>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29">
    <w:nsid w:val="21B3B1B1"/>
    <w:multiLevelType w:val="multilevel"/>
    <w:tmpl w:val="21B3B1B1"/>
    <w:lvl w:ilvl="0" w:tentative="0">
      <w:start w:val="1"/>
      <w:numFmt w:val="decimal"/>
      <w:lvlText w:val="%1）"/>
      <w:lvlJc w:val="left"/>
      <w:pPr>
        <w:ind w:left="990" w:hanging="330"/>
        <w:jc w:val="left"/>
      </w:pPr>
      <w:rPr>
        <w:rFonts w:hint="default" w:ascii="Arial" w:hAnsi="Arial" w:eastAsia="Arial" w:cs="Arial"/>
        <w:b/>
        <w:bCs/>
        <w:spacing w:val="-106"/>
        <w:w w:val="100"/>
        <w:sz w:val="19"/>
        <w:szCs w:val="19"/>
        <w:lang w:val="zh-CN" w:eastAsia="zh-CN" w:bidi="zh-CN"/>
      </w:rPr>
    </w:lvl>
    <w:lvl w:ilvl="1" w:tentative="0">
      <w:start w:val="0"/>
      <w:numFmt w:val="bullet"/>
      <w:lvlText w:val="•"/>
      <w:lvlJc w:val="left"/>
      <w:pPr>
        <w:ind w:left="1882" w:hanging="330"/>
      </w:pPr>
      <w:rPr>
        <w:rFonts w:hint="default"/>
        <w:lang w:val="zh-CN" w:eastAsia="zh-CN" w:bidi="zh-CN"/>
      </w:rPr>
    </w:lvl>
    <w:lvl w:ilvl="2" w:tentative="0">
      <w:start w:val="0"/>
      <w:numFmt w:val="bullet"/>
      <w:lvlText w:val="•"/>
      <w:lvlJc w:val="left"/>
      <w:pPr>
        <w:ind w:left="2765" w:hanging="330"/>
      </w:pPr>
      <w:rPr>
        <w:rFonts w:hint="default"/>
        <w:lang w:val="zh-CN" w:eastAsia="zh-CN" w:bidi="zh-CN"/>
      </w:rPr>
    </w:lvl>
    <w:lvl w:ilvl="3" w:tentative="0">
      <w:start w:val="0"/>
      <w:numFmt w:val="bullet"/>
      <w:lvlText w:val="•"/>
      <w:lvlJc w:val="left"/>
      <w:pPr>
        <w:ind w:left="3647" w:hanging="330"/>
      </w:pPr>
      <w:rPr>
        <w:rFonts w:hint="default"/>
        <w:lang w:val="zh-CN" w:eastAsia="zh-CN" w:bidi="zh-CN"/>
      </w:rPr>
    </w:lvl>
    <w:lvl w:ilvl="4" w:tentative="0">
      <w:start w:val="0"/>
      <w:numFmt w:val="bullet"/>
      <w:lvlText w:val="•"/>
      <w:lvlJc w:val="left"/>
      <w:pPr>
        <w:ind w:left="4530" w:hanging="330"/>
      </w:pPr>
      <w:rPr>
        <w:rFonts w:hint="default"/>
        <w:lang w:val="zh-CN" w:eastAsia="zh-CN" w:bidi="zh-CN"/>
      </w:rPr>
    </w:lvl>
    <w:lvl w:ilvl="5" w:tentative="0">
      <w:start w:val="0"/>
      <w:numFmt w:val="bullet"/>
      <w:lvlText w:val="•"/>
      <w:lvlJc w:val="left"/>
      <w:pPr>
        <w:ind w:left="5413" w:hanging="330"/>
      </w:pPr>
      <w:rPr>
        <w:rFonts w:hint="default"/>
        <w:lang w:val="zh-CN" w:eastAsia="zh-CN" w:bidi="zh-CN"/>
      </w:rPr>
    </w:lvl>
    <w:lvl w:ilvl="6" w:tentative="0">
      <w:start w:val="0"/>
      <w:numFmt w:val="bullet"/>
      <w:lvlText w:val="•"/>
      <w:lvlJc w:val="left"/>
      <w:pPr>
        <w:ind w:left="6295" w:hanging="330"/>
      </w:pPr>
      <w:rPr>
        <w:rFonts w:hint="default"/>
        <w:lang w:val="zh-CN" w:eastAsia="zh-CN" w:bidi="zh-CN"/>
      </w:rPr>
    </w:lvl>
    <w:lvl w:ilvl="7" w:tentative="0">
      <w:start w:val="0"/>
      <w:numFmt w:val="bullet"/>
      <w:lvlText w:val="•"/>
      <w:lvlJc w:val="left"/>
      <w:pPr>
        <w:ind w:left="7178" w:hanging="330"/>
      </w:pPr>
      <w:rPr>
        <w:rFonts w:hint="default"/>
        <w:lang w:val="zh-CN" w:eastAsia="zh-CN" w:bidi="zh-CN"/>
      </w:rPr>
    </w:lvl>
    <w:lvl w:ilvl="8" w:tentative="0">
      <w:start w:val="0"/>
      <w:numFmt w:val="bullet"/>
      <w:lvlText w:val="•"/>
      <w:lvlJc w:val="left"/>
      <w:pPr>
        <w:ind w:left="8061" w:hanging="330"/>
      </w:pPr>
      <w:rPr>
        <w:rFonts w:hint="default"/>
        <w:lang w:val="zh-CN" w:eastAsia="zh-CN" w:bidi="zh-CN"/>
      </w:rPr>
    </w:lvl>
  </w:abstractNum>
  <w:abstractNum w:abstractNumId="30">
    <w:nsid w:val="2F2D79CE"/>
    <w:multiLevelType w:val="multilevel"/>
    <w:tmpl w:val="2F2D79CE"/>
    <w:lvl w:ilvl="0" w:tentative="0">
      <w:start w:val="1"/>
      <w:numFmt w:val="decimal"/>
      <w:lvlText w:val="%1."/>
      <w:lvlJc w:val="left"/>
      <w:pPr>
        <w:ind w:left="941" w:hanging="281"/>
        <w:jc w:val="left"/>
      </w:pPr>
      <w:rPr>
        <w:rFonts w:hint="default" w:ascii="Arial" w:hAnsi="Arial" w:eastAsia="Arial" w:cs="Arial"/>
        <w:b/>
        <w:bCs/>
        <w:w w:val="100"/>
        <w:sz w:val="21"/>
        <w:szCs w:val="21"/>
        <w:lang w:val="zh-CN" w:eastAsia="zh-CN" w:bidi="zh-CN"/>
      </w:rPr>
    </w:lvl>
    <w:lvl w:ilvl="1" w:tentative="0">
      <w:start w:val="1"/>
      <w:numFmt w:val="decimal"/>
      <w:lvlText w:val="%1.%2"/>
      <w:lvlJc w:val="left"/>
      <w:pPr>
        <w:ind w:left="238" w:hanging="346"/>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1927" w:hanging="346"/>
      </w:pPr>
      <w:rPr>
        <w:rFonts w:hint="default"/>
        <w:lang w:val="zh-CN" w:eastAsia="zh-CN" w:bidi="zh-CN"/>
      </w:rPr>
    </w:lvl>
    <w:lvl w:ilvl="3" w:tentative="0">
      <w:start w:val="0"/>
      <w:numFmt w:val="bullet"/>
      <w:lvlText w:val="•"/>
      <w:lvlJc w:val="left"/>
      <w:pPr>
        <w:ind w:left="2914" w:hanging="346"/>
      </w:pPr>
      <w:rPr>
        <w:rFonts w:hint="default"/>
        <w:lang w:val="zh-CN" w:eastAsia="zh-CN" w:bidi="zh-CN"/>
      </w:rPr>
    </w:lvl>
    <w:lvl w:ilvl="4" w:tentative="0">
      <w:start w:val="0"/>
      <w:numFmt w:val="bullet"/>
      <w:lvlText w:val="•"/>
      <w:lvlJc w:val="left"/>
      <w:pPr>
        <w:ind w:left="3902" w:hanging="346"/>
      </w:pPr>
      <w:rPr>
        <w:rFonts w:hint="default"/>
        <w:lang w:val="zh-CN" w:eastAsia="zh-CN" w:bidi="zh-CN"/>
      </w:rPr>
    </w:lvl>
    <w:lvl w:ilvl="5" w:tentative="0">
      <w:start w:val="0"/>
      <w:numFmt w:val="bullet"/>
      <w:lvlText w:val="•"/>
      <w:lvlJc w:val="left"/>
      <w:pPr>
        <w:ind w:left="4889" w:hanging="346"/>
      </w:pPr>
      <w:rPr>
        <w:rFonts w:hint="default"/>
        <w:lang w:val="zh-CN" w:eastAsia="zh-CN" w:bidi="zh-CN"/>
      </w:rPr>
    </w:lvl>
    <w:lvl w:ilvl="6" w:tentative="0">
      <w:start w:val="0"/>
      <w:numFmt w:val="bullet"/>
      <w:lvlText w:val="•"/>
      <w:lvlJc w:val="left"/>
      <w:pPr>
        <w:ind w:left="5876" w:hanging="346"/>
      </w:pPr>
      <w:rPr>
        <w:rFonts w:hint="default"/>
        <w:lang w:val="zh-CN" w:eastAsia="zh-CN" w:bidi="zh-CN"/>
      </w:rPr>
    </w:lvl>
    <w:lvl w:ilvl="7" w:tentative="0">
      <w:start w:val="0"/>
      <w:numFmt w:val="bullet"/>
      <w:lvlText w:val="•"/>
      <w:lvlJc w:val="left"/>
      <w:pPr>
        <w:ind w:left="6864" w:hanging="346"/>
      </w:pPr>
      <w:rPr>
        <w:rFonts w:hint="default"/>
        <w:lang w:val="zh-CN" w:eastAsia="zh-CN" w:bidi="zh-CN"/>
      </w:rPr>
    </w:lvl>
    <w:lvl w:ilvl="8" w:tentative="0">
      <w:start w:val="0"/>
      <w:numFmt w:val="bullet"/>
      <w:lvlText w:val="•"/>
      <w:lvlJc w:val="left"/>
      <w:pPr>
        <w:ind w:left="7851" w:hanging="346"/>
      </w:pPr>
      <w:rPr>
        <w:rFonts w:hint="default"/>
        <w:lang w:val="zh-CN" w:eastAsia="zh-CN" w:bidi="zh-CN"/>
      </w:rPr>
    </w:lvl>
  </w:abstractNum>
  <w:abstractNum w:abstractNumId="31">
    <w:nsid w:val="3F6AE948"/>
    <w:multiLevelType w:val="singleLevel"/>
    <w:tmpl w:val="3F6AE948"/>
    <w:lvl w:ilvl="0" w:tentative="0">
      <w:start w:val="1"/>
      <w:numFmt w:val="chineseCounting"/>
      <w:suff w:val="nothing"/>
      <w:lvlText w:val="%1、"/>
      <w:lvlJc w:val="left"/>
      <w:rPr>
        <w:rFonts w:hint="eastAsia"/>
      </w:rPr>
    </w:lvl>
  </w:abstractNum>
  <w:abstractNum w:abstractNumId="32">
    <w:nsid w:val="4A51D704"/>
    <w:multiLevelType w:val="multilevel"/>
    <w:tmpl w:val="4A51D704"/>
    <w:lvl w:ilvl="0" w:tentative="0">
      <w:start w:val="1"/>
      <w:numFmt w:val="decimal"/>
      <w:lvlText w:val="%1."/>
      <w:lvlJc w:val="left"/>
      <w:pPr>
        <w:ind w:left="936" w:hanging="279"/>
        <w:jc w:val="left"/>
      </w:pPr>
      <w:rPr>
        <w:rFonts w:hint="default" w:ascii="Arial" w:hAnsi="Arial" w:eastAsia="Arial" w:cs="Arial"/>
        <w:w w:val="100"/>
        <w:sz w:val="21"/>
        <w:szCs w:val="21"/>
        <w:lang w:val="zh-CN" w:eastAsia="zh-CN" w:bidi="zh-CN"/>
      </w:rPr>
    </w:lvl>
    <w:lvl w:ilvl="1" w:tentative="0">
      <w:start w:val="2"/>
      <w:numFmt w:val="decimal"/>
      <w:lvlText w:val="%2."/>
      <w:lvlJc w:val="left"/>
      <w:pPr>
        <w:ind w:left="1550" w:hanging="279"/>
        <w:jc w:val="left"/>
      </w:pPr>
      <w:rPr>
        <w:rFonts w:hint="default" w:ascii="Arial" w:hAnsi="Arial" w:eastAsia="Arial" w:cs="Arial"/>
        <w:w w:val="100"/>
        <w:sz w:val="21"/>
        <w:szCs w:val="21"/>
        <w:lang w:val="zh-CN" w:eastAsia="zh-CN" w:bidi="zh-CN"/>
      </w:rPr>
    </w:lvl>
    <w:lvl w:ilvl="2" w:tentative="0">
      <w:start w:val="0"/>
      <w:numFmt w:val="bullet"/>
      <w:lvlText w:val="•"/>
      <w:lvlJc w:val="left"/>
      <w:pPr>
        <w:ind w:left="2478" w:hanging="279"/>
      </w:pPr>
      <w:rPr>
        <w:rFonts w:hint="default"/>
        <w:lang w:val="zh-CN" w:eastAsia="zh-CN" w:bidi="zh-CN"/>
      </w:rPr>
    </w:lvl>
    <w:lvl w:ilvl="3" w:tentative="0">
      <w:start w:val="0"/>
      <w:numFmt w:val="bullet"/>
      <w:lvlText w:val="•"/>
      <w:lvlJc w:val="left"/>
      <w:pPr>
        <w:ind w:left="3396" w:hanging="279"/>
      </w:pPr>
      <w:rPr>
        <w:rFonts w:hint="default"/>
        <w:lang w:val="zh-CN" w:eastAsia="zh-CN" w:bidi="zh-CN"/>
      </w:rPr>
    </w:lvl>
    <w:lvl w:ilvl="4" w:tentative="0">
      <w:start w:val="0"/>
      <w:numFmt w:val="bullet"/>
      <w:lvlText w:val="•"/>
      <w:lvlJc w:val="left"/>
      <w:pPr>
        <w:ind w:left="4315" w:hanging="279"/>
      </w:pPr>
      <w:rPr>
        <w:rFonts w:hint="default"/>
        <w:lang w:val="zh-CN" w:eastAsia="zh-CN" w:bidi="zh-CN"/>
      </w:rPr>
    </w:lvl>
    <w:lvl w:ilvl="5" w:tentative="0">
      <w:start w:val="0"/>
      <w:numFmt w:val="bullet"/>
      <w:lvlText w:val="•"/>
      <w:lvlJc w:val="left"/>
      <w:pPr>
        <w:ind w:left="5233" w:hanging="279"/>
      </w:pPr>
      <w:rPr>
        <w:rFonts w:hint="default"/>
        <w:lang w:val="zh-CN" w:eastAsia="zh-CN" w:bidi="zh-CN"/>
      </w:rPr>
    </w:lvl>
    <w:lvl w:ilvl="6" w:tentative="0">
      <w:start w:val="0"/>
      <w:numFmt w:val="bullet"/>
      <w:lvlText w:val="•"/>
      <w:lvlJc w:val="left"/>
      <w:pPr>
        <w:ind w:left="6152" w:hanging="279"/>
      </w:pPr>
      <w:rPr>
        <w:rFonts w:hint="default"/>
        <w:lang w:val="zh-CN" w:eastAsia="zh-CN" w:bidi="zh-CN"/>
      </w:rPr>
    </w:lvl>
    <w:lvl w:ilvl="7" w:tentative="0">
      <w:start w:val="0"/>
      <w:numFmt w:val="bullet"/>
      <w:lvlText w:val="•"/>
      <w:lvlJc w:val="left"/>
      <w:pPr>
        <w:ind w:left="7070" w:hanging="279"/>
      </w:pPr>
      <w:rPr>
        <w:rFonts w:hint="default"/>
        <w:lang w:val="zh-CN" w:eastAsia="zh-CN" w:bidi="zh-CN"/>
      </w:rPr>
    </w:lvl>
    <w:lvl w:ilvl="8" w:tentative="0">
      <w:start w:val="0"/>
      <w:numFmt w:val="bullet"/>
      <w:lvlText w:val="•"/>
      <w:lvlJc w:val="left"/>
      <w:pPr>
        <w:ind w:left="7989" w:hanging="279"/>
      </w:pPr>
      <w:rPr>
        <w:rFonts w:hint="default"/>
        <w:lang w:val="zh-CN" w:eastAsia="zh-CN" w:bidi="zh-CN"/>
      </w:rPr>
    </w:lvl>
  </w:abstractNum>
  <w:abstractNum w:abstractNumId="33">
    <w:nsid w:val="4CD1E351"/>
    <w:multiLevelType w:val="multilevel"/>
    <w:tmpl w:val="4CD1E351"/>
    <w:lvl w:ilvl="0" w:tentative="0">
      <w:start w:val="1"/>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34">
    <w:nsid w:val="54701CA1"/>
    <w:multiLevelType w:val="multilevel"/>
    <w:tmpl w:val="54701CA1"/>
    <w:lvl w:ilvl="0" w:tentative="0">
      <w:start w:val="6"/>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35">
    <w:nsid w:val="59EEFD2A"/>
    <w:multiLevelType w:val="multilevel"/>
    <w:tmpl w:val="59EEFD2A"/>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36">
    <w:nsid w:val="5FCE4367"/>
    <w:multiLevelType w:val="multilevel"/>
    <w:tmpl w:val="5FCE4367"/>
    <w:lvl w:ilvl="0" w:tentative="0">
      <w:start w:val="5"/>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37">
    <w:nsid w:val="610EFE5C"/>
    <w:multiLevelType w:val="multilevel"/>
    <w:tmpl w:val="610EFE5C"/>
    <w:lvl w:ilvl="0" w:tentative="0">
      <w:start w:val="2"/>
      <w:numFmt w:val="decimal"/>
      <w:lvlText w:val="%1."/>
      <w:lvlJc w:val="left"/>
      <w:pPr>
        <w:ind w:left="1560"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2386" w:hanging="279"/>
      </w:pPr>
      <w:rPr>
        <w:rFonts w:hint="default"/>
        <w:lang w:val="zh-CN" w:eastAsia="zh-CN" w:bidi="zh-CN"/>
      </w:rPr>
    </w:lvl>
    <w:lvl w:ilvl="2" w:tentative="0">
      <w:start w:val="0"/>
      <w:numFmt w:val="bullet"/>
      <w:lvlText w:val="•"/>
      <w:lvlJc w:val="left"/>
      <w:pPr>
        <w:ind w:left="3213" w:hanging="279"/>
      </w:pPr>
      <w:rPr>
        <w:rFonts w:hint="default"/>
        <w:lang w:val="zh-CN" w:eastAsia="zh-CN" w:bidi="zh-CN"/>
      </w:rPr>
    </w:lvl>
    <w:lvl w:ilvl="3" w:tentative="0">
      <w:start w:val="0"/>
      <w:numFmt w:val="bullet"/>
      <w:lvlText w:val="•"/>
      <w:lvlJc w:val="left"/>
      <w:pPr>
        <w:ind w:left="4039" w:hanging="279"/>
      </w:pPr>
      <w:rPr>
        <w:rFonts w:hint="default"/>
        <w:lang w:val="zh-CN" w:eastAsia="zh-CN" w:bidi="zh-CN"/>
      </w:rPr>
    </w:lvl>
    <w:lvl w:ilvl="4" w:tentative="0">
      <w:start w:val="0"/>
      <w:numFmt w:val="bullet"/>
      <w:lvlText w:val="•"/>
      <w:lvlJc w:val="left"/>
      <w:pPr>
        <w:ind w:left="4866" w:hanging="279"/>
      </w:pPr>
      <w:rPr>
        <w:rFonts w:hint="default"/>
        <w:lang w:val="zh-CN" w:eastAsia="zh-CN" w:bidi="zh-CN"/>
      </w:rPr>
    </w:lvl>
    <w:lvl w:ilvl="5" w:tentative="0">
      <w:start w:val="0"/>
      <w:numFmt w:val="bullet"/>
      <w:lvlText w:val="•"/>
      <w:lvlJc w:val="left"/>
      <w:pPr>
        <w:ind w:left="5693" w:hanging="279"/>
      </w:pPr>
      <w:rPr>
        <w:rFonts w:hint="default"/>
        <w:lang w:val="zh-CN" w:eastAsia="zh-CN" w:bidi="zh-CN"/>
      </w:rPr>
    </w:lvl>
    <w:lvl w:ilvl="6" w:tentative="0">
      <w:start w:val="0"/>
      <w:numFmt w:val="bullet"/>
      <w:lvlText w:val="•"/>
      <w:lvlJc w:val="left"/>
      <w:pPr>
        <w:ind w:left="6519" w:hanging="279"/>
      </w:pPr>
      <w:rPr>
        <w:rFonts w:hint="default"/>
        <w:lang w:val="zh-CN" w:eastAsia="zh-CN" w:bidi="zh-CN"/>
      </w:rPr>
    </w:lvl>
    <w:lvl w:ilvl="7" w:tentative="0">
      <w:start w:val="0"/>
      <w:numFmt w:val="bullet"/>
      <w:lvlText w:val="•"/>
      <w:lvlJc w:val="left"/>
      <w:pPr>
        <w:ind w:left="7346" w:hanging="279"/>
      </w:pPr>
      <w:rPr>
        <w:rFonts w:hint="default"/>
        <w:lang w:val="zh-CN" w:eastAsia="zh-CN" w:bidi="zh-CN"/>
      </w:rPr>
    </w:lvl>
    <w:lvl w:ilvl="8" w:tentative="0">
      <w:start w:val="0"/>
      <w:numFmt w:val="bullet"/>
      <w:lvlText w:val="•"/>
      <w:lvlJc w:val="left"/>
      <w:pPr>
        <w:ind w:left="8173" w:hanging="279"/>
      </w:pPr>
      <w:rPr>
        <w:rFonts w:hint="default"/>
        <w:lang w:val="zh-CN" w:eastAsia="zh-CN" w:bidi="zh-CN"/>
      </w:rPr>
    </w:lvl>
  </w:abstractNum>
  <w:abstractNum w:abstractNumId="38">
    <w:nsid w:val="68B298F7"/>
    <w:multiLevelType w:val="multilevel"/>
    <w:tmpl w:val="68B298F7"/>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num w:numId="1">
    <w:abstractNumId w:val="31"/>
  </w:num>
  <w:num w:numId="2">
    <w:abstractNumId w:val="29"/>
  </w:num>
  <w:num w:numId="3">
    <w:abstractNumId w:val="17"/>
  </w:num>
  <w:num w:numId="4">
    <w:abstractNumId w:val="30"/>
  </w:num>
  <w:num w:numId="5">
    <w:abstractNumId w:val="20"/>
  </w:num>
  <w:num w:numId="6">
    <w:abstractNumId w:val="5"/>
  </w:num>
  <w:num w:numId="7">
    <w:abstractNumId w:val="35"/>
  </w:num>
  <w:num w:numId="8">
    <w:abstractNumId w:val="13"/>
  </w:num>
  <w:num w:numId="9">
    <w:abstractNumId w:val="11"/>
  </w:num>
  <w:num w:numId="10">
    <w:abstractNumId w:val="4"/>
  </w:num>
  <w:num w:numId="11">
    <w:abstractNumId w:val="7"/>
  </w:num>
  <w:num w:numId="12">
    <w:abstractNumId w:val="10"/>
  </w:num>
  <w:num w:numId="13">
    <w:abstractNumId w:val="3"/>
  </w:num>
  <w:num w:numId="14">
    <w:abstractNumId w:val="28"/>
  </w:num>
  <w:num w:numId="15">
    <w:abstractNumId w:val="14"/>
  </w:num>
  <w:num w:numId="16">
    <w:abstractNumId w:val="26"/>
  </w:num>
  <w:num w:numId="17">
    <w:abstractNumId w:val="18"/>
  </w:num>
  <w:num w:numId="18">
    <w:abstractNumId w:val="38"/>
  </w:num>
  <w:num w:numId="19">
    <w:abstractNumId w:val="0"/>
  </w:num>
  <w:num w:numId="20">
    <w:abstractNumId w:val="12"/>
  </w:num>
  <w:num w:numId="21">
    <w:abstractNumId w:val="23"/>
  </w:num>
  <w:num w:numId="22">
    <w:abstractNumId w:val="33"/>
  </w:num>
  <w:num w:numId="23">
    <w:abstractNumId w:val="25"/>
  </w:num>
  <w:num w:numId="24">
    <w:abstractNumId w:val="6"/>
  </w:num>
  <w:num w:numId="25">
    <w:abstractNumId w:val="19"/>
  </w:num>
  <w:num w:numId="26">
    <w:abstractNumId w:val="27"/>
  </w:num>
  <w:num w:numId="27">
    <w:abstractNumId w:val="32"/>
  </w:num>
  <w:num w:numId="28">
    <w:abstractNumId w:val="9"/>
  </w:num>
  <w:num w:numId="29">
    <w:abstractNumId w:val="37"/>
  </w:num>
  <w:num w:numId="30">
    <w:abstractNumId w:val="1"/>
  </w:num>
  <w:num w:numId="31">
    <w:abstractNumId w:val="2"/>
  </w:num>
  <w:num w:numId="32">
    <w:abstractNumId w:val="24"/>
  </w:num>
  <w:num w:numId="33">
    <w:abstractNumId w:val="8"/>
  </w:num>
  <w:num w:numId="34">
    <w:abstractNumId w:val="15"/>
  </w:num>
  <w:num w:numId="35">
    <w:abstractNumId w:val="16"/>
  </w:num>
  <w:num w:numId="36">
    <w:abstractNumId w:val="22"/>
  </w:num>
  <w:num w:numId="37">
    <w:abstractNumId w:val="36"/>
  </w:num>
  <w:num w:numId="38">
    <w:abstractNumId w:val="21"/>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rsids>
    <w:rsidRoot w:val="00000000"/>
    <w:rsid w:val="059C596D"/>
    <w:rsid w:val="06D73030"/>
    <w:rsid w:val="0B387559"/>
    <w:rsid w:val="0FA31F57"/>
    <w:rsid w:val="0FFF712C"/>
    <w:rsid w:val="1B587B94"/>
    <w:rsid w:val="206E6A9B"/>
    <w:rsid w:val="210E7AB9"/>
    <w:rsid w:val="21B278EE"/>
    <w:rsid w:val="25797D8E"/>
    <w:rsid w:val="2BF313A3"/>
    <w:rsid w:val="32095595"/>
    <w:rsid w:val="33A431C0"/>
    <w:rsid w:val="34935BB4"/>
    <w:rsid w:val="354D7788"/>
    <w:rsid w:val="3F5125DF"/>
    <w:rsid w:val="48A23AE0"/>
    <w:rsid w:val="4A805EFC"/>
    <w:rsid w:val="4E750ED9"/>
    <w:rsid w:val="554C55D2"/>
    <w:rsid w:val="57E96926"/>
    <w:rsid w:val="59210B11"/>
    <w:rsid w:val="59AD6AE8"/>
    <w:rsid w:val="5BD76BC1"/>
    <w:rsid w:val="5EDA11EC"/>
    <w:rsid w:val="623C60D4"/>
    <w:rsid w:val="631D151C"/>
    <w:rsid w:val="65433D07"/>
    <w:rsid w:val="6AB626AA"/>
    <w:rsid w:val="74C205A2"/>
    <w:rsid w:val="7CCD1BF9"/>
    <w:rsid w:val="7D9474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262" w:right="539"/>
      <w:jc w:val="center"/>
      <w:outlineLvl w:val="1"/>
    </w:pPr>
    <w:rPr>
      <w:rFonts w:ascii="黑体" w:hAnsi="黑体" w:eastAsia="黑体" w:cs="黑体"/>
      <w:b/>
      <w:bCs/>
      <w:sz w:val="36"/>
      <w:szCs w:val="36"/>
      <w:lang w:val="zh-CN" w:eastAsia="zh-CN" w:bidi="zh-CN"/>
    </w:rPr>
  </w:style>
  <w:style w:type="paragraph" w:styleId="4">
    <w:name w:val="heading 2"/>
    <w:basedOn w:val="1"/>
    <w:next w:val="1"/>
    <w:qFormat/>
    <w:uiPriority w:val="1"/>
    <w:pPr>
      <w:ind w:left="661"/>
      <w:outlineLvl w:val="2"/>
    </w:pPr>
    <w:rPr>
      <w:rFonts w:ascii="宋体" w:hAnsi="宋体" w:eastAsia="宋体" w:cs="宋体"/>
      <w:b/>
      <w:bCs/>
      <w:sz w:val="21"/>
      <w:szCs w:val="21"/>
      <w:lang w:val="zh-CN" w:eastAsia="zh-CN" w:bidi="zh-CN"/>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link w:val="14"/>
    <w:semiHidden/>
    <w:unhideWhenUsed/>
    <w:qFormat/>
    <w:uiPriority w:val="1"/>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6">
    <w:name w:val="Body Text"/>
    <w:basedOn w:val="1"/>
    <w:qFormat/>
    <w:uiPriority w:val="1"/>
    <w:rPr>
      <w:rFonts w:ascii="宋体" w:hAnsi="宋体" w:eastAsia="宋体" w:cs="宋体"/>
      <w:sz w:val="21"/>
      <w:szCs w:val="21"/>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1"/>
    <w:pPr>
      <w:spacing w:before="3"/>
      <w:ind w:left="315"/>
    </w:pPr>
    <w:rPr>
      <w:rFonts w:ascii="宋体" w:hAnsi="宋体" w:eastAsia="宋体" w:cs="宋体"/>
      <w:b/>
      <w:bCs/>
      <w:sz w:val="20"/>
      <w:szCs w:val="20"/>
      <w:lang w:val="zh-CN" w:eastAsia="zh-CN" w:bidi="zh-CN"/>
    </w:rPr>
  </w:style>
  <w:style w:type="paragraph" w:styleId="10">
    <w:name w:val="toc 2"/>
    <w:basedOn w:val="1"/>
    <w:next w:val="1"/>
    <w:qFormat/>
    <w:uiPriority w:val="1"/>
    <w:pPr>
      <w:spacing w:before="3"/>
      <w:ind w:left="449"/>
    </w:pPr>
    <w:rPr>
      <w:rFonts w:ascii="宋体" w:hAnsi="宋体" w:eastAsia="宋体" w:cs="宋体"/>
      <w:sz w:val="20"/>
      <w:szCs w:val="20"/>
      <w:lang w:val="zh-CN" w:eastAsia="zh-CN" w:bidi="zh-CN"/>
    </w:rPr>
  </w:style>
  <w:style w:type="paragraph" w:styleId="11">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14">
    <w:name w:val=" Char Char Char Char"/>
    <w:basedOn w:val="1"/>
    <w:link w:val="13"/>
    <w:qFormat/>
    <w:uiPriority w:val="0"/>
    <w:pPr>
      <w:widowControl/>
      <w:spacing w:line="400" w:lineRule="exact"/>
      <w:jc w:val="center"/>
    </w:p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238"/>
    </w:pPr>
    <w:rPr>
      <w:rFonts w:ascii="宋体" w:hAnsi="宋体" w:eastAsia="宋体" w:cs="宋体"/>
      <w:lang w:val="zh-CN" w:eastAsia="zh-CN" w:bidi="zh-CN"/>
    </w:rPr>
  </w:style>
  <w:style w:type="paragraph" w:customStyle="1" w:styleId="17">
    <w:name w:val="Table Paragraph"/>
    <w:basedOn w:val="1"/>
    <w:qFormat/>
    <w:uiPriority w:val="1"/>
    <w:rPr>
      <w:rFonts w:ascii="宋体" w:hAnsi="宋体" w:eastAsia="宋体" w:cs="宋体"/>
      <w:lang w:val="zh-CN" w:eastAsia="zh-CN" w:bidi="zh-CN"/>
    </w:rPr>
  </w:style>
  <w:style w:type="paragraph" w:customStyle="1" w:styleId="1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character" w:customStyle="1" w:styleId="19">
    <w:name w:val="font61"/>
    <w:basedOn w:val="13"/>
    <w:qFormat/>
    <w:uiPriority w:val="0"/>
    <w:rPr>
      <w:rFonts w:hint="eastAsia" w:ascii="宋体" w:hAnsi="宋体" w:eastAsia="宋体" w:cs="宋体"/>
      <w:color w:val="000000"/>
      <w:sz w:val="28"/>
      <w:szCs w:val="28"/>
      <w:u w:val="none"/>
    </w:rPr>
  </w:style>
  <w:style w:type="character" w:customStyle="1" w:styleId="20">
    <w:name w:val="font51"/>
    <w:basedOn w:val="13"/>
    <w:qFormat/>
    <w:uiPriority w:val="0"/>
    <w:rPr>
      <w:rFonts w:hint="eastAsia" w:ascii="宋体" w:hAnsi="宋体" w:eastAsia="宋体" w:cs="宋体"/>
      <w:color w:val="FF0000"/>
      <w:sz w:val="28"/>
      <w:szCs w:val="28"/>
      <w:u w:val="none"/>
    </w:rPr>
  </w:style>
  <w:style w:type="character" w:customStyle="1" w:styleId="21">
    <w:name w:val="font121"/>
    <w:basedOn w:val="13"/>
    <w:qFormat/>
    <w:uiPriority w:val="0"/>
    <w:rPr>
      <w:rFonts w:hint="default" w:ascii="Arial" w:hAnsi="Arial" w:cs="Arial"/>
      <w:color w:val="FF0000"/>
      <w:sz w:val="28"/>
      <w:szCs w:val="28"/>
      <w:u w:val="none"/>
    </w:rPr>
  </w:style>
  <w:style w:type="paragraph" w:customStyle="1" w:styleId="22">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theme" Target="theme/theme1.xml"/><Relationship Id="rId23" Type="http://schemas.openxmlformats.org/officeDocument/2006/relationships/header" Target="header15.xml"/><Relationship Id="rId22" Type="http://schemas.openxmlformats.org/officeDocument/2006/relationships/header" Target="header14.xml"/><Relationship Id="rId21" Type="http://schemas.openxmlformats.org/officeDocument/2006/relationships/header" Target="header13.xml"/><Relationship Id="rId20" Type="http://schemas.openxmlformats.org/officeDocument/2006/relationships/header" Target="header12.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74" textRotate="1"/>
    <customShpInfo spid="_x0000_s2049"/>
    <customShpInfo spid="_x0000_s2075" textRotate="1"/>
    <customShpInfo spid="_x0000_s2076" textRotate="1"/>
    <customShpInfo spid="_x0000_s2077" textRotate="1"/>
    <customShpInfo spid="_x0000_s2054"/>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1027"/>
    <customShpInfo spid="_x0000_s1026"/>
    <customShpInfo spid="_x0000_s1029"/>
    <customShpInfo spid="_x0000_s1028"/>
    <customShpInfo spid="_x0000_s1032"/>
    <customShpInfo spid="_x0000_s1031"/>
    <customShpInfo spid="_x0000_s1034"/>
    <customShpInfo spid="_x0000_s1033"/>
    <customShpInfo spid="_x0000_s1036"/>
    <customShpInfo spid="_x0000_s1035"/>
    <customShpInfo spid="_x0000_s1038"/>
    <customShpInfo spid="_x0000_s1037"/>
    <customShpInfo spid="_x0000_s1040"/>
    <customShpInfo spid="_x0000_s1039"/>
    <customShpInfo spid="_x0000_s1042"/>
    <customShpInfo spid="_x0000_s1041"/>
    <customShpInfo spid="_x0000_s1044"/>
    <customShpInfo spid="_x0000_s1045"/>
    <customShpInfo spid="_x0000_s1043"/>
    <customShpInfo spid="_x0000_s1047"/>
    <customShpInfo spid="_x0000_s1046"/>
    <customShpInfo spid="_x0000_s1049"/>
    <customShpInfo spid="_x0000_s1048"/>
    <customShpInfo spid="_x0000_s1051"/>
    <customShpInfo spid="_x0000_s1050"/>
    <customShpInfo spid="_x0000_s1052"/>
    <customShpInfo spid="_x0000_s1054"/>
    <customShpInfo spid="_x0000_s1053"/>
    <customShpInfo spid="_x0000_s1056"/>
    <customShpInfo spid="_x0000_s1055"/>
    <customShpInfo spid="_x0000_s1057"/>
    <customShpInfo spid="_x0000_s1059"/>
    <customShpInfo spid="_x0000_s1058"/>
    <customShpInfo spid="_x0000_s1061"/>
    <customShpInfo spid="_x0000_s1060"/>
    <customShpInfo spid="_x0000_s1063"/>
    <customShpInfo spid="_x0000_s1062"/>
    <customShpInfo spid="_x0000_s1065"/>
    <customShpInfo spid="_x0000_s1066"/>
    <customShpInfo spid="_x0000_s1064"/>
    <customShpInfo spid="_x0000_s1068"/>
    <customShpInfo spid="_x0000_s1067"/>
    <customShpInfo spid="_x0000_s1070"/>
    <customShpInfo spid="_x0000_s1071"/>
    <customShpInfo spid="_x0000_s1069"/>
    <customShpInfo spid="_x0000_s1073"/>
    <customShpInfo spid="_x0000_s1072"/>
    <customShpInfo spid="_x0000_s1074"/>
    <customShpInfo spid="_x0000_s1076"/>
    <customShpInfo spid="_x0000_s1075"/>
    <customShpInfo spid="_x0000_s1078"/>
    <customShpInfo spid="_x0000_s1077"/>
    <customShpInfo spid="_x0000_s1079"/>
    <customShpInfo spid="_x0000_s1081"/>
    <customShpInfo spid="_x0000_s1080"/>
    <customShpInfo spid="_x0000_s1083"/>
    <customShpInfo spid="_x0000_s1082"/>
    <customShpInfo spid="_x0000_s1085"/>
    <customShpInfo spid="_x0000_s1084"/>
    <customShpInfo spid="_x0000_s1087"/>
    <customShpInfo spid="_x0000_s1086"/>
    <customShpInfo spid="_x0000_s1089"/>
    <customShpInfo spid="_x0000_s1088"/>
    <customShpInfo spid="_x0000_s1091"/>
    <customShpInfo spid="_x0000_s1090"/>
    <customShpInfo spid="_x0000_s1093"/>
    <customShpInfo spid="_x0000_s1092"/>
    <customShpInfo spid="_x0000_s1095"/>
    <customShpInfo spid="_x0000_s1094"/>
    <customShpInfo spid="_x0000_s1096"/>
    <customShpInfo spid="_x0000_s1098"/>
    <customShpInfo spid="_x0000_s1097"/>
    <customShpInfo spid="_x0000_s1100"/>
    <customShpInfo spid="_x0000_s1099"/>
    <customShpInfo spid="_x0000_s1102"/>
    <customShpInfo spid="_x0000_s1101"/>
    <customShpInfo spid="_x0000_s1104"/>
    <customShpInfo spid="_x0000_s1103"/>
    <customShpInfo spid="_x0000_s1106"/>
    <customShpInfo spid="_x0000_s110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ScaleCrop>false</ScaleCrop>
  <LinksUpToDate>false</LinksUpToDate>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2021-09-24T08:48:00Z</dcterms:created>
  <dc:creator>清远市优信招标有限公司</dc:creator>
  <cp:lastModifiedBy>洁洁</cp:lastModifiedBy>
  <dcterms:modified xsi:type="dcterms:W3CDTF">2021-10-09T07:39:22Z</dcterms:modified>
  <dc:title>政府采购（货物类）公开招标文件范本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2019-11-28T00:00:00Z</vt:filetime>
  </property>
  <property fmtid="{D5CDD505-2E9C-101B-9397-08002B2CF9AE}" pid="3" name="Creator">
    <vt:lpwstr>Acrobat PDFMaker 10.1 Word 版</vt:lpwstr>
  </property>
  <property fmtid="{D5CDD505-2E9C-101B-9397-08002B2CF9AE}" pid="4" name="LastSaved">
    <vt:filetime>2021-09-24T00:00:00Z</vt:filetime>
  </property>
  <property fmtid="{D5CDD505-2E9C-101B-9397-08002B2CF9AE}" pid="5" name="KSOProductBuildVer">
    <vt:lpwstr>2052-11.1.0.10938</vt:lpwstr>
  </property>
  <property fmtid="{D5CDD505-2E9C-101B-9397-08002B2CF9AE}" pid="6" name="ICV">
    <vt:lpwstr>D5EED215F7674AD0BF67327287DF9CBE</vt:lpwstr>
  </property>
</Properties>
</file>